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Lesson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5.9: Exercise Instructions for Students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1: Take the provided MPI code can change GlobalNbodies to be 10000.  How does the code scale with the number of processors?  Repeat the process with GlobalNbodies=1000000, how does that change the scaling? (NB: the BEST case scenario for small numbers of processors is multiplying the run time by something just under 100 -- as such you may encounter walltime limitations [either imposed by your system, or just the due date of your assignment] if you run with too few processors).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Rewrite the IO section such that all the data for a particular time is gathered to process 0 and then written with the usual C++ fwrite command.  Is the IO faster or slower than MPI collective routines?  By how much?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