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D1ED17" w14:textId="77777777" w:rsidR="00E05E07" w:rsidRDefault="00E05E07" w:rsidP="00E05E07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k9arp9cdcloo" w:colFirst="0" w:colLast="0"/>
      <w:bookmarkStart w:id="1" w:name="_go51kdbiibh1" w:colFirst="0" w:colLast="0"/>
      <w:bookmarkStart w:id="2" w:name="_chtknfdj8ha5" w:colFirst="0" w:colLast="0"/>
      <w:bookmarkStart w:id="3" w:name="_ilrdr9q5zbxu" w:colFirst="0" w:colLast="0"/>
      <w:bookmarkStart w:id="4" w:name="_qvwca6se2q6h" w:colFirst="0" w:colLast="0"/>
      <w:bookmarkStart w:id="5" w:name="_GoBack"/>
      <w:bookmarkEnd w:id="0"/>
      <w:bookmarkEnd w:id="1"/>
      <w:bookmarkEnd w:id="2"/>
      <w:bookmarkEnd w:id="3"/>
      <w:bookmarkEnd w:id="4"/>
      <w:bookmarkEnd w:id="5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16815337" w14:textId="77777777" w:rsidR="00E05E07" w:rsidRDefault="00E05E07" w:rsidP="00E05E0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6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F5BC1">
        <w:rPr>
          <w:rFonts w:ascii="Times New Roman" w:eastAsia="Times New Roman" w:hAnsi="Times New Roman" w:cs="Times New Roman"/>
          <w:b/>
          <w:bCs/>
          <w:sz w:val="32"/>
          <w:szCs w:val="32"/>
        </w:rPr>
        <w:t>Hybrid MPI + OpenMP</w:t>
      </w:r>
    </w:p>
    <w:p w14:paraId="7A621FDF" w14:textId="77777777" w:rsidR="00E05E07" w:rsidRDefault="00E05E07" w:rsidP="00E05E0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4368F5">
        <w:rPr>
          <w:rFonts w:ascii="Times New Roman" w:eastAsia="Times New Roman" w:hAnsi="Times New Roman" w:cs="Times New Roman"/>
          <w:b/>
          <w:sz w:val="32"/>
          <w:szCs w:val="32"/>
        </w:rPr>
        <w:t>Introduction to Hybrid</w:t>
      </w:r>
    </w:p>
    <w:p w14:paraId="216DA560" w14:textId="3F6D5BBE" w:rsidR="00E05E07" w:rsidRDefault="00E05E07" w:rsidP="00E05E0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0A0361F7" w14:textId="066E14FE" w:rsidR="00E05E07" w:rsidRDefault="00E05E07" w:rsidP="00E05E07">
      <w:pPr>
        <w:pStyle w:val="Title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4368F5">
        <w:rPr>
          <w:rFonts w:ascii="Times New Roman" w:eastAsia="Times New Roman" w:hAnsi="Times New Roman" w:cs="Times New Roman"/>
          <w:i/>
          <w:iCs/>
          <w:sz w:val="24"/>
          <w:szCs w:val="24"/>
        </w:rPr>
        <w:t>Roman Voronov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0376D5A" w14:textId="77777777" w:rsidR="004B1095" w:rsidRPr="002909E3" w:rsidRDefault="004B1095" w:rsidP="004B1095">
      <w:pPr>
        <w:rPr>
          <w:rFonts w:ascii="Times New Roman" w:hAnsi="Times New Roman" w:cs="Times New Roman"/>
          <w:sz w:val="24"/>
          <w:szCs w:val="24"/>
        </w:rPr>
      </w:pPr>
    </w:p>
    <w:p w14:paraId="296AF9BA" w14:textId="77777777" w:rsidR="004B1095" w:rsidRDefault="007F6208" w:rsidP="004B109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95DD8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07FB1ADB" w14:textId="3FF76882" w:rsidR="004B1095" w:rsidRPr="00E523C4" w:rsidRDefault="004B1095" w:rsidP="004B1095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080DDF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7F6208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47420592" w14:textId="77777777" w:rsidR="004B1095" w:rsidRDefault="004B1095" w:rsidP="004B10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DC8CDA" w14:textId="77777777" w:rsidR="004B1095" w:rsidRPr="002D76D4" w:rsidRDefault="004B1095" w:rsidP="004B109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A1466BC" w14:textId="77777777" w:rsidR="004B1095" w:rsidRDefault="004B1095" w:rsidP="004B109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B5DE1D" w14:textId="77777777" w:rsidR="004B1095" w:rsidRDefault="004B1095" w:rsidP="004B1095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B16D1A2" w14:textId="77777777" w:rsidR="004B1095" w:rsidRDefault="004B1095" w:rsidP="004B1095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574F82F" w14:textId="77777777" w:rsidR="004B1095" w:rsidRDefault="004B1095" w:rsidP="004B1095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3621618" w14:textId="77777777" w:rsidR="004B1095" w:rsidRDefault="004B1095" w:rsidP="004B1095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E82051" w:rsidRDefault="00E05E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suggested that the instructor who is familiar with MPI and OpenMP study the following preparation materials about Hybrid computing:</w:t>
      </w:r>
    </w:p>
    <w:p w14:paraId="00000004" w14:textId="77777777" w:rsidR="00E82051" w:rsidRDefault="00E820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E82051" w:rsidRPr="001206B1" w:rsidRDefault="00E05E07">
      <w:pPr>
        <w:widowControl w:val="0"/>
        <w:rPr>
          <w:rFonts w:ascii="Times New Roman" w:eastAsia="Open Sans" w:hAnsi="Times New Roman" w:cs="Times New Roman"/>
          <w:color w:val="695D46"/>
          <w:sz w:val="24"/>
          <w:szCs w:val="24"/>
        </w:rPr>
      </w:pPr>
      <w:r w:rsidRPr="001206B1">
        <w:rPr>
          <w:rFonts w:ascii="Times New Roman" w:eastAsia="Open Sans" w:hAnsi="Times New Roman" w:cs="Times New Roman"/>
          <w:color w:val="695D46"/>
          <w:sz w:val="24"/>
          <w:szCs w:val="24"/>
        </w:rPr>
        <w:t>“</w:t>
      </w:r>
      <w:r w:rsidRPr="001206B1">
        <w:rPr>
          <w:rFonts w:ascii="Times New Roman" w:eastAsia="Open Sans" w:hAnsi="Times New Roman" w:cs="Times New Roman"/>
          <w:i/>
          <w:color w:val="695D46"/>
          <w:sz w:val="24"/>
          <w:szCs w:val="24"/>
        </w:rPr>
        <w:t>Best Practice Guide to Hybrid MPI + OpenMP Programming</w:t>
      </w:r>
      <w:r w:rsidRPr="001206B1">
        <w:rPr>
          <w:rFonts w:ascii="Times New Roman" w:eastAsia="Open Sans" w:hAnsi="Times New Roman" w:cs="Times New Roman"/>
          <w:color w:val="695D46"/>
          <w:sz w:val="24"/>
          <w:szCs w:val="24"/>
        </w:rPr>
        <w:t>”</w:t>
      </w:r>
    </w:p>
    <w:p w14:paraId="00000006" w14:textId="77777777" w:rsidR="00E82051" w:rsidRPr="001206B1" w:rsidRDefault="007F6208">
      <w:pPr>
        <w:widowControl w:val="0"/>
        <w:spacing w:after="320"/>
        <w:rPr>
          <w:rFonts w:ascii="Times New Roman" w:eastAsia="Open Sans" w:hAnsi="Times New Roman" w:cs="Times New Roman"/>
          <w:color w:val="695D46"/>
          <w:sz w:val="24"/>
          <w:szCs w:val="24"/>
        </w:rPr>
      </w:pPr>
      <w:hyperlink r:id="rId10">
        <w:r w:rsidR="00E05E07" w:rsidRPr="001206B1">
          <w:rPr>
            <w:rFonts w:ascii="Times New Roman" w:eastAsia="Open Sans" w:hAnsi="Times New Roman" w:cs="Times New Roman"/>
            <w:color w:val="CE93D8"/>
            <w:sz w:val="24"/>
            <w:szCs w:val="24"/>
            <w:u w:val="single"/>
          </w:rPr>
          <w:t>http://www.intertwine-project.eu/sites/default/files/images/INTERTWinE_Best_Practice_Guide_MPI%2BOpenMP_1.1.pdf</w:t>
        </w:r>
      </w:hyperlink>
    </w:p>
    <w:p w14:paraId="00000007" w14:textId="77777777" w:rsidR="00E82051" w:rsidRPr="001206B1" w:rsidRDefault="00E05E07">
      <w:pPr>
        <w:widowControl w:val="0"/>
        <w:rPr>
          <w:rFonts w:ascii="Times New Roman" w:eastAsia="Open Sans" w:hAnsi="Times New Roman" w:cs="Times New Roman"/>
          <w:color w:val="695D46"/>
          <w:sz w:val="24"/>
          <w:szCs w:val="24"/>
        </w:rPr>
      </w:pPr>
      <w:r w:rsidRPr="001206B1">
        <w:rPr>
          <w:rFonts w:ascii="Times New Roman" w:eastAsia="Open Sans" w:hAnsi="Times New Roman" w:cs="Times New Roman"/>
          <w:color w:val="695D46"/>
          <w:sz w:val="24"/>
          <w:szCs w:val="24"/>
        </w:rPr>
        <w:t>“</w:t>
      </w:r>
      <w:r w:rsidRPr="001206B1">
        <w:rPr>
          <w:rFonts w:ascii="Times New Roman" w:eastAsia="Open Sans" w:hAnsi="Times New Roman" w:cs="Times New Roman"/>
          <w:i/>
          <w:color w:val="695D46"/>
          <w:sz w:val="24"/>
          <w:szCs w:val="24"/>
        </w:rPr>
        <w:t>Hybrid MPI and OpenMP Parallel Programming</w:t>
      </w:r>
      <w:r w:rsidRPr="001206B1">
        <w:rPr>
          <w:rFonts w:ascii="Times New Roman" w:eastAsia="Open Sans" w:hAnsi="Times New Roman" w:cs="Times New Roman"/>
          <w:color w:val="695D46"/>
          <w:sz w:val="24"/>
          <w:szCs w:val="24"/>
        </w:rPr>
        <w:t>”</w:t>
      </w:r>
    </w:p>
    <w:p w14:paraId="00000008" w14:textId="77777777" w:rsidR="00E82051" w:rsidRPr="001206B1" w:rsidRDefault="007F6208">
      <w:pPr>
        <w:widowControl w:val="0"/>
        <w:spacing w:after="320"/>
        <w:rPr>
          <w:rFonts w:ascii="Times New Roman" w:eastAsia="Open Sans" w:hAnsi="Times New Roman" w:cs="Times New Roman"/>
          <w:color w:val="695D46"/>
          <w:sz w:val="24"/>
          <w:szCs w:val="24"/>
        </w:rPr>
      </w:pPr>
      <w:hyperlink r:id="rId11">
        <w:r w:rsidR="00E05E07" w:rsidRPr="001206B1">
          <w:rPr>
            <w:rFonts w:ascii="Times New Roman" w:eastAsia="Open Sans" w:hAnsi="Times New Roman" w:cs="Times New Roman"/>
            <w:color w:val="CE93D8"/>
            <w:sz w:val="24"/>
            <w:szCs w:val="24"/>
            <w:u w:val="single"/>
          </w:rPr>
          <w:t>https://www.youtube.com/watch?v=vvMB3nmr608</w:t>
        </w:r>
      </w:hyperlink>
      <w:r w:rsidR="00E05E07" w:rsidRPr="001206B1">
        <w:rPr>
          <w:rFonts w:ascii="Times New Roman" w:eastAsia="Open Sans" w:hAnsi="Times New Roman" w:cs="Times New Roman"/>
          <w:color w:val="695D46"/>
          <w:sz w:val="24"/>
          <w:szCs w:val="24"/>
        </w:rPr>
        <w:t xml:space="preserve"> </w:t>
      </w:r>
    </w:p>
    <w:p w14:paraId="00000009" w14:textId="77777777" w:rsidR="00E82051" w:rsidRPr="001206B1" w:rsidRDefault="00E05E07">
      <w:pPr>
        <w:widowControl w:val="0"/>
        <w:spacing w:after="320"/>
        <w:rPr>
          <w:rFonts w:ascii="Times New Roman" w:eastAsia="Open Sans" w:hAnsi="Times New Roman" w:cs="Times New Roman"/>
          <w:color w:val="695D46"/>
          <w:sz w:val="24"/>
          <w:szCs w:val="24"/>
        </w:rPr>
      </w:pPr>
      <w:r w:rsidRPr="001206B1">
        <w:rPr>
          <w:rFonts w:ascii="Times New Roman" w:eastAsia="Open Sans" w:hAnsi="Times New Roman" w:cs="Times New Roman"/>
          <w:color w:val="695D46"/>
          <w:sz w:val="24"/>
          <w:szCs w:val="24"/>
        </w:rPr>
        <w:t>“</w:t>
      </w:r>
      <w:r w:rsidRPr="001206B1">
        <w:rPr>
          <w:rFonts w:ascii="Times New Roman" w:eastAsia="Open Sans" w:hAnsi="Times New Roman" w:cs="Times New Roman"/>
          <w:i/>
          <w:color w:val="695D46"/>
          <w:sz w:val="24"/>
          <w:szCs w:val="24"/>
        </w:rPr>
        <w:t>Hybrid Programming with MPI and OpenMP | Deepak Eachempati, University of Houston</w:t>
      </w:r>
      <w:r w:rsidRPr="001206B1">
        <w:rPr>
          <w:rFonts w:ascii="Times New Roman" w:eastAsia="Open Sans" w:hAnsi="Times New Roman" w:cs="Times New Roman"/>
          <w:color w:val="695D46"/>
          <w:sz w:val="24"/>
          <w:szCs w:val="24"/>
        </w:rPr>
        <w:t>”</w:t>
      </w:r>
    </w:p>
    <w:p w14:paraId="0000000A" w14:textId="77777777" w:rsidR="00E82051" w:rsidRPr="001206B1" w:rsidRDefault="007F6208">
      <w:pPr>
        <w:widowControl w:val="0"/>
        <w:spacing w:after="320"/>
        <w:rPr>
          <w:rFonts w:ascii="Times New Roman" w:eastAsia="Open Sans" w:hAnsi="Times New Roman" w:cs="Times New Roman"/>
          <w:color w:val="695D46"/>
          <w:sz w:val="24"/>
          <w:szCs w:val="24"/>
        </w:rPr>
      </w:pPr>
      <w:hyperlink r:id="rId12">
        <w:r w:rsidR="00E05E07" w:rsidRPr="001206B1">
          <w:rPr>
            <w:rFonts w:ascii="Times New Roman" w:eastAsia="Open Sans" w:hAnsi="Times New Roman" w:cs="Times New Roman"/>
            <w:color w:val="1155CC"/>
            <w:sz w:val="24"/>
            <w:szCs w:val="24"/>
            <w:u w:val="single"/>
          </w:rPr>
          <w:t>https://www.youtube.com/watch?v=sgrIUHml7hU</w:t>
        </w:r>
      </w:hyperlink>
    </w:p>
    <w:p w14:paraId="0000000B" w14:textId="77777777" w:rsidR="00E82051" w:rsidRDefault="00E82051">
      <w:pPr>
        <w:widowControl w:val="0"/>
        <w:spacing w:after="320"/>
        <w:rPr>
          <w:rFonts w:ascii="Open Sans" w:eastAsia="Open Sans" w:hAnsi="Open Sans" w:cs="Open Sans"/>
          <w:color w:val="695D46"/>
          <w:sz w:val="36"/>
          <w:szCs w:val="36"/>
        </w:rPr>
      </w:pPr>
    </w:p>
    <w:p w14:paraId="0000000C" w14:textId="093D0EE7" w:rsidR="00E82051" w:rsidRDefault="00E05E07">
      <w:pPr>
        <w:pStyle w:val="Title"/>
      </w:pPr>
      <w:bookmarkStart w:id="6" w:name="_gxgp4vf8r6s4" w:colFirst="0" w:colLast="0"/>
      <w:bookmarkEnd w:id="6"/>
      <w:r w:rsidRPr="00E05E07">
        <w:rPr>
          <w:rFonts w:ascii="Times New Roman" w:eastAsia="Times New Roman" w:hAnsi="Times New Roman" w:cs="Times New Roman"/>
          <w:b/>
          <w:sz w:val="28"/>
          <w:szCs w:val="28"/>
        </w:rPr>
        <w:t>Common Pitfalls for Students and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Instructors</w:t>
      </w:r>
    </w:p>
    <w:p w14:paraId="0000000D" w14:textId="77777777" w:rsidR="00E82051" w:rsidRDefault="00E820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6E1D93" w14:textId="567DDDDD" w:rsidR="00E05E07" w:rsidRPr="004B1095" w:rsidRDefault="00E05E07" w:rsidP="004B1095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Lack of background in MPI and/or OpenMP is a serious pitfall for this lesson.</w:t>
      </w:r>
    </w:p>
    <w:sectPr w:rsidR="00E05E07" w:rsidRPr="004B10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 Sans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051"/>
    <w:rsid w:val="00080DDF"/>
    <w:rsid w:val="001206B1"/>
    <w:rsid w:val="004B1095"/>
    <w:rsid w:val="007F6208"/>
    <w:rsid w:val="00E05E07"/>
    <w:rsid w:val="00E8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596D2B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B10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B10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youtube.com/watch?v=vvMB3nmr608" TargetMode="External"/><Relationship Id="rId12" Type="http://schemas.openxmlformats.org/officeDocument/2006/relationships/hyperlink" Target="https://www.youtube.com/watch?v=sgrIUHml7hU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://www.intertwine-project.eu/sites/default/files/images/INTERTWinE_Best_Practice_Guide_MPI%2BOpenMP_1.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1705</Characters>
  <Application>Microsoft Macintosh Word</Application>
  <DocSecurity>0</DocSecurity>
  <Lines>14</Lines>
  <Paragraphs>3</Paragraphs>
  <ScaleCrop>false</ScaleCrop>
  <Company>The Shodor Education Foundation, Inc.</Company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2020-08-22T20:53:00Z</dcterms:created>
  <dcterms:modified xsi:type="dcterms:W3CDTF">2020-10-11T00:23:00Z</dcterms:modified>
</cp:coreProperties>
</file>