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1ED17" w14:textId="77777777" w:rsidR="00E05E07" w:rsidRDefault="00E05E07" w:rsidP="00E05E0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qvwca6se2q6h" w:colFirst="0" w:colLast="0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6815337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7A621FDF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216DA560" w14:textId="3F6D5BBE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A0361F7" w14:textId="066E14FE" w:rsidR="00E05E07" w:rsidRDefault="00E05E07" w:rsidP="00E05E07">
      <w:pPr>
        <w:pStyle w:val="Title"/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E82051" w:rsidRDefault="00E05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suggested that the instructor who is familiar with MPI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study the following preparation materials about Hybrid computing:</w:t>
      </w:r>
    </w:p>
    <w:p w14:paraId="00000004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82051" w:rsidRDefault="00E05E07">
      <w:pPr>
        <w:widowControl w:val="0"/>
        <w:rPr>
          <w:rFonts w:ascii="Open Sans" w:eastAsia="Open Sans" w:hAnsi="Open Sans" w:cs="Open Sans"/>
          <w:color w:val="695D46"/>
          <w:sz w:val="36"/>
          <w:szCs w:val="36"/>
        </w:rPr>
      </w:pPr>
      <w:r>
        <w:rPr>
          <w:rFonts w:ascii="Open Sans" w:eastAsia="Open Sans" w:hAnsi="Open Sans" w:cs="Open Sans"/>
          <w:color w:val="695D46"/>
          <w:sz w:val="36"/>
          <w:szCs w:val="36"/>
        </w:rPr>
        <w:t>“</w:t>
      </w:r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Best Practice Guide to Hybrid MPI + </w:t>
      </w:r>
      <w:proofErr w:type="spellStart"/>
      <w:r>
        <w:rPr>
          <w:rFonts w:ascii="Open Sans" w:eastAsia="Open Sans" w:hAnsi="Open Sans" w:cs="Open Sans"/>
          <w:i/>
          <w:color w:val="695D46"/>
          <w:sz w:val="36"/>
          <w:szCs w:val="36"/>
        </w:rPr>
        <w:t>OpenMP</w:t>
      </w:r>
      <w:proofErr w:type="spellEnd"/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 Programming</w:t>
      </w:r>
      <w:r>
        <w:rPr>
          <w:rFonts w:ascii="Open Sans" w:eastAsia="Open Sans" w:hAnsi="Open Sans" w:cs="Open Sans"/>
          <w:color w:val="695D46"/>
          <w:sz w:val="36"/>
          <w:szCs w:val="36"/>
        </w:rPr>
        <w:t>”</w:t>
      </w:r>
    </w:p>
    <w:p w14:paraId="00000006" w14:textId="77777777" w:rsidR="00E82051" w:rsidRDefault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hyperlink r:id="rId4">
        <w:r>
          <w:rPr>
            <w:rFonts w:ascii="Open Sans" w:eastAsia="Open Sans" w:hAnsi="Open Sans" w:cs="Open Sans"/>
            <w:color w:val="CE93D8"/>
            <w:sz w:val="36"/>
            <w:szCs w:val="36"/>
            <w:u w:val="single"/>
          </w:rPr>
          <w:t>http://www.intertwine-project.eu/sites/default/files/images/INTERTWinE_Best_Practice_Guide_MPI%2BOpenMP_1.1.pdf</w:t>
        </w:r>
      </w:hyperlink>
    </w:p>
    <w:p w14:paraId="00000007" w14:textId="77777777" w:rsidR="00E82051" w:rsidRDefault="00E05E07">
      <w:pPr>
        <w:widowControl w:val="0"/>
        <w:rPr>
          <w:rFonts w:ascii="Open Sans" w:eastAsia="Open Sans" w:hAnsi="Open Sans" w:cs="Open Sans"/>
          <w:color w:val="695D46"/>
          <w:sz w:val="36"/>
          <w:szCs w:val="36"/>
        </w:rPr>
      </w:pPr>
      <w:r>
        <w:rPr>
          <w:rFonts w:ascii="Open Sans" w:eastAsia="Open Sans" w:hAnsi="Open Sans" w:cs="Open Sans"/>
          <w:color w:val="695D46"/>
          <w:sz w:val="36"/>
          <w:szCs w:val="36"/>
        </w:rPr>
        <w:t>“</w:t>
      </w:r>
      <w:r>
        <w:rPr>
          <w:rFonts w:ascii="Open Sans" w:eastAsia="Open Sans" w:hAnsi="Open Sans" w:cs="Open Sans"/>
          <w:i/>
          <w:color w:val="695D46"/>
          <w:sz w:val="36"/>
          <w:szCs w:val="36"/>
        </w:rPr>
        <w:t>Hybrid MPI and</w:t>
      </w:r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695D46"/>
          <w:sz w:val="36"/>
          <w:szCs w:val="36"/>
        </w:rPr>
        <w:t>OpenMP</w:t>
      </w:r>
      <w:proofErr w:type="spellEnd"/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 Parallel Programming</w:t>
      </w:r>
      <w:r>
        <w:rPr>
          <w:rFonts w:ascii="Open Sans" w:eastAsia="Open Sans" w:hAnsi="Open Sans" w:cs="Open Sans"/>
          <w:color w:val="695D46"/>
          <w:sz w:val="36"/>
          <w:szCs w:val="36"/>
        </w:rPr>
        <w:t>”</w:t>
      </w:r>
    </w:p>
    <w:p w14:paraId="00000008" w14:textId="77777777" w:rsidR="00E82051" w:rsidRDefault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hyperlink r:id="rId5">
        <w:r>
          <w:rPr>
            <w:rFonts w:ascii="Open Sans" w:eastAsia="Open Sans" w:hAnsi="Open Sans" w:cs="Open Sans"/>
            <w:color w:val="CE93D8"/>
            <w:sz w:val="36"/>
            <w:szCs w:val="36"/>
            <w:u w:val="single"/>
          </w:rPr>
          <w:t>https://www.youtube.com/watch?v=vvMB3nmr608</w:t>
        </w:r>
      </w:hyperlink>
      <w:r>
        <w:rPr>
          <w:rFonts w:ascii="Open Sans" w:eastAsia="Open Sans" w:hAnsi="Open Sans" w:cs="Open Sans"/>
          <w:color w:val="695D46"/>
          <w:sz w:val="36"/>
          <w:szCs w:val="36"/>
        </w:rPr>
        <w:t xml:space="preserve"> </w:t>
      </w:r>
    </w:p>
    <w:p w14:paraId="00000009" w14:textId="77777777" w:rsidR="00E82051" w:rsidRDefault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r>
        <w:rPr>
          <w:rFonts w:ascii="Open Sans" w:eastAsia="Open Sans" w:hAnsi="Open Sans" w:cs="Open Sans"/>
          <w:color w:val="695D46"/>
          <w:sz w:val="36"/>
          <w:szCs w:val="36"/>
        </w:rPr>
        <w:t>“</w:t>
      </w:r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Hybrid Programming with MPI and </w:t>
      </w:r>
      <w:proofErr w:type="spellStart"/>
      <w:r>
        <w:rPr>
          <w:rFonts w:ascii="Open Sans" w:eastAsia="Open Sans" w:hAnsi="Open Sans" w:cs="Open Sans"/>
          <w:i/>
          <w:color w:val="695D46"/>
          <w:sz w:val="36"/>
          <w:szCs w:val="36"/>
        </w:rPr>
        <w:t>OpenMP</w:t>
      </w:r>
      <w:proofErr w:type="spellEnd"/>
      <w:r>
        <w:rPr>
          <w:rFonts w:ascii="Open Sans" w:eastAsia="Open Sans" w:hAnsi="Open Sans" w:cs="Open Sans"/>
          <w:i/>
          <w:color w:val="695D46"/>
          <w:sz w:val="36"/>
          <w:szCs w:val="36"/>
        </w:rPr>
        <w:t xml:space="preserve"> | Deepak </w:t>
      </w:r>
      <w:proofErr w:type="spellStart"/>
      <w:r>
        <w:rPr>
          <w:rFonts w:ascii="Open Sans" w:eastAsia="Open Sans" w:hAnsi="Open Sans" w:cs="Open Sans"/>
          <w:i/>
          <w:color w:val="695D46"/>
          <w:sz w:val="36"/>
          <w:szCs w:val="36"/>
        </w:rPr>
        <w:t>Eachempati</w:t>
      </w:r>
      <w:proofErr w:type="spellEnd"/>
      <w:r>
        <w:rPr>
          <w:rFonts w:ascii="Open Sans" w:eastAsia="Open Sans" w:hAnsi="Open Sans" w:cs="Open Sans"/>
          <w:i/>
          <w:color w:val="695D46"/>
          <w:sz w:val="36"/>
          <w:szCs w:val="36"/>
        </w:rPr>
        <w:t>, University of Houston</w:t>
      </w:r>
      <w:r>
        <w:rPr>
          <w:rFonts w:ascii="Open Sans" w:eastAsia="Open Sans" w:hAnsi="Open Sans" w:cs="Open Sans"/>
          <w:color w:val="695D46"/>
          <w:sz w:val="36"/>
          <w:szCs w:val="36"/>
        </w:rPr>
        <w:t>”</w:t>
      </w:r>
    </w:p>
    <w:p w14:paraId="0000000A" w14:textId="77777777" w:rsidR="00E82051" w:rsidRDefault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hyperlink r:id="rId6">
        <w:r>
          <w:rPr>
            <w:rFonts w:ascii="Open Sans" w:eastAsia="Open Sans" w:hAnsi="Open Sans" w:cs="Open Sans"/>
            <w:color w:val="1155CC"/>
            <w:sz w:val="36"/>
            <w:szCs w:val="36"/>
            <w:u w:val="single"/>
          </w:rPr>
          <w:t>https://www.youtube.com/watch?v=sgrIUHml7hU</w:t>
        </w:r>
      </w:hyperlink>
    </w:p>
    <w:p w14:paraId="0000000B" w14:textId="77777777" w:rsidR="00E82051" w:rsidRDefault="00E82051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bookmarkStart w:id="5" w:name="_GoBack"/>
      <w:bookmarkEnd w:id="5"/>
    </w:p>
    <w:p w14:paraId="0000000C" w14:textId="093D0EE7" w:rsidR="00E82051" w:rsidRDefault="00E05E07">
      <w:pPr>
        <w:pStyle w:val="Title"/>
      </w:pPr>
      <w:bookmarkStart w:id="6" w:name="_gxgp4vf8r6s4" w:colFirst="0" w:colLast="0"/>
      <w:bookmarkEnd w:id="6"/>
      <w:r w:rsidRPr="00E05E07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Instructors</w:t>
      </w:r>
    </w:p>
    <w:p w14:paraId="0000000D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82051" w:rsidRDefault="00E05E07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Lack of background in MPI and/or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serious pitfall for this lesson.</w:t>
      </w:r>
    </w:p>
    <w:p w14:paraId="0000000F" w14:textId="77777777" w:rsidR="00E82051" w:rsidRDefault="00E82051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</w:p>
    <w:p w14:paraId="5A7BDA59" w14:textId="77777777" w:rsidR="00E05E07" w:rsidRDefault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</w:p>
    <w:p w14:paraId="266C3FFE" w14:textId="77777777" w:rsidR="00E05E07" w:rsidRPr="003D0773" w:rsidRDefault="00E05E07" w:rsidP="00E05E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3718E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21DFB2F7" w14:textId="77777777" w:rsidR="00E05E07" w:rsidRPr="003D0773" w:rsidRDefault="00E05E07" w:rsidP="00E05E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DE17058" w14:textId="77777777" w:rsidR="00E05E07" w:rsidRPr="003D0773" w:rsidRDefault="00E05E07" w:rsidP="00E05E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FA5CD" w14:textId="77777777" w:rsidR="00E05E07" w:rsidRPr="003D0773" w:rsidRDefault="00E05E07" w:rsidP="00E05E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3A88E67" w14:textId="77777777" w:rsidR="00E05E07" w:rsidRPr="003D0773" w:rsidRDefault="00E05E07" w:rsidP="00E05E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BD2AC" w14:textId="77777777" w:rsidR="00E05E07" w:rsidRPr="003D0773" w:rsidRDefault="00E05E07" w:rsidP="00E05E0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77DCE61" w14:textId="77777777" w:rsidR="00E05E07" w:rsidRPr="003D0773" w:rsidRDefault="00E05E07" w:rsidP="00E05E0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6E1D93" w14:textId="20631411" w:rsidR="00E05E07" w:rsidRDefault="00E05E07" w:rsidP="00E05E07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05E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51"/>
    <w:rsid w:val="00E05E07"/>
    <w:rsid w:val="00E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D2B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intertwine-project.eu/sites/default/files/images/INTERTWinE_Best_Practice_Guide_MPI%2BOpenMP_1.1.pdf" TargetMode="External"/><Relationship Id="rId5" Type="http://schemas.openxmlformats.org/officeDocument/2006/relationships/hyperlink" Target="https://www.youtube.com/watch?v=vvMB3nmr608" TargetMode="External"/><Relationship Id="rId6" Type="http://schemas.openxmlformats.org/officeDocument/2006/relationships/hyperlink" Target="https://www.youtube.com/watch?v=sgrIUHml7hU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2020-08-22T20:53:00Z</dcterms:created>
  <dcterms:modified xsi:type="dcterms:W3CDTF">2020-08-22T20:57:00Z</dcterms:modified>
</cp:coreProperties>
</file>