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DDACD" w14:textId="77777777" w:rsidR="00DE4952" w:rsidRDefault="00DE4952" w:rsidP="00DE4952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3BFBA45" w14:textId="77777777" w:rsidR="00DE4952" w:rsidRDefault="00DE4952" w:rsidP="00DE495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OpenACC</w:t>
      </w:r>
    </w:p>
    <w:p w14:paraId="1D59D411" w14:textId="77777777" w:rsidR="00DE4952" w:rsidRDefault="00DE4952" w:rsidP="00DE495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2552C4">
        <w:rPr>
          <w:rFonts w:ascii="Times New Roman" w:eastAsia="Times New Roman" w:hAnsi="Times New Roman" w:cs="Times New Roman"/>
          <w:b/>
          <w:sz w:val="32"/>
          <w:szCs w:val="32"/>
        </w:rPr>
        <w:t>Accelarating Scientific Applications</w:t>
      </w:r>
    </w:p>
    <w:p w14:paraId="46C799A6" w14:textId="77777777" w:rsidR="00DE4952" w:rsidRDefault="00DE4952" w:rsidP="00DE49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4952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6A4CFD21" w14:textId="725E4E8B" w:rsidR="00DE4952" w:rsidRDefault="00DE4952" w:rsidP="00DE495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2552C4">
        <w:rPr>
          <w:rFonts w:ascii="Times New Roman" w:eastAsia="Times New Roman" w:hAnsi="Times New Roman" w:cs="Times New Roman"/>
          <w:i/>
          <w:sz w:val="24"/>
          <w:szCs w:val="24"/>
        </w:rPr>
        <w:t>R. Phillip Bording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7280609" w14:textId="77777777" w:rsidR="00790215" w:rsidRPr="002909E3" w:rsidRDefault="00790215" w:rsidP="00790215">
      <w:pPr>
        <w:rPr>
          <w:rFonts w:ascii="Times New Roman" w:hAnsi="Times New Roman" w:cs="Times New Roman"/>
          <w:sz w:val="24"/>
          <w:szCs w:val="24"/>
        </w:rPr>
      </w:pPr>
    </w:p>
    <w:p w14:paraId="457C410A" w14:textId="77777777" w:rsidR="00790215" w:rsidRDefault="00790215" w:rsidP="0079021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7D73C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4AD7F832" w14:textId="77777777" w:rsidR="00790215" w:rsidRPr="00E523C4" w:rsidRDefault="00790215" w:rsidP="0079021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A596EA7" w14:textId="77777777" w:rsidR="00790215" w:rsidRDefault="00790215" w:rsidP="007902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F6EA5D" w14:textId="77777777" w:rsidR="00790215" w:rsidRPr="002D76D4" w:rsidRDefault="00790215" w:rsidP="0079021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289C8A1" w14:textId="77777777" w:rsidR="00790215" w:rsidRDefault="00790215" w:rsidP="007902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E28FF9" w14:textId="77777777" w:rsidR="00790215" w:rsidRDefault="00790215" w:rsidP="0079021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0BA01E0" w14:textId="77777777" w:rsidR="00790215" w:rsidRDefault="00790215" w:rsidP="0079021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AE6AD9C" w14:textId="77777777" w:rsidR="00790215" w:rsidRDefault="00790215" w:rsidP="00790215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E9F4590" w14:textId="77777777" w:rsidR="00790215" w:rsidRDefault="00790215" w:rsidP="00790215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53091B" w:rsidRDefault="00FB07D0">
      <w:pPr>
        <w:spacing w:before="240" w:after="240"/>
        <w:ind w:left="1440"/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a.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</w:t>
      </w:r>
      <w:hyperlink r:id="rId9">
        <w:r>
          <w:rPr>
            <w:rFonts w:ascii="Times New Roman" w:eastAsia="Times New Roman" w:hAnsi="Times New Roman" w:cs="Times New Roman"/>
            <w:sz w:val="14"/>
            <w:szCs w:val="14"/>
            <w:highlight w:val="white"/>
          </w:rPr>
          <w:t xml:space="preserve"> </w:t>
        </w:r>
      </w:hyperlink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PGI Community Edition</w:t>
        </w:r>
      </w:hyperlink>
    </w:p>
    <w:p w14:paraId="00000003" w14:textId="77777777" w:rsidR="0053091B" w:rsidRDefault="00FB07D0">
      <w:pPr>
        <w:spacing w:before="240" w:after="240"/>
        <w:ind w:left="1440"/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hyperlink r:id="rId11">
        <w:r>
          <w:rPr>
            <w:rFonts w:ascii="Times New Roman" w:eastAsia="Times New Roman" w:hAnsi="Times New Roman" w:cs="Times New Roman"/>
            <w:sz w:val="14"/>
            <w:szCs w:val="14"/>
            <w:highlight w:val="white"/>
          </w:rPr>
          <w:t xml:space="preserve"> </w:t>
        </w:r>
      </w:hyperlink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OpenACC courses by PGI Community</w:t>
        </w:r>
      </w:hyperlink>
    </w:p>
    <w:p w14:paraId="00000004" w14:textId="77777777" w:rsidR="0053091B" w:rsidRDefault="00FB07D0">
      <w:pPr>
        <w:spacing w:before="240" w:after="240"/>
        <w:ind w:left="1440"/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</w:t>
      </w:r>
      <w:hyperlink r:id="rId13">
        <w:r>
          <w:rPr>
            <w:rFonts w:ascii="Times New Roman" w:eastAsia="Times New Roman" w:hAnsi="Times New Roman" w:cs="Times New Roman"/>
            <w:sz w:val="14"/>
            <w:szCs w:val="14"/>
            <w:highlight w:val="white"/>
          </w:rPr>
          <w:t xml:space="preserve"> </w:t>
        </w:r>
      </w:hyperlink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OpenACC Organization Recommended Resources</w:t>
        </w:r>
      </w:hyperlink>
    </w:p>
    <w:p w14:paraId="00000005" w14:textId="77777777" w:rsidR="0053091B" w:rsidRDefault="00FB07D0">
      <w:pPr>
        <w:spacing w:before="240" w:after="240"/>
        <w:ind w:left="1440"/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hyperlink r:id="rId15">
        <w:r>
          <w:rPr>
            <w:rFonts w:ascii="Times New Roman" w:eastAsia="Times New Roman" w:hAnsi="Times New Roman" w:cs="Times New Roman"/>
            <w:sz w:val="14"/>
            <w:szCs w:val="14"/>
            <w:highlight w:val="white"/>
          </w:rPr>
          <w:t xml:space="preserve"> </w:t>
        </w:r>
      </w:hyperlink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OpenACC Programming and Best Practices Guide</w:t>
        </w:r>
      </w:hyperlink>
    </w:p>
    <w:p w14:paraId="00000006" w14:textId="77777777" w:rsidR="0053091B" w:rsidRDefault="005309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71C525" w14:textId="77777777" w:rsidR="000757B2" w:rsidRPr="000757B2" w:rsidRDefault="000757B2" w:rsidP="000757B2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57B2">
        <w:rPr>
          <w:rFonts w:ascii="Times New Roman" w:hAnsi="Times New Roman" w:cs="Times New Roman"/>
          <w:color w:val="000000"/>
          <w:sz w:val="24"/>
          <w:szCs w:val="24"/>
          <w:lang w:val="en-US"/>
        </w:rPr>
        <w:t>Pebble References:</w:t>
      </w:r>
    </w:p>
    <w:p w14:paraId="78A4DAEE" w14:textId="77777777" w:rsidR="000757B2" w:rsidRPr="000757B2" w:rsidRDefault="00790215" w:rsidP="000757B2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7" w:history="1">
        <w:r w:rsidR="000757B2" w:rsidRPr="000757B2">
          <w:rPr>
            <w:rFonts w:ascii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https://en.wikipedia.org/wiki/Acoustic_wave</w:t>
        </w:r>
      </w:hyperlink>
    </w:p>
    <w:p w14:paraId="676FC908" w14:textId="77777777" w:rsidR="000757B2" w:rsidRPr="000757B2" w:rsidRDefault="000757B2" w:rsidP="000757B2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57B2">
        <w:rPr>
          <w:rFonts w:ascii="Times New Roman" w:hAnsi="Times New Roman" w:cs="Times New Roman"/>
          <w:color w:val="000000"/>
          <w:sz w:val="24"/>
          <w:szCs w:val="24"/>
          <w:lang w:val="en-US"/>
        </w:rPr>
        <w:t>Seismic Modeling and Imaging with the Complete Wave Equation, SEG Course Notes Series, No. 8.</w:t>
      </w:r>
    </w:p>
    <w:p w14:paraId="46801963" w14:textId="77777777" w:rsidR="000757B2" w:rsidRPr="000757B2" w:rsidRDefault="000757B2" w:rsidP="000757B2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57B2">
        <w:rPr>
          <w:rFonts w:ascii="Times New Roman" w:hAnsi="Times New Roman" w:cs="Times New Roman"/>
          <w:color w:val="000000"/>
          <w:sz w:val="24"/>
          <w:szCs w:val="24"/>
          <w:lang w:val="en-US"/>
        </w:rPr>
        <w:t>Ralph Phillip Bording and Larry R. Lines</w:t>
      </w:r>
    </w:p>
    <w:p w14:paraId="3B5AD0DE" w14:textId="77777777" w:rsidR="000757B2" w:rsidRPr="000757B2" w:rsidRDefault="000757B2" w:rsidP="000757B2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57B2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260BAFB0" w14:textId="77777777" w:rsidR="000757B2" w:rsidRPr="000757B2" w:rsidRDefault="00790215" w:rsidP="000757B2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r w:rsidR="000757B2" w:rsidRPr="000757B2">
          <w:rPr>
            <w:rFonts w:ascii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https://en.wikipedia.org/wiki/Fortran</w:t>
        </w:r>
      </w:hyperlink>
    </w:p>
    <w:p w14:paraId="295FC104" w14:textId="77777777" w:rsidR="000757B2" w:rsidRPr="000757B2" w:rsidRDefault="00790215" w:rsidP="000757B2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="000757B2" w:rsidRPr="000757B2">
          <w:rPr>
            <w:rFonts w:ascii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https://www.open-mpi.org/</w:t>
        </w:r>
      </w:hyperlink>
    </w:p>
    <w:p w14:paraId="597C7445" w14:textId="77777777" w:rsidR="000757B2" w:rsidRPr="000757B2" w:rsidRDefault="00790215" w:rsidP="000757B2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0" w:history="1">
        <w:r w:rsidR="000757B2" w:rsidRPr="000757B2">
          <w:rPr>
            <w:rFonts w:ascii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https://computing.llnl.gov/tutorials/openMP/</w:t>
        </w:r>
      </w:hyperlink>
    </w:p>
    <w:p w14:paraId="16854F4A" w14:textId="77777777" w:rsidR="000757B2" w:rsidRPr="000757B2" w:rsidRDefault="00790215" w:rsidP="000757B2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1" w:history="1">
        <w:r w:rsidR="000757B2" w:rsidRPr="000757B2">
          <w:rPr>
            <w:rFonts w:ascii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https://www.openmp.org/resources/tutorials-articles/</w:t>
        </w:r>
      </w:hyperlink>
    </w:p>
    <w:p w14:paraId="133F83A8" w14:textId="77777777" w:rsidR="000757B2" w:rsidRPr="000757B2" w:rsidRDefault="00790215" w:rsidP="000757B2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2" w:history="1">
        <w:r w:rsidR="000757B2" w:rsidRPr="000757B2">
          <w:rPr>
            <w:rFonts w:ascii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https://www.openacc.org/</w:t>
        </w:r>
      </w:hyperlink>
    </w:p>
    <w:p w14:paraId="06AA793C" w14:textId="77777777" w:rsidR="000757B2" w:rsidRPr="000757B2" w:rsidRDefault="00790215" w:rsidP="000757B2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3" w:history="1">
        <w:r w:rsidR="000757B2" w:rsidRPr="000757B2">
          <w:rPr>
            <w:rFonts w:ascii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https://en.wikipedia.org/wiki/OpenACC</w:t>
        </w:r>
      </w:hyperlink>
    </w:p>
    <w:p w14:paraId="6F0C3254" w14:textId="3B6007A2" w:rsidR="00DE4952" w:rsidRPr="00790215" w:rsidRDefault="00790215" w:rsidP="00790215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4" w:history="1">
        <w:r w:rsidR="000757B2" w:rsidRPr="000757B2">
          <w:rPr>
            <w:rFonts w:ascii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https://en.wikipedia.org/wiki/RGBA_color_model</w:t>
        </w:r>
      </w:hyperlink>
      <w:bookmarkStart w:id="4" w:name="_GoBack"/>
      <w:bookmarkEnd w:id="4"/>
    </w:p>
    <w:sectPr w:rsidR="00DE4952" w:rsidRPr="007902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1B"/>
    <w:rsid w:val="000757B2"/>
    <w:rsid w:val="0053091B"/>
    <w:rsid w:val="00790215"/>
    <w:rsid w:val="00DE4952"/>
    <w:rsid w:val="00FB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37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757B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757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8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veloper.nvidia.com/openacc-toolkit" TargetMode="External"/><Relationship Id="rId20" Type="http://schemas.openxmlformats.org/officeDocument/2006/relationships/hyperlink" Target="https://computing.llnl.gov/tutorials/openMP/" TargetMode="External"/><Relationship Id="rId21" Type="http://schemas.openxmlformats.org/officeDocument/2006/relationships/hyperlink" Target="https://www.openmp.org/resources/tutorials-articles/" TargetMode="External"/><Relationship Id="rId22" Type="http://schemas.openxmlformats.org/officeDocument/2006/relationships/hyperlink" Target="https://www.openacc.org/" TargetMode="External"/><Relationship Id="rId23" Type="http://schemas.openxmlformats.org/officeDocument/2006/relationships/hyperlink" Target="https://en.wikipedia.org/wiki/OpenACC" TargetMode="External"/><Relationship Id="rId24" Type="http://schemas.openxmlformats.org/officeDocument/2006/relationships/hyperlink" Target="https://en.wikipedia.org/wiki/RGBA_color_model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developer.nvidia.com/openacc-toolkit" TargetMode="External"/><Relationship Id="rId11" Type="http://schemas.openxmlformats.org/officeDocument/2006/relationships/hyperlink" Target="https://developer.nvidia.com/openacc/3-steps-to-more-science" TargetMode="External"/><Relationship Id="rId12" Type="http://schemas.openxmlformats.org/officeDocument/2006/relationships/hyperlink" Target="https://developer.nvidia.com/openacc/3-steps-to-more-science" TargetMode="External"/><Relationship Id="rId13" Type="http://schemas.openxmlformats.org/officeDocument/2006/relationships/hyperlink" Target="https://www.openacc.org/resources" TargetMode="External"/><Relationship Id="rId14" Type="http://schemas.openxmlformats.org/officeDocument/2006/relationships/hyperlink" Target="https://www.openacc.org/resources" TargetMode="External"/><Relationship Id="rId15" Type="http://schemas.openxmlformats.org/officeDocument/2006/relationships/hyperlink" Target="https://www.openacc.org/sites/default/files/inline-files/OpenACC_Programming_Guide_0.pdf" TargetMode="External"/><Relationship Id="rId16" Type="http://schemas.openxmlformats.org/officeDocument/2006/relationships/hyperlink" Target="https://www.openacc.org/sites/default/files/inline-files/OpenACC_Programming_Guide_0.pdf" TargetMode="External"/><Relationship Id="rId17" Type="http://schemas.openxmlformats.org/officeDocument/2006/relationships/hyperlink" Target="https://en.wikipedia.org/wiki/Acoustic_wave" TargetMode="External"/><Relationship Id="rId18" Type="http://schemas.openxmlformats.org/officeDocument/2006/relationships/hyperlink" Target="https://en.wikipedia.org/wiki/Fortran" TargetMode="External"/><Relationship Id="rId19" Type="http://schemas.openxmlformats.org/officeDocument/2006/relationships/hyperlink" Target="https://www.open-mpi.org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2401</Characters>
  <Application>Microsoft Macintosh Word</Application>
  <DocSecurity>0</DocSecurity>
  <Lines>20</Lines>
  <Paragraphs>5</Paragraphs>
  <ScaleCrop>false</ScaleCrop>
  <Company>The Shodor Education Foundation, Inc.</Company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2020-08-30T21:25:00Z</dcterms:created>
  <dcterms:modified xsi:type="dcterms:W3CDTF">2020-09-01T22:10:00Z</dcterms:modified>
</cp:coreProperties>
</file>