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6D6DB" w14:textId="77777777" w:rsidR="00C540C6" w:rsidRDefault="00C540C6" w:rsidP="00C540C6">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047D4C41" w14:textId="77777777" w:rsidR="00C540C6" w:rsidRDefault="00C540C6" w:rsidP="00C540C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55E31209" w14:textId="48A50658" w:rsidR="00C540C6" w:rsidRDefault="00C540C6" w:rsidP="00C540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0337B47F" w14:textId="77777777" w:rsidR="00C540C6" w:rsidRDefault="00C540C6" w:rsidP="00C540C6">
      <w:pPr>
        <w:rPr>
          <w:rFonts w:ascii="Times New Roman" w:eastAsia="Times New Roman" w:hAnsi="Times New Roman" w:cs="Times New Roman"/>
          <w:b/>
          <w:sz w:val="28"/>
          <w:szCs w:val="28"/>
        </w:rPr>
      </w:pPr>
      <w:r w:rsidRPr="00F2556B">
        <w:rPr>
          <w:rFonts w:ascii="Times New Roman" w:eastAsia="Times New Roman" w:hAnsi="Times New Roman" w:cs="Times New Roman"/>
          <w:b/>
          <w:sz w:val="28"/>
          <w:szCs w:val="28"/>
        </w:rPr>
        <w:t>Sample Assessment</w:t>
      </w:r>
    </w:p>
    <w:p w14:paraId="0B141BB8" w14:textId="55E46F0D" w:rsidR="00C540C6" w:rsidRDefault="00C540C6" w:rsidP="00C540C6">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1D782270" w14:textId="77777777" w:rsidR="00C540C6" w:rsidRDefault="00C540C6" w:rsidP="00C540C6">
      <w:pPr>
        <w:rPr>
          <w:rFonts w:ascii="Times New Roman" w:eastAsia="Times New Roman" w:hAnsi="Times New Roman" w:cs="Times New Roman"/>
          <w:i/>
          <w:sz w:val="24"/>
          <w:szCs w:val="24"/>
        </w:rPr>
      </w:pPr>
    </w:p>
    <w:p w14:paraId="24CDDCD3" w14:textId="77777777" w:rsidR="00C540C6" w:rsidRPr="003D0773" w:rsidRDefault="00AD2BFF" w:rsidP="00C540C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BE01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89D5373" w14:textId="4DE3DD47" w:rsidR="00C540C6" w:rsidRPr="003D0773" w:rsidRDefault="00C540C6" w:rsidP="00C540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035E16">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AD2BFF">
          <w:rPr>
            <w:rFonts w:ascii="Times New Roman" w:eastAsia="Times New Roman" w:hAnsi="Times New Roman" w:cs="Times New Roman"/>
            <w:i/>
            <w:color w:val="0000FF"/>
            <w:sz w:val="24"/>
            <w:szCs w:val="24"/>
            <w:u w:val="single"/>
          </w:rPr>
          <w:t>https://creativecommons.org/licenses/by-sa/4.0</w:t>
        </w:r>
      </w:hyperlink>
    </w:p>
    <w:p w14:paraId="169714DF" w14:textId="77777777" w:rsidR="00C540C6" w:rsidRPr="003D0773" w:rsidRDefault="00C540C6" w:rsidP="00C540C6">
      <w:pPr>
        <w:rPr>
          <w:rFonts w:ascii="Times New Roman" w:eastAsia="Times New Roman" w:hAnsi="Times New Roman" w:cs="Times New Roman"/>
          <w:sz w:val="24"/>
          <w:szCs w:val="24"/>
        </w:rPr>
      </w:pPr>
    </w:p>
    <w:p w14:paraId="3D085FAE" w14:textId="77777777" w:rsidR="00C540C6" w:rsidRPr="003D0773" w:rsidRDefault="00C540C6" w:rsidP="00C540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54B5BF0" w14:textId="77777777" w:rsidR="00C540C6" w:rsidRPr="003D0773" w:rsidRDefault="00C540C6" w:rsidP="00C540C6">
      <w:pPr>
        <w:rPr>
          <w:rFonts w:ascii="Times New Roman" w:eastAsia="Times New Roman" w:hAnsi="Times New Roman" w:cs="Times New Roman"/>
          <w:sz w:val="24"/>
          <w:szCs w:val="24"/>
        </w:rPr>
      </w:pPr>
    </w:p>
    <w:p w14:paraId="3712A728" w14:textId="77777777" w:rsidR="00C540C6" w:rsidRPr="003D0773" w:rsidRDefault="00C540C6" w:rsidP="00C540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61A3805F" w14:textId="77777777" w:rsidR="00C540C6" w:rsidRPr="003D0773" w:rsidRDefault="00C540C6" w:rsidP="00C540C6">
      <w:pPr>
        <w:rPr>
          <w:rFonts w:ascii="Times New Roman" w:eastAsia="Times New Roman" w:hAnsi="Times New Roman" w:cs="Times New Roman"/>
          <w:i/>
          <w:sz w:val="24"/>
          <w:szCs w:val="24"/>
        </w:rPr>
      </w:pPr>
    </w:p>
    <w:p w14:paraId="5880AA5B" w14:textId="77777777" w:rsidR="00C540C6" w:rsidRDefault="00C540C6" w:rsidP="00C540C6">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Draw diagrams showing shared caching and private caching for a quad core system.  Explain the difference between them.</w:t>
      </w:r>
    </w:p>
    <w:p w14:paraId="00000002"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cache coherence problem for private caches and why multicore systems need to solve it.</w:t>
      </w:r>
    </w:p>
    <w:p w14:paraId="00000003"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false sharing.</w:t>
      </w:r>
    </w:p>
    <w:p w14:paraId="00000004"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code segments below, explain whether false sharing is likely to occur and any steps that could be taken to reduce or eliminate it.  (Note that neither “yes” nor “no” is an explanation.)  Recall that when OpenMP runs a sections block, each section sunblock is assigned to a single thread.  For all the code segments, assume that </w:t>
      </w:r>
      <w:r>
        <w:rPr>
          <w:rFonts w:ascii="Courier New" w:eastAsia="Courier New" w:hAnsi="Courier New" w:cs="Courier New"/>
          <w:sz w:val="24"/>
          <w:szCs w:val="24"/>
        </w:rPr>
        <w:t>array</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count</w:t>
      </w:r>
      <w:r>
        <w:rPr>
          <w:rFonts w:ascii="Times New Roman" w:eastAsia="Times New Roman" w:hAnsi="Times New Roman" w:cs="Times New Roman"/>
          <w:sz w:val="24"/>
          <w:szCs w:val="24"/>
        </w:rPr>
        <w:t xml:space="preserve"> are pre-allocated integer arrays sufficiently long for the way they are used.</w:t>
      </w:r>
    </w:p>
    <w:p w14:paraId="00000005" w14:textId="77777777" w:rsidR="00201F5A" w:rsidRDefault="00C540C6">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#pragma omp parallel sections</w:t>
      </w:r>
    </w:p>
    <w:p w14:paraId="00000006"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07"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#pragma omp section</w:t>
      </w:r>
    </w:p>
    <w:p w14:paraId="00000008"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09"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i=0; i&lt;num/2; i++)</w:t>
      </w:r>
    </w:p>
    <w:p w14:paraId="0000000A"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if(array[i] == 0)</w:t>
      </w:r>
    </w:p>
    <w:p w14:paraId="0000000B"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count[i/5]++;</w:t>
      </w:r>
    </w:p>
    <w:p w14:paraId="0000000C"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0D" w14:textId="77777777" w:rsidR="00201F5A" w:rsidRDefault="00201F5A">
      <w:pPr>
        <w:ind w:left="1440" w:firstLine="720"/>
        <w:rPr>
          <w:rFonts w:ascii="Courier New" w:eastAsia="Courier New" w:hAnsi="Courier New" w:cs="Courier New"/>
          <w:sz w:val="24"/>
          <w:szCs w:val="24"/>
        </w:rPr>
      </w:pPr>
    </w:p>
    <w:p w14:paraId="0000000E"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0F"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10"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ab/>
        <w:t>for(int i=num/2; i&lt;num; i++)</w:t>
      </w:r>
    </w:p>
    <w:p w14:paraId="00000011"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if(array[i] == 0)</w:t>
      </w:r>
    </w:p>
    <w:p w14:paraId="00000012"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 [i/5]++;</w:t>
      </w:r>
    </w:p>
    <w:p w14:paraId="00000013"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14"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15" w14:textId="77777777" w:rsidR="00201F5A" w:rsidRDefault="00C540C6">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#pragma omp parallel sections</w:t>
      </w:r>
    </w:p>
    <w:p w14:paraId="00000016"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17"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#pragma omp section</w:t>
      </w:r>
    </w:p>
    <w:p w14:paraId="00000018"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19"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i=0; i&lt;num; i+=2)</w:t>
      </w:r>
    </w:p>
    <w:p w14:paraId="0000001A"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if(array[i] &lt; 0)</w:t>
      </w:r>
    </w:p>
    <w:p w14:paraId="0000001B"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count[0]++;</w:t>
      </w:r>
    </w:p>
    <w:p w14:paraId="0000001C"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1D" w14:textId="77777777" w:rsidR="00201F5A" w:rsidRDefault="00201F5A">
      <w:pPr>
        <w:ind w:left="1440"/>
        <w:rPr>
          <w:rFonts w:ascii="Courier New" w:eastAsia="Courier New" w:hAnsi="Courier New" w:cs="Courier New"/>
          <w:sz w:val="24"/>
          <w:szCs w:val="24"/>
        </w:rPr>
      </w:pPr>
    </w:p>
    <w:p w14:paraId="0000001E"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1F"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20"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i=1; i&lt;num; i+=2)</w:t>
      </w:r>
    </w:p>
    <w:p w14:paraId="00000021"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if(array[i] &lt; 0)</w:t>
      </w:r>
    </w:p>
    <w:p w14:paraId="00000022"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count[1]++;</w:t>
      </w:r>
    </w:p>
    <w:p w14:paraId="00000023"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24"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25" w14:textId="77777777" w:rsidR="00201F5A" w:rsidRDefault="00C540C6">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#pragma omp parallel sections</w:t>
      </w:r>
    </w:p>
    <w:p w14:paraId="00000026"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27"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28"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29"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int ones = 0;</w:t>
      </w:r>
    </w:p>
    <w:p w14:paraId="0000002A"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for(int i=0; i&lt;num; i++)</w:t>
      </w:r>
    </w:p>
    <w:p w14:paraId="0000002B"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t>if(array[i] == 1)</w:t>
      </w:r>
    </w:p>
    <w:p w14:paraId="0000002C"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ones++;</w:t>
      </w:r>
    </w:p>
    <w:p w14:paraId="0000002D"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printf(“Number of ones: %d\n”, ones);</w:t>
      </w:r>
    </w:p>
    <w:p w14:paraId="0000002E" w14:textId="77777777" w:rsidR="00201F5A" w:rsidRDefault="00C540C6">
      <w:pPr>
        <w:ind w:left="2160"/>
        <w:rPr>
          <w:rFonts w:ascii="Courier New" w:eastAsia="Courier New" w:hAnsi="Courier New" w:cs="Courier New"/>
          <w:sz w:val="24"/>
          <w:szCs w:val="24"/>
        </w:rPr>
      </w:pPr>
      <w:r>
        <w:rPr>
          <w:rFonts w:ascii="Courier New" w:eastAsia="Courier New" w:hAnsi="Courier New" w:cs="Courier New"/>
          <w:sz w:val="24"/>
          <w:szCs w:val="24"/>
        </w:rPr>
        <w:t>}</w:t>
      </w:r>
    </w:p>
    <w:p w14:paraId="0000002F" w14:textId="77777777" w:rsidR="00201F5A" w:rsidRDefault="00201F5A">
      <w:pPr>
        <w:ind w:left="2160"/>
        <w:rPr>
          <w:rFonts w:ascii="Courier New" w:eastAsia="Courier New" w:hAnsi="Courier New" w:cs="Courier New"/>
          <w:sz w:val="24"/>
          <w:szCs w:val="24"/>
        </w:rPr>
      </w:pPr>
    </w:p>
    <w:p w14:paraId="00000030" w14:textId="77777777" w:rsidR="00201F5A" w:rsidRDefault="00C540C6">
      <w:pPr>
        <w:ind w:left="216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31"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32"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int twos = 0;</w:t>
      </w:r>
    </w:p>
    <w:p w14:paraId="00000033"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for(int i=0; i&lt;num; i++)</w:t>
      </w:r>
    </w:p>
    <w:p w14:paraId="00000034"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t>if(array[i] == 2)</w:t>
      </w:r>
    </w:p>
    <w:p w14:paraId="00000035"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twos++;</w:t>
      </w:r>
    </w:p>
    <w:p w14:paraId="00000036"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printf(“Number of twos: %d\n”, twos);</w:t>
      </w:r>
    </w:p>
    <w:p w14:paraId="00000037" w14:textId="77777777" w:rsidR="00201F5A" w:rsidRDefault="00C540C6">
      <w:pPr>
        <w:ind w:left="2160"/>
        <w:rPr>
          <w:rFonts w:ascii="Courier New" w:eastAsia="Courier New" w:hAnsi="Courier New" w:cs="Courier New"/>
          <w:sz w:val="24"/>
          <w:szCs w:val="24"/>
        </w:rPr>
      </w:pPr>
      <w:r>
        <w:rPr>
          <w:rFonts w:ascii="Courier New" w:eastAsia="Courier New" w:hAnsi="Courier New" w:cs="Courier New"/>
          <w:sz w:val="24"/>
          <w:szCs w:val="24"/>
        </w:rPr>
        <w:t>}</w:t>
      </w:r>
    </w:p>
    <w:p w14:paraId="00000038"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sectPr w:rsidR="00201F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2905"/>
    <w:multiLevelType w:val="multilevel"/>
    <w:tmpl w:val="A8A68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F5A"/>
    <w:rsid w:val="00035E16"/>
    <w:rsid w:val="00201F5A"/>
    <w:rsid w:val="00AD2BFF"/>
    <w:rsid w:val="00C54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91F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Macintosh Word</Application>
  <DocSecurity>0</DocSecurity>
  <Lines>17</Lines>
  <Paragraphs>5</Paragraphs>
  <ScaleCrop>false</ScaleCrop>
  <Company>The Shodor Education Foundation, Inc.</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2020-09-02T15:19:00Z</dcterms:created>
  <dcterms:modified xsi:type="dcterms:W3CDTF">2020-10-11T00:18:00Z</dcterms:modified>
</cp:coreProperties>
</file>