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Cambria" w:cs="Cambria" w:eastAsia="Cambria" w:hAnsi="Cambria"/>
          <w:b/>
          <w:bCs/>
          <w:color w:val="0B1E3D"/>
          <w:sz w:val="26"/>
          <w:szCs w:val="26"/>
        </w:rPr>
        <w:t xml:space="preserve">CENTRAL UNIVERSITY OF SCIENCE &amp; TECHNOLOGY (CUST)</w:t>
      </w:r>
    </w:p>
    <w:p>
      <w:pPr>
        <w:spacing w:after="300" w:before="100"/>
        <w:jc w:val="center"/>
      </w:pPr>
      <w:r>
        <w:rPr>
          <w:rFonts w:ascii="Calibri" w:cs="Calibri" w:eastAsia="Calibri" w:hAnsi="Calibri"/>
          <w:color w:val="5B6B78"/>
          <w:sz w:val="22"/>
          <w:szCs w:val="22"/>
        </w:rPr>
        <w:t xml:space="preserve">Department of Computer Science and Engineering</w:t>
      </w:r>
    </w:p>
    <w:p>
      <w:pPr>
        <w:pBdr>
          <w:bottom w:val="single" w:color="0D9488" w:sz="6" w:space="10"/>
        </w:pBdr>
        <w:spacing w:after="0" w:before="0"/>
        <w:jc w:val="center"/>
      </w:pPr>
    </w:p>
    <w:p>
      <w:pPr>
        <w:spacing w:after="100" w:before="500"/>
        <w:jc w:val="center"/>
      </w:pPr>
      <w:r>
        <w:rPr>
          <w:rFonts w:ascii="Cambria" w:cs="Cambria" w:eastAsia="Cambria" w:hAnsi="Cambria"/>
          <w:b/>
          <w:bCs/>
          <w:color w:val="0D9488"/>
          <w:spacing w:val="20"/>
          <w:sz w:val="30"/>
          <w:szCs w:val="30"/>
        </w:rPr>
        <w:t xml:space="preserve">PROJECT PROPOSAL</w:t>
      </w:r>
    </w:p>
    <w:p>
      <w:pPr>
        <w:spacing w:after="0" w:before="200"/>
        <w:jc w:val="center"/>
      </w:pPr>
      <w:r>
        <w:rPr>
          <w:rFonts w:ascii="Cambria" w:cs="Cambria" w:eastAsia="Cambria" w:hAnsi="Cambria"/>
          <w:b/>
          <w:bCs/>
          <w:color w:val="0B1E3D"/>
          <w:sz w:val="72"/>
          <w:szCs w:val="72"/>
        </w:rPr>
        <w:t xml:space="preserve">SMART HUB</w:t>
      </w:r>
    </w:p>
    <w:p>
      <w:pPr>
        <w:spacing w:after="500" w:before="100"/>
        <w:jc w:val="center"/>
      </w:pPr>
      <w:r>
        <w:rPr>
          <w:rFonts w:ascii="Calibri" w:cs="Calibri" w:eastAsia="Calibri" w:hAnsi="Calibri"/>
          <w:i/>
          <w:iCs/>
          <w:color w:val="1A2332"/>
          <w:sz w:val="28"/>
          <w:szCs w:val="28"/>
        </w:rPr>
        <w:t xml:space="preserve">University Management System</w:t>
      </w:r>
    </w:p>
    <w:p>
      <w:pPr>
        <w:spacing w:after="100"/>
        <w:jc w:val="center"/>
      </w:pPr>
      <w:r>
        <w:rPr>
          <w:rFonts w:ascii="Calibri" w:cs="Calibri" w:eastAsia="Calibri" w:hAnsi="Calibri"/>
          <w:color w:val="5B6B78"/>
          <w:sz w:val="21"/>
          <w:szCs w:val="21"/>
        </w:rPr>
        <w:t xml:space="preserve">Submitted in partial fulfillment of the requirements for the degree of</w:t>
      </w:r>
    </w:p>
    <w:p>
      <w:pPr>
        <w:spacing w:after="500"/>
        <w:jc w:val="center"/>
      </w:pPr>
      <w:r>
        <w:rPr>
          <w:rFonts w:ascii="Calibri" w:cs="Calibri" w:eastAsia="Calibri" w:hAnsi="Calibri"/>
          <w:b/>
          <w:bCs/>
          <w:color w:val="1A2332"/>
          <w:sz w:val="22"/>
          <w:szCs w:val="22"/>
        </w:rPr>
        <w:t xml:space="preserve">Bachelor of Science in Computer Science and Engineering</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5867"/>
        <w:gridCol w:w="3159"/>
      </w:tblGrid>
      <w:tr>
        <w:trPr>
          <w:tblHeader/>
        </w:trPr>
        <w:tc>
          <w:tcPr>
            <w:tcW w:type="dxa" w:w="5867"/>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Prepared By</w:t>
            </w:r>
          </w:p>
        </w:tc>
        <w:tc>
          <w:tcPr>
            <w:tcW w:type="dxa" w:w="3159"/>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ID</w:t>
            </w:r>
          </w:p>
        </w:tc>
      </w:tr>
      <w:tr>
        <w:tc>
          <w:tcPr>
            <w:tcW w:type="dxa" w:w="586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Md Shoeb Abedin</w:t>
            </w:r>
          </w:p>
        </w:tc>
        <w:tc>
          <w:tcPr>
            <w:tcW w:type="dxa" w:w="315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892310005101014</w:t>
            </w:r>
          </w:p>
        </w:tc>
      </w:tr>
      <w:tr>
        <w:tc>
          <w:tcPr>
            <w:tcW w:type="dxa" w:w="586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Md Salauddin</w:t>
            </w:r>
          </w:p>
        </w:tc>
        <w:tc>
          <w:tcPr>
            <w:tcW w:type="dxa" w:w="315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892310005101007</w:t>
            </w:r>
          </w:p>
        </w:tc>
      </w:tr>
    </w:tbl>
    <w:p>
      <w:pPr>
        <w:spacing w:after="500"/>
      </w:pPr>
    </w:p>
    <w:p>
      <w:pPr>
        <w:spacing w:after="60"/>
        <w:jc w:val="center"/>
      </w:pPr>
      <w:r>
        <w:rPr>
          <w:rFonts w:ascii="Calibri" w:cs="Calibri" w:eastAsia="Calibri" w:hAnsi="Calibri"/>
          <w:b/>
          <w:bCs/>
          <w:color w:val="0D9488"/>
          <w:spacing w:val="10"/>
          <w:sz w:val="21"/>
          <w:szCs w:val="21"/>
        </w:rPr>
        <w:t xml:space="preserve">Supervisor</w:t>
      </w:r>
    </w:p>
    <w:p>
      <w:pPr>
        <w:spacing w:after="40"/>
        <w:jc w:val="center"/>
      </w:pPr>
      <w:r>
        <w:rPr>
          <w:rFonts w:ascii="Cambria" w:cs="Cambria" w:eastAsia="Cambria" w:hAnsi="Cambria"/>
          <w:b/>
          <w:bCs/>
          <w:color w:val="0B1E3D"/>
          <w:sz w:val="26"/>
          <w:szCs w:val="26"/>
        </w:rPr>
        <w:t xml:space="preserve">Md Hasan Al Mamun</w:t>
      </w:r>
    </w:p>
    <w:p>
      <w:pPr>
        <w:spacing w:after="20"/>
        <w:jc w:val="center"/>
      </w:pPr>
      <w:r>
        <w:rPr>
          <w:rFonts w:ascii="Calibri" w:cs="Calibri" w:eastAsia="Calibri" w:hAnsi="Calibri"/>
          <w:color w:val="5B6B78"/>
          <w:sz w:val="20"/>
          <w:szCs w:val="20"/>
        </w:rPr>
        <w:t xml:space="preserve">Department of Computer Science and Engineering</w:t>
      </w:r>
    </w:p>
    <w:p>
      <w:pPr>
        <w:spacing w:after="20"/>
        <w:jc w:val="center"/>
      </w:pPr>
      <w:r>
        <w:rPr>
          <w:rFonts w:ascii="Calibri" w:cs="Calibri" w:eastAsia="Calibri" w:hAnsi="Calibri"/>
          <w:color w:val="5B6B78"/>
          <w:sz w:val="20"/>
          <w:szCs w:val="20"/>
        </w:rPr>
        <w:t xml:space="preserve">Central University of Science &amp; Technology (CUST)</w:t>
      </w:r>
    </w:p>
    <w:p>
      <w:pPr>
        <w:spacing w:after="0"/>
        <w:jc w:val="center"/>
      </w:pPr>
      <w:r>
        <w:rPr>
          <w:rFonts w:ascii="Calibri" w:cs="Calibri" w:eastAsia="Calibri" w:hAnsi="Calibri"/>
          <w:color w:val="5B6B78"/>
          <w:sz w:val="20"/>
          <w:szCs w:val="20"/>
        </w:rPr>
        <w:t xml:space="preserve">August 2026</w:t>
      </w:r>
    </w:p>
    <w:p>
      <w:pPr>
        <w:sectPr>
          <w:headerReference w:type="default" r:id="rId7"/>
          <w:footerReference w:type="default" r:id="rId8"/>
          <w:pgSz w:w="11906" w:h="16838" w:orient="portrait"/>
          <w:pgMar w:top="1440" w:right="1440" w:bottom="1440" w:left="1440" w:header="708" w:footer="708" w:gutter="0"/>
          <w:pgNumType/>
          <w:titlePg/>
          <w:docGrid w:linePitch="360"/>
        </w:sectPr>
      </w:pP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
      </w:r>
      <w:r>
        <w:rPr>
          <w:rFonts w:ascii="Cambria" w:cs="Cambria" w:eastAsia="Cambria" w:hAnsi="Cambria"/>
          <w:b/>
          <w:bCs/>
          <w:color w:val="0B1E3D"/>
          <w:sz w:val="32"/>
          <w:szCs w:val="32"/>
        </w:rPr>
        <w:t xml:space="preserve">APPROVAL / SUPERVISOR'S ENDORSEMENT</w:t>
      </w:r>
    </w:p>
    <w:p>
      <w:pPr>
        <w:spacing w:after="160" w:line="300"/>
        <w:jc w:val="both"/>
      </w:pPr>
      <w:r>
        <w:rPr>
          <w:rFonts w:ascii="Calibri" w:cs="Calibri" w:eastAsia="Calibri" w:hAnsi="Calibri"/>
          <w:b w:val="false"/>
          <w:bCs w:val="false"/>
          <w:i w:val="false"/>
          <w:iCs w:val="false"/>
          <w:color w:val="1A2332"/>
          <w:sz w:val="22"/>
          <w:szCs w:val="22"/>
        </w:rPr>
        <w:t xml:space="preserve">This project proposal entitled "Smart Hub — University Management System" has been prepared and submitted by Md Shoeb Abedin (ID: 892310005101014) and Md Salauddin (ID: 892310005101007), students of the Department of Computer Science and Engineering, Central University of Science &amp; Technology (CUST).</w:t>
      </w:r>
    </w:p>
    <w:p>
      <w:pPr>
        <w:spacing w:after="160" w:line="300"/>
        <w:jc w:val="both"/>
      </w:pPr>
      <w:r>
        <w:rPr>
          <w:rFonts w:ascii="Calibri" w:cs="Calibri" w:eastAsia="Calibri" w:hAnsi="Calibri"/>
          <w:b w:val="false"/>
          <w:bCs w:val="false"/>
          <w:i w:val="false"/>
          <w:iCs w:val="false"/>
          <w:color w:val="1A2332"/>
          <w:sz w:val="22"/>
          <w:szCs w:val="22"/>
        </w:rPr>
        <w:t xml:space="preserve">The proposal presents the planned objectives, scope, methodology, system design, technologies, expected outcomes, and development plan for the proposed university management system.</w:t>
      </w:r>
    </w:p>
    <w:p>
      <w:pPr>
        <w:spacing w:after="160" w:line="300"/>
        <w:jc w:val="both"/>
      </w:pPr>
      <w:r>
        <w:rPr>
          <w:rFonts w:ascii="Calibri" w:cs="Calibri" w:eastAsia="Calibri" w:hAnsi="Calibri"/>
          <w:b w:val="false"/>
          <w:bCs w:val="false"/>
          <w:i w:val="false"/>
          <w:iCs w:val="false"/>
          <w:color w:val="1A2332"/>
          <w:sz w:val="22"/>
          <w:szCs w:val="22"/>
        </w:rPr>
        <w:t xml:space="preserve">To the best of my knowledge, the proposed work is suitable for academic project development and may be considered for further implementation under the supervision of the undersigned.</w:t>
      </w:r>
    </w:p>
    <w:p>
      <w:pPr>
        <w:spacing w:after="200"/>
      </w:pP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1625"/>
        <w:gridCol w:w="2888"/>
        <w:gridCol w:w="2708"/>
        <w:gridCol w:w="1805"/>
      </w:tblGrid>
      <w:tr>
        <w:trPr>
          <w:tblHeader/>
        </w:trPr>
        <w:tc>
          <w:tcPr>
            <w:tcW w:type="dxa" w:w="1625"/>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Role</w:t>
            </w:r>
          </w:p>
        </w:tc>
        <w:tc>
          <w:tcPr>
            <w:tcW w:type="dxa" w:w="2888"/>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Name</w:t>
            </w:r>
          </w:p>
        </w:tc>
        <w:tc>
          <w:tcPr>
            <w:tcW w:type="dxa" w:w="2708"/>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Signature</w:t>
            </w:r>
          </w:p>
        </w:tc>
        <w:tc>
          <w:tcPr>
            <w:tcW w:type="dxa" w:w="1805"/>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Date</w:t>
            </w:r>
          </w:p>
        </w:tc>
      </w:tr>
      <w:tr>
        <w:tc>
          <w:tcPr>
            <w:tcW w:type="dxa" w:w="162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Supervisor</w:t>
            </w:r>
          </w:p>
        </w:tc>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Md Hasan Al Mamun</w:t>
            </w:r>
          </w:p>
        </w:tc>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
            </w:r>
          </w:p>
        </w:tc>
        <w:tc>
          <w:tcPr>
            <w:tcW w:type="dxa" w:w="180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
            </w:r>
          </w:p>
        </w:tc>
      </w:tr>
      <w:tr>
        <w:tc>
          <w:tcPr>
            <w:tcW w:type="dxa" w:w="162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Student</w:t>
            </w:r>
          </w:p>
        </w:tc>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Md Shoeb Abedin</w:t>
            </w:r>
          </w:p>
        </w:tc>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
            </w:r>
          </w:p>
        </w:tc>
        <w:tc>
          <w:tcPr>
            <w:tcW w:type="dxa" w:w="180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
            </w:r>
          </w:p>
        </w:tc>
      </w:tr>
      <w:tr>
        <w:tc>
          <w:tcPr>
            <w:tcW w:type="dxa" w:w="162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Student</w:t>
            </w:r>
          </w:p>
        </w:tc>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Md Salauddin</w:t>
            </w:r>
          </w:p>
        </w:tc>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
            </w:r>
          </w:p>
        </w:tc>
        <w:tc>
          <w:tcPr>
            <w:tcW w:type="dxa" w:w="180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
            </w:r>
          </w:p>
        </w:tc>
      </w:tr>
    </w:tbl>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
      </w:r>
      <w:r>
        <w:rPr>
          <w:rFonts w:ascii="Cambria" w:cs="Cambria" w:eastAsia="Cambria" w:hAnsi="Cambria"/>
          <w:b/>
          <w:bCs/>
          <w:color w:val="0B1E3D"/>
          <w:sz w:val="32"/>
          <w:szCs w:val="32"/>
        </w:rPr>
        <w:t xml:space="preserve">DECLARATION</w:t>
      </w:r>
    </w:p>
    <w:p>
      <w:pPr>
        <w:spacing w:after="160" w:line="300"/>
        <w:jc w:val="both"/>
      </w:pPr>
      <w:r>
        <w:rPr>
          <w:rFonts w:ascii="Calibri" w:cs="Calibri" w:eastAsia="Calibri" w:hAnsi="Calibri"/>
          <w:b w:val="false"/>
          <w:bCs w:val="false"/>
          <w:i w:val="false"/>
          <w:iCs w:val="false"/>
          <w:color w:val="1A2332"/>
          <w:sz w:val="22"/>
          <w:szCs w:val="22"/>
        </w:rPr>
        <w:t xml:space="preserve">We hereby declare that the project proposal titled "Smart Hub — University Management System" is our own proposed academic work prepared for the Department of Computer Science and Engineering, Central University of Science &amp; Technology (CUST).</w:t>
      </w:r>
    </w:p>
    <w:p>
      <w:pPr>
        <w:spacing w:after="160" w:line="300"/>
        <w:jc w:val="both"/>
      </w:pPr>
      <w:r>
        <w:rPr>
          <w:rFonts w:ascii="Calibri" w:cs="Calibri" w:eastAsia="Calibri" w:hAnsi="Calibri"/>
          <w:b w:val="false"/>
          <w:bCs w:val="false"/>
          <w:i w:val="false"/>
          <w:iCs w:val="false"/>
          <w:color w:val="1A2332"/>
          <w:sz w:val="22"/>
          <w:szCs w:val="22"/>
        </w:rPr>
        <w:t xml:space="preserve">The proposal has been prepared for project planning and pre-defense evaluation. We will follow the academic rules and guidelines of the university during implementation, testing, documentation, and final submission.</w:t>
      </w:r>
    </w:p>
    <w:p>
      <w:pPr>
        <w:spacing w:after="160" w:line="300"/>
        <w:jc w:val="both"/>
      </w:pPr>
      <w:r>
        <w:rPr>
          <w:rFonts w:ascii="Calibri" w:cs="Calibri" w:eastAsia="Calibri" w:hAnsi="Calibri"/>
          <w:b w:val="false"/>
          <w:bCs w:val="false"/>
          <w:i w:val="false"/>
          <w:iCs w:val="false"/>
          <w:color w:val="1A2332"/>
          <w:sz w:val="22"/>
          <w:szCs w:val="22"/>
        </w:rPr>
        <w:t xml:space="preserve">All external resources, frameworks, libraries, and references used during implementation will be appropriately acknowledged in the final project documentation.</w:t>
      </w:r>
    </w:p>
    <w:p>
      <w:pPr>
        <w:spacing w:after="200"/>
      </w:pP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2708"/>
        <w:gridCol w:w="2257"/>
        <w:gridCol w:w="2257"/>
        <w:gridCol w:w="1805"/>
      </w:tblGrid>
      <w:tr>
        <w:trPr>
          <w:tblHeader/>
        </w:trPr>
        <w:tc>
          <w:tcPr>
            <w:tcW w:type="dxa" w:w="2708"/>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Student</w:t>
            </w:r>
          </w:p>
        </w:tc>
        <w:tc>
          <w:tcPr>
            <w:tcW w:type="dxa" w:w="2257"/>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ID</w:t>
            </w:r>
          </w:p>
        </w:tc>
        <w:tc>
          <w:tcPr>
            <w:tcW w:type="dxa" w:w="2257"/>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Signature</w:t>
            </w:r>
          </w:p>
        </w:tc>
        <w:tc>
          <w:tcPr>
            <w:tcW w:type="dxa" w:w="1805"/>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Date</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Md Shoeb Abedin</w:t>
            </w:r>
          </w:p>
        </w:tc>
        <w:tc>
          <w:tcPr>
            <w:tcW w:type="dxa" w:w="225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892310005101014</w:t>
            </w:r>
          </w:p>
        </w:tc>
        <w:tc>
          <w:tcPr>
            <w:tcW w:type="dxa" w:w="225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
            </w:r>
          </w:p>
        </w:tc>
        <w:tc>
          <w:tcPr>
            <w:tcW w:type="dxa" w:w="180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Md Salauddin</w:t>
            </w:r>
          </w:p>
        </w:tc>
        <w:tc>
          <w:tcPr>
            <w:tcW w:type="dxa" w:w="225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892310005101007</w:t>
            </w:r>
          </w:p>
        </w:tc>
        <w:tc>
          <w:tcPr>
            <w:tcW w:type="dxa" w:w="225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
            </w:r>
          </w:p>
        </w:tc>
        <w:tc>
          <w:tcPr>
            <w:tcW w:type="dxa" w:w="180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
            </w:r>
          </w:p>
        </w:tc>
      </w:tr>
    </w:tbl>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
      </w:r>
      <w:r>
        <w:rPr>
          <w:rFonts w:ascii="Cambria" w:cs="Cambria" w:eastAsia="Cambria" w:hAnsi="Cambria"/>
          <w:b/>
          <w:bCs/>
          <w:color w:val="0B1E3D"/>
          <w:sz w:val="32"/>
          <w:szCs w:val="32"/>
        </w:rPr>
        <w:t xml:space="preserve">ABSTRACT</w:t>
      </w:r>
    </w:p>
    <w:p>
      <w:pPr>
        <w:spacing w:after="160" w:line="300"/>
        <w:jc w:val="both"/>
      </w:pPr>
      <w:r>
        <w:rPr>
          <w:rFonts w:ascii="Calibri" w:cs="Calibri" w:eastAsia="Calibri" w:hAnsi="Calibri"/>
          <w:b w:val="false"/>
          <w:bCs w:val="false"/>
          <w:i w:val="false"/>
          <w:iCs w:val="false"/>
          <w:color w:val="1A2332"/>
          <w:sz w:val="22"/>
          <w:szCs w:val="22"/>
        </w:rPr>
        <w:t xml:space="preserve">Smart Hub is a proposed web-based University Management System intended to provide a centralized digital platform for managing and accessing common academic and student-related services. In many educational environments, important information such as notices, routines, results, assignments, learning resources, and student communication may be distributed across different channels. This fragmented approach can cause delays, information gaps, duplication of work, and difficulty in maintaining organized records.</w:t>
      </w:r>
    </w:p>
    <w:p>
      <w:pPr>
        <w:spacing w:after="160" w:line="300"/>
        <w:jc w:val="both"/>
      </w:pPr>
      <w:r>
        <w:rPr>
          <w:rFonts w:ascii="Calibri" w:cs="Calibri" w:eastAsia="Calibri" w:hAnsi="Calibri"/>
          <w:b w:val="false"/>
          <w:bCs w:val="false"/>
          <w:i w:val="false"/>
          <w:iCs w:val="false"/>
          <w:color w:val="1A2332"/>
          <w:sz w:val="22"/>
          <w:szCs w:val="22"/>
        </w:rPr>
        <w:t xml:space="preserve">The proposed system will integrate these services into a unified platform with role-based access for students, teachers, and administrators. Students will be able to access relevant academic information, while authorized teachers and administrators will be able to manage academic content and institutional information. The system will include secure authentication, user and role management, notice management, routine management, result management, resource sharing, assignment management, department and batch management, and communication features.</w:t>
      </w:r>
    </w:p>
    <w:p>
      <w:pPr>
        <w:spacing w:after="160" w:line="300"/>
        <w:jc w:val="both"/>
      </w:pPr>
      <w:r>
        <w:rPr>
          <w:rFonts w:ascii="Calibri" w:cs="Calibri" w:eastAsia="Calibri" w:hAnsi="Calibri"/>
          <w:b w:val="false"/>
          <w:bCs w:val="false"/>
          <w:i w:val="false"/>
          <w:iCs w:val="false"/>
          <w:color w:val="1A2332"/>
          <w:sz w:val="22"/>
          <w:szCs w:val="22"/>
        </w:rPr>
        <w:t xml:space="preserve">The proposed implementation will use Next.js/React and TypeScript for the frontend, Node.js and Express.js for the backend, and MySQL/MariaDB for relational data management. JWT-based authentication and bcrypt password hashing will be used to improve application security. Development will follow requirements analysis, system design, implementation, testing, deployment, and evaluation.</w:t>
      </w:r>
    </w:p>
    <w:p>
      <w:pPr>
        <w:shd w:fill="CFEDE8" w:val="clear"/>
        <w:spacing w:after="0" w:before="200"/>
      </w:pPr>
      <w:r>
        <w:rPr>
          <w:rFonts w:ascii="Calibri" w:cs="Calibri" w:eastAsia="Calibri" w:hAnsi="Calibri"/>
          <w:b/>
          <w:bCs/>
          <w:color w:val="0B1E3D"/>
          <w:sz w:val="21"/>
          <w:szCs w:val="21"/>
        </w:rPr>
        <w:t xml:space="preserve">Keywords: </w:t>
      </w:r>
      <w:r>
        <w:rPr>
          <w:rFonts w:ascii="Calibri" w:cs="Calibri" w:eastAsia="Calibri" w:hAnsi="Calibri"/>
          <w:color w:val="1A2332"/>
          <w:sz w:val="21"/>
          <w:szCs w:val="21"/>
        </w:rPr>
        <w:t xml:space="preserve">University Management System, Smart Hub, Web Application, Next.js, Node.js, Express.js, MySQL, JWT, Role-Based Access Control.</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
      </w:r>
      <w:r>
        <w:rPr>
          <w:rFonts w:ascii="Cambria" w:cs="Cambria" w:eastAsia="Cambria" w:hAnsi="Cambria"/>
          <w:b/>
          <w:bCs/>
          <w:color w:val="0B1E3D"/>
          <w:sz w:val="32"/>
          <w:szCs w:val="32"/>
        </w:rPr>
        <w:t xml:space="preserve">TABLE OF CONTENTS</w:t>
      </w:r>
    </w:p>
    <w:p>
      <w:pPr>
        <w:tabs>
          <w:tab w:val="right" w:pos="9026" w:leader="dot"/>
        </w:tabs>
        <w:spacing w:after="180"/>
      </w:pPr>
      <w:r>
        <w:rPr>
          <w:rFonts w:ascii="Calibri" w:cs="Calibri" w:eastAsia="Calibri" w:hAnsi="Calibri"/>
          <w:b/>
          <w:bCs/>
          <w:color w:val="0B1E3D"/>
          <w:sz w:val="22"/>
          <w:szCs w:val="22"/>
        </w:rPr>
        <w:t xml:space="preserve">1.  Introduction</w:t>
      </w:r>
      <w:r>
        <w:rPr>
          <w:rFonts w:ascii="Calibri" w:cs="Calibri" w:eastAsia="Calibri" w:hAnsi="Calibri"/>
          <w:b/>
          <w:bCs/>
          <w:color w:val="0D9488"/>
          <w:sz w:val="22"/>
          <w:szCs w:val="22"/>
        </w:rPr>
        <w:t xml:space="preserve">	6</w:t>
      </w:r>
    </w:p>
    <w:p>
      <w:pPr>
        <w:tabs>
          <w:tab w:val="right" w:pos="9026" w:leader="dot"/>
        </w:tabs>
        <w:spacing w:after="180"/>
      </w:pPr>
      <w:r>
        <w:rPr>
          <w:rFonts w:ascii="Calibri" w:cs="Calibri" w:eastAsia="Calibri" w:hAnsi="Calibri"/>
          <w:b/>
          <w:bCs/>
          <w:color w:val="0B1E3D"/>
          <w:sz w:val="22"/>
          <w:szCs w:val="22"/>
        </w:rPr>
        <w:t xml:space="preserve">2.  Background and Motivation</w:t>
      </w:r>
      <w:r>
        <w:rPr>
          <w:rFonts w:ascii="Calibri" w:cs="Calibri" w:eastAsia="Calibri" w:hAnsi="Calibri"/>
          <w:b/>
          <w:bCs/>
          <w:color w:val="0D9488"/>
          <w:sz w:val="22"/>
          <w:szCs w:val="22"/>
        </w:rPr>
        <w:t xml:space="preserve">	7</w:t>
      </w:r>
    </w:p>
    <w:p>
      <w:pPr>
        <w:tabs>
          <w:tab w:val="right" w:pos="9026" w:leader="dot"/>
        </w:tabs>
        <w:spacing w:after="180"/>
      </w:pPr>
      <w:r>
        <w:rPr>
          <w:rFonts w:ascii="Calibri" w:cs="Calibri" w:eastAsia="Calibri" w:hAnsi="Calibri"/>
          <w:b/>
          <w:bCs/>
          <w:color w:val="0B1E3D"/>
          <w:sz w:val="22"/>
          <w:szCs w:val="22"/>
        </w:rPr>
        <w:t xml:space="preserve">3.  Problem Statement</w:t>
      </w:r>
      <w:r>
        <w:rPr>
          <w:rFonts w:ascii="Calibri" w:cs="Calibri" w:eastAsia="Calibri" w:hAnsi="Calibri"/>
          <w:b/>
          <w:bCs/>
          <w:color w:val="0D9488"/>
          <w:sz w:val="22"/>
          <w:szCs w:val="22"/>
        </w:rPr>
        <w:t xml:space="preserve">	8</w:t>
      </w:r>
    </w:p>
    <w:p>
      <w:pPr>
        <w:tabs>
          <w:tab w:val="right" w:pos="9026" w:leader="dot"/>
        </w:tabs>
        <w:spacing w:after="180"/>
      </w:pPr>
      <w:r>
        <w:rPr>
          <w:rFonts w:ascii="Calibri" w:cs="Calibri" w:eastAsia="Calibri" w:hAnsi="Calibri"/>
          <w:b/>
          <w:bCs/>
          <w:color w:val="0B1E3D"/>
          <w:sz w:val="22"/>
          <w:szCs w:val="22"/>
        </w:rPr>
        <w:t xml:space="preserve">4.  Aim and Objectives</w:t>
      </w:r>
      <w:r>
        <w:rPr>
          <w:rFonts w:ascii="Calibri" w:cs="Calibri" w:eastAsia="Calibri" w:hAnsi="Calibri"/>
          <w:b/>
          <w:bCs/>
          <w:color w:val="0D9488"/>
          <w:sz w:val="22"/>
          <w:szCs w:val="22"/>
        </w:rPr>
        <w:t xml:space="preserve">	9</w:t>
      </w:r>
    </w:p>
    <w:p>
      <w:pPr>
        <w:tabs>
          <w:tab w:val="right" w:pos="9026" w:leader="dot"/>
        </w:tabs>
        <w:spacing w:after="180"/>
      </w:pPr>
      <w:r>
        <w:rPr>
          <w:rFonts w:ascii="Calibri" w:cs="Calibri" w:eastAsia="Calibri" w:hAnsi="Calibri"/>
          <w:b/>
          <w:bCs/>
          <w:color w:val="0B1E3D"/>
          <w:sz w:val="22"/>
          <w:szCs w:val="22"/>
        </w:rPr>
        <w:t xml:space="preserve">5.  Scope of the Project</w:t>
      </w:r>
      <w:r>
        <w:rPr>
          <w:rFonts w:ascii="Calibri" w:cs="Calibri" w:eastAsia="Calibri" w:hAnsi="Calibri"/>
          <w:b/>
          <w:bCs/>
          <w:color w:val="0D9488"/>
          <w:sz w:val="22"/>
          <w:szCs w:val="22"/>
        </w:rPr>
        <w:t xml:space="preserve">	10</w:t>
      </w:r>
    </w:p>
    <w:p>
      <w:pPr>
        <w:tabs>
          <w:tab w:val="right" w:pos="9026" w:leader="dot"/>
        </w:tabs>
        <w:spacing w:after="180"/>
      </w:pPr>
      <w:r>
        <w:rPr>
          <w:rFonts w:ascii="Calibri" w:cs="Calibri" w:eastAsia="Calibri" w:hAnsi="Calibri"/>
          <w:b/>
          <w:bCs/>
          <w:color w:val="0B1E3D"/>
          <w:sz w:val="22"/>
          <w:szCs w:val="22"/>
        </w:rPr>
        <w:t xml:space="preserve">6.  Existing and Proposed System</w:t>
      </w:r>
      <w:r>
        <w:rPr>
          <w:rFonts w:ascii="Calibri" w:cs="Calibri" w:eastAsia="Calibri" w:hAnsi="Calibri"/>
          <w:b/>
          <w:bCs/>
          <w:color w:val="0D9488"/>
          <w:sz w:val="22"/>
          <w:szCs w:val="22"/>
        </w:rPr>
        <w:t xml:space="preserve">	11</w:t>
      </w:r>
    </w:p>
    <w:p>
      <w:pPr>
        <w:tabs>
          <w:tab w:val="right" w:pos="9026" w:leader="dot"/>
        </w:tabs>
        <w:spacing w:after="180"/>
      </w:pPr>
      <w:r>
        <w:rPr>
          <w:rFonts w:ascii="Calibri" w:cs="Calibri" w:eastAsia="Calibri" w:hAnsi="Calibri"/>
          <w:b/>
          <w:bCs/>
          <w:color w:val="0B1E3D"/>
          <w:sz w:val="22"/>
          <w:szCs w:val="22"/>
        </w:rPr>
        <w:t xml:space="preserve">7.  Feasibility Study</w:t>
      </w:r>
      <w:r>
        <w:rPr>
          <w:rFonts w:ascii="Calibri" w:cs="Calibri" w:eastAsia="Calibri" w:hAnsi="Calibri"/>
          <w:b/>
          <w:bCs/>
          <w:color w:val="0D9488"/>
          <w:sz w:val="22"/>
          <w:szCs w:val="22"/>
        </w:rPr>
        <w:t xml:space="preserve">	12</w:t>
      </w:r>
    </w:p>
    <w:p>
      <w:pPr>
        <w:tabs>
          <w:tab w:val="right" w:pos="9026" w:leader="dot"/>
        </w:tabs>
        <w:spacing w:after="180"/>
      </w:pPr>
      <w:r>
        <w:rPr>
          <w:rFonts w:ascii="Calibri" w:cs="Calibri" w:eastAsia="Calibri" w:hAnsi="Calibri"/>
          <w:b/>
          <w:bCs/>
          <w:color w:val="0B1E3D"/>
          <w:sz w:val="22"/>
          <w:szCs w:val="22"/>
        </w:rPr>
        <w:t xml:space="preserve">8.  Requirements Analysis</w:t>
      </w:r>
      <w:r>
        <w:rPr>
          <w:rFonts w:ascii="Calibri" w:cs="Calibri" w:eastAsia="Calibri" w:hAnsi="Calibri"/>
          <w:b/>
          <w:bCs/>
          <w:color w:val="0D9488"/>
          <w:sz w:val="22"/>
          <w:szCs w:val="22"/>
        </w:rPr>
        <w:t xml:space="preserve">	13</w:t>
      </w:r>
    </w:p>
    <w:p>
      <w:pPr>
        <w:tabs>
          <w:tab w:val="right" w:pos="9026" w:leader="dot"/>
        </w:tabs>
        <w:spacing w:after="180"/>
      </w:pPr>
      <w:r>
        <w:rPr>
          <w:rFonts w:ascii="Calibri" w:cs="Calibri" w:eastAsia="Calibri" w:hAnsi="Calibri"/>
          <w:b/>
          <w:bCs/>
          <w:color w:val="0B1E3D"/>
          <w:sz w:val="22"/>
          <w:szCs w:val="22"/>
        </w:rPr>
        <w:t xml:space="preserve">9.  System Modules</w:t>
      </w:r>
      <w:r>
        <w:rPr>
          <w:rFonts w:ascii="Calibri" w:cs="Calibri" w:eastAsia="Calibri" w:hAnsi="Calibri"/>
          <w:b/>
          <w:bCs/>
          <w:color w:val="0D9488"/>
          <w:sz w:val="22"/>
          <w:szCs w:val="22"/>
        </w:rPr>
        <w:t xml:space="preserve">	14</w:t>
      </w:r>
    </w:p>
    <w:p>
      <w:pPr>
        <w:tabs>
          <w:tab w:val="right" w:pos="9026" w:leader="dot"/>
        </w:tabs>
        <w:spacing w:after="180"/>
      </w:pPr>
      <w:r>
        <w:rPr>
          <w:rFonts w:ascii="Calibri" w:cs="Calibri" w:eastAsia="Calibri" w:hAnsi="Calibri"/>
          <w:b/>
          <w:bCs/>
          <w:color w:val="0B1E3D"/>
          <w:sz w:val="22"/>
          <w:szCs w:val="22"/>
        </w:rPr>
        <w:t xml:space="preserve">10.  System Architecture</w:t>
      </w:r>
      <w:r>
        <w:rPr>
          <w:rFonts w:ascii="Calibri" w:cs="Calibri" w:eastAsia="Calibri" w:hAnsi="Calibri"/>
          <w:b/>
          <w:bCs/>
          <w:color w:val="0D9488"/>
          <w:sz w:val="22"/>
          <w:szCs w:val="22"/>
        </w:rPr>
        <w:t xml:space="preserve">	15</w:t>
      </w:r>
    </w:p>
    <w:p>
      <w:pPr>
        <w:tabs>
          <w:tab w:val="right" w:pos="9026" w:leader="dot"/>
        </w:tabs>
        <w:spacing w:after="180"/>
      </w:pPr>
      <w:r>
        <w:rPr>
          <w:rFonts w:ascii="Calibri" w:cs="Calibri" w:eastAsia="Calibri" w:hAnsi="Calibri"/>
          <w:b/>
          <w:bCs/>
          <w:color w:val="0B1E3D"/>
          <w:sz w:val="22"/>
          <w:szCs w:val="22"/>
        </w:rPr>
        <w:t xml:space="preserve">11.  Database Design</w:t>
      </w:r>
      <w:r>
        <w:rPr>
          <w:rFonts w:ascii="Calibri" w:cs="Calibri" w:eastAsia="Calibri" w:hAnsi="Calibri"/>
          <w:b/>
          <w:bCs/>
          <w:color w:val="0D9488"/>
          <w:sz w:val="22"/>
          <w:szCs w:val="22"/>
        </w:rPr>
        <w:t xml:space="preserve">	16</w:t>
      </w:r>
    </w:p>
    <w:p>
      <w:pPr>
        <w:tabs>
          <w:tab w:val="right" w:pos="9026" w:leader="dot"/>
        </w:tabs>
        <w:spacing w:after="180"/>
      </w:pPr>
      <w:r>
        <w:rPr>
          <w:rFonts w:ascii="Calibri" w:cs="Calibri" w:eastAsia="Calibri" w:hAnsi="Calibri"/>
          <w:b/>
          <w:bCs/>
          <w:color w:val="0B1E3D"/>
          <w:sz w:val="22"/>
          <w:szCs w:val="22"/>
        </w:rPr>
        <w:t xml:space="preserve">12.  Technology Stack</w:t>
      </w:r>
      <w:r>
        <w:rPr>
          <w:rFonts w:ascii="Calibri" w:cs="Calibri" w:eastAsia="Calibri" w:hAnsi="Calibri"/>
          <w:b/>
          <w:bCs/>
          <w:color w:val="0D9488"/>
          <w:sz w:val="22"/>
          <w:szCs w:val="22"/>
        </w:rPr>
        <w:t xml:space="preserve">	17</w:t>
      </w:r>
    </w:p>
    <w:p>
      <w:pPr>
        <w:tabs>
          <w:tab w:val="right" w:pos="9026" w:leader="dot"/>
        </w:tabs>
        <w:spacing w:after="180"/>
      </w:pPr>
      <w:r>
        <w:rPr>
          <w:rFonts w:ascii="Calibri" w:cs="Calibri" w:eastAsia="Calibri" w:hAnsi="Calibri"/>
          <w:b/>
          <w:bCs/>
          <w:color w:val="0B1E3D"/>
          <w:sz w:val="22"/>
          <w:szCs w:val="22"/>
        </w:rPr>
        <w:t xml:space="preserve">13.  Methodology and Development Plan</w:t>
      </w:r>
      <w:r>
        <w:rPr>
          <w:rFonts w:ascii="Calibri" w:cs="Calibri" w:eastAsia="Calibri" w:hAnsi="Calibri"/>
          <w:b/>
          <w:bCs/>
          <w:color w:val="0D9488"/>
          <w:sz w:val="22"/>
          <w:szCs w:val="22"/>
        </w:rPr>
        <w:t xml:space="preserve">	18</w:t>
      </w:r>
    </w:p>
    <w:p>
      <w:pPr>
        <w:tabs>
          <w:tab w:val="right" w:pos="9026" w:leader="dot"/>
        </w:tabs>
        <w:spacing w:after="180"/>
      </w:pPr>
      <w:r>
        <w:rPr>
          <w:rFonts w:ascii="Calibri" w:cs="Calibri" w:eastAsia="Calibri" w:hAnsi="Calibri"/>
          <w:b/>
          <w:bCs/>
          <w:color w:val="0B1E3D"/>
          <w:sz w:val="22"/>
          <w:szCs w:val="22"/>
        </w:rPr>
        <w:t xml:space="preserve">14.  Testing and Security Plan</w:t>
      </w:r>
      <w:r>
        <w:rPr>
          <w:rFonts w:ascii="Calibri" w:cs="Calibri" w:eastAsia="Calibri" w:hAnsi="Calibri"/>
          <w:b/>
          <w:bCs/>
          <w:color w:val="0D9488"/>
          <w:sz w:val="22"/>
          <w:szCs w:val="22"/>
        </w:rPr>
        <w:t xml:space="preserve">	19</w:t>
      </w:r>
    </w:p>
    <w:p>
      <w:pPr>
        <w:tabs>
          <w:tab w:val="right" w:pos="9026" w:leader="dot"/>
        </w:tabs>
        <w:spacing w:after="180"/>
      </w:pPr>
      <w:r>
        <w:rPr>
          <w:rFonts w:ascii="Calibri" w:cs="Calibri" w:eastAsia="Calibri" w:hAnsi="Calibri"/>
          <w:b/>
          <w:bCs/>
          <w:color w:val="0B1E3D"/>
          <w:sz w:val="22"/>
          <w:szCs w:val="22"/>
        </w:rPr>
        <w:t xml:space="preserve">15.  Expected Outcomes, Future Scope &amp; Conclusion</w:t>
      </w:r>
      <w:r>
        <w:rPr>
          <w:rFonts w:ascii="Calibri" w:cs="Calibri" w:eastAsia="Calibri" w:hAnsi="Calibri"/>
          <w:b/>
          <w:bCs/>
          <w:color w:val="0D9488"/>
          <w:sz w:val="22"/>
          <w:szCs w:val="22"/>
        </w:rPr>
        <w:t xml:space="preserve">	20</w:t>
      </w:r>
    </w:p>
    <w:p>
      <w:pPr>
        <w:tabs>
          <w:tab w:val="right" w:pos="9026" w:leader="dot"/>
        </w:tabs>
        <w:spacing w:after="180"/>
      </w:pPr>
      <w:r>
        <w:rPr>
          <w:rFonts w:ascii="Calibri" w:cs="Calibri" w:eastAsia="Calibri" w:hAnsi="Calibri"/>
          <w:b/>
          <w:bCs/>
          <w:color w:val="0B1E3D"/>
          <w:sz w:val="22"/>
          <w:szCs w:val="22"/>
        </w:rPr>
        <w:t xml:space="preserve">References / Technology Documentation</w:t>
      </w:r>
      <w:r>
        <w:rPr>
          <w:rFonts w:ascii="Calibri" w:cs="Calibri" w:eastAsia="Calibri" w:hAnsi="Calibri"/>
          <w:b/>
          <w:bCs/>
          <w:color w:val="0D9488"/>
          <w:sz w:val="22"/>
          <w:szCs w:val="22"/>
        </w:rPr>
        <w:t xml:space="preserve">	21</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1.  </w:t>
      </w:r>
      <w:r>
        <w:rPr>
          <w:rFonts w:ascii="Cambria" w:cs="Cambria" w:eastAsia="Cambria" w:hAnsi="Cambria"/>
          <w:b/>
          <w:bCs/>
          <w:color w:val="0B1E3D"/>
          <w:sz w:val="32"/>
          <w:szCs w:val="32"/>
        </w:rPr>
        <w:t xml:space="preserve">INTRODUCTION</w:t>
      </w:r>
    </w:p>
    <w:p>
      <w:pPr>
        <w:spacing w:after="160" w:line="300"/>
        <w:jc w:val="both"/>
      </w:pPr>
      <w:r>
        <w:rPr>
          <w:rFonts w:ascii="Calibri" w:cs="Calibri" w:eastAsia="Calibri" w:hAnsi="Calibri"/>
          <w:b w:val="false"/>
          <w:bCs w:val="false"/>
          <w:i w:val="false"/>
          <w:iCs w:val="false"/>
          <w:color w:val="1A2332"/>
          <w:sz w:val="22"/>
          <w:szCs w:val="22"/>
        </w:rPr>
        <w:t xml:space="preserve">The rapid growth of digital services has changed the way universities manage academic information and communicate with students. A university generates and handles a large amount of information every day, including student profiles, departments, batches, notices, class routines, examination results, assignments, learning resources, and administrative records.</w:t>
      </w:r>
    </w:p>
    <w:p>
      <w:pPr>
        <w:spacing w:after="160" w:line="300"/>
        <w:jc w:val="both"/>
      </w:pPr>
      <w:r>
        <w:rPr>
          <w:rFonts w:ascii="Calibri" w:cs="Calibri" w:eastAsia="Calibri" w:hAnsi="Calibri"/>
          <w:b w:val="false"/>
          <w:bCs w:val="false"/>
          <w:i w:val="false"/>
          <w:iCs w:val="false"/>
          <w:color w:val="1A2332"/>
          <w:sz w:val="22"/>
          <w:szCs w:val="22"/>
        </w:rPr>
        <w:t xml:space="preserve">Smart Hub is proposed as a centralized University Management System that brings essential academic services together in a single web application. The system is intended to serve three major categories of users: students, teachers, and administrators.</w:t>
      </w:r>
    </w:p>
    <w:p>
      <w:pPr>
        <w:pStyle w:val="Heading2"/>
        <w:spacing w:after="140" w:before="280"/>
      </w:pPr>
      <w:r>
        <w:rPr>
          <w:rFonts w:ascii="Cambria" w:cs="Cambria" w:eastAsia="Cambria" w:hAnsi="Cambria"/>
          <w:b/>
          <w:bCs/>
          <w:color w:val="0D9488"/>
          <w:sz w:val="24"/>
          <w:szCs w:val="24"/>
        </w:rPr>
        <w:t xml:space="preserve">1.1 Purpose</w:t>
      </w:r>
    </w:p>
    <w:p>
      <w:pPr>
        <w:spacing w:after="160" w:line="300"/>
        <w:jc w:val="both"/>
      </w:pPr>
      <w:r>
        <w:rPr>
          <w:rFonts w:ascii="Calibri" w:cs="Calibri" w:eastAsia="Calibri" w:hAnsi="Calibri"/>
          <w:b w:val="false"/>
          <w:bCs w:val="false"/>
          <w:i w:val="false"/>
          <w:iCs w:val="false"/>
          <w:color w:val="1A2332"/>
          <w:sz w:val="22"/>
          <w:szCs w:val="22"/>
        </w:rPr>
        <w:t xml:space="preserve">The purpose is to design and develop a structured, secure, and user-friendly digital platform that simplifies academic information management and improves access to university services.</w:t>
      </w:r>
    </w:p>
    <w:p>
      <w:pPr>
        <w:pStyle w:val="Heading2"/>
        <w:spacing w:after="140" w:before="280"/>
      </w:pPr>
      <w:r>
        <w:rPr>
          <w:rFonts w:ascii="Cambria" w:cs="Cambria" w:eastAsia="Cambria" w:hAnsi="Cambria"/>
          <w:b/>
          <w:bCs/>
          <w:color w:val="0D9488"/>
          <w:sz w:val="24"/>
          <w:szCs w:val="24"/>
        </w:rPr>
        <w:t xml:space="preserve">1.2 Project Context</w:t>
      </w:r>
    </w:p>
    <w:p>
      <w:pPr>
        <w:spacing w:after="160" w:line="300"/>
        <w:jc w:val="both"/>
      </w:pPr>
      <w:r>
        <w:rPr>
          <w:rFonts w:ascii="Calibri" w:cs="Calibri" w:eastAsia="Calibri" w:hAnsi="Calibri"/>
          <w:b w:val="false"/>
          <w:bCs w:val="false"/>
          <w:i w:val="false"/>
          <w:iCs w:val="false"/>
          <w:color w:val="1A2332"/>
          <w:sz w:val="22"/>
          <w:szCs w:val="22"/>
        </w:rPr>
        <w:t xml:space="preserve">This proposal establishes the foundation for implementation, testing, demonstration, documentation, and final evaluation of the academic software project.</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2.  </w:t>
      </w:r>
      <w:r>
        <w:rPr>
          <w:rFonts w:ascii="Cambria" w:cs="Cambria" w:eastAsia="Cambria" w:hAnsi="Cambria"/>
          <w:b/>
          <w:bCs/>
          <w:color w:val="0B1E3D"/>
          <w:sz w:val="32"/>
          <w:szCs w:val="32"/>
        </w:rPr>
        <w:t xml:space="preserve">BACKGROUND AND MOTIVATION</w:t>
      </w:r>
    </w:p>
    <w:p>
      <w:pPr>
        <w:spacing w:after="160" w:line="300"/>
        <w:jc w:val="both"/>
      </w:pPr>
      <w:r>
        <w:rPr>
          <w:rFonts w:ascii="Calibri" w:cs="Calibri" w:eastAsia="Calibri" w:hAnsi="Calibri"/>
          <w:b w:val="false"/>
          <w:bCs w:val="false"/>
          <w:i w:val="false"/>
          <w:iCs w:val="false"/>
          <w:color w:val="1A2332"/>
          <w:sz w:val="22"/>
          <w:szCs w:val="22"/>
        </w:rPr>
        <w:t xml:space="preserve">Academic institutions increasingly depend on digital communication and information systems. However, when notices, schedules, results, learning resources, and assignments are distributed through separate platforms, students and staff may experience unnecessary complexity.</w:t>
      </w:r>
    </w:p>
    <w:p>
      <w:pPr>
        <w:spacing w:after="160" w:line="300"/>
        <w:jc w:val="both"/>
      </w:pPr>
      <w:r>
        <w:rPr>
          <w:rFonts w:ascii="Calibri" w:cs="Calibri" w:eastAsia="Calibri" w:hAnsi="Calibri"/>
          <w:b w:val="false"/>
          <w:bCs w:val="false"/>
          <w:i w:val="false"/>
          <w:iCs w:val="false"/>
          <w:color w:val="1A2332"/>
          <w:sz w:val="22"/>
          <w:szCs w:val="22"/>
        </w:rPr>
        <w:t xml:space="preserve">The motivation for Smart Hub comes from the need for a single platform that can organize common university activities. Instead of requiring users to check multiple sources, the proposed system will provide a dashboard-driven experience where relevant information is grouped according to role and academic context.</w:t>
      </w:r>
    </w:p>
    <w:p>
      <w:pPr>
        <w:pStyle w:val="Heading2"/>
        <w:spacing w:after="140" w:before="280"/>
      </w:pPr>
      <w:r>
        <w:rPr>
          <w:rFonts w:ascii="Cambria" w:cs="Cambria" w:eastAsia="Cambria" w:hAnsi="Cambria"/>
          <w:b/>
          <w:bCs/>
          <w:color w:val="0D9488"/>
          <w:sz w:val="24"/>
          <w:szCs w:val="24"/>
        </w:rPr>
        <w:t xml:space="preserve">2.1 Motivation</w:t>
      </w:r>
    </w:p>
    <w:p>
      <w:pPr>
        <w:pStyle w:val="ListParagraph"/>
        <w:numPr>
          <w:ilvl w:val="0"/>
          <w:numId w:val="2"/>
        </w:numPr>
        <w:spacing w:after="100" w:line="280"/>
      </w:pPr>
      <w:r>
        <w:rPr>
          <w:rFonts w:ascii="Calibri" w:cs="Calibri" w:eastAsia="Calibri" w:hAnsi="Calibri"/>
          <w:color w:val="1A2332"/>
          <w:sz w:val="22"/>
          <w:szCs w:val="22"/>
        </w:rPr>
        <w:t xml:space="preserve">Centralize frequently used academic information.</w:t>
      </w:r>
    </w:p>
    <w:p>
      <w:pPr>
        <w:pStyle w:val="ListParagraph"/>
        <w:numPr>
          <w:ilvl w:val="0"/>
          <w:numId w:val="2"/>
        </w:numPr>
        <w:spacing w:after="100" w:line="280"/>
      </w:pPr>
      <w:r>
        <w:rPr>
          <w:rFonts w:ascii="Calibri" w:cs="Calibri" w:eastAsia="Calibri" w:hAnsi="Calibri"/>
          <w:color w:val="1A2332"/>
          <w:sz w:val="22"/>
          <w:szCs w:val="22"/>
        </w:rPr>
        <w:t xml:space="preserve">Reduce repetitive manual work.</w:t>
      </w:r>
    </w:p>
    <w:p>
      <w:pPr>
        <w:pStyle w:val="ListParagraph"/>
        <w:numPr>
          <w:ilvl w:val="0"/>
          <w:numId w:val="2"/>
        </w:numPr>
        <w:spacing w:after="100" w:line="280"/>
      </w:pPr>
      <w:r>
        <w:rPr>
          <w:rFonts w:ascii="Calibri" w:cs="Calibri" w:eastAsia="Calibri" w:hAnsi="Calibri"/>
          <w:color w:val="1A2332"/>
          <w:sz w:val="22"/>
          <w:szCs w:val="22"/>
        </w:rPr>
        <w:t xml:space="preserve">Improve communication among students, teachers, and administrators.</w:t>
      </w:r>
    </w:p>
    <w:p>
      <w:pPr>
        <w:pStyle w:val="ListParagraph"/>
        <w:numPr>
          <w:ilvl w:val="0"/>
          <w:numId w:val="2"/>
        </w:numPr>
        <w:spacing w:after="100" w:line="280"/>
      </w:pPr>
      <w:r>
        <w:rPr>
          <w:rFonts w:ascii="Calibri" w:cs="Calibri" w:eastAsia="Calibri" w:hAnsi="Calibri"/>
          <w:color w:val="1A2332"/>
          <w:sz w:val="22"/>
          <w:szCs w:val="22"/>
        </w:rPr>
        <w:t xml:space="preserve">Provide controlled access to sensitive information.</w:t>
      </w:r>
    </w:p>
    <w:p>
      <w:pPr>
        <w:pStyle w:val="ListParagraph"/>
        <w:numPr>
          <w:ilvl w:val="0"/>
          <w:numId w:val="2"/>
        </w:numPr>
        <w:spacing w:after="100" w:line="280"/>
      </w:pPr>
      <w:r>
        <w:rPr>
          <w:rFonts w:ascii="Calibri" w:cs="Calibri" w:eastAsia="Calibri" w:hAnsi="Calibri"/>
          <w:color w:val="1A2332"/>
          <w:sz w:val="22"/>
          <w:szCs w:val="22"/>
        </w:rPr>
        <w:t xml:space="preserve">Create a scalable foundation for additional services.</w:t>
      </w:r>
    </w:p>
    <w:p>
      <w:pPr>
        <w:pStyle w:val="Heading2"/>
        <w:spacing w:after="140" w:before="280"/>
      </w:pPr>
      <w:r>
        <w:rPr>
          <w:rFonts w:ascii="Cambria" w:cs="Cambria" w:eastAsia="Cambria" w:hAnsi="Cambria"/>
          <w:b/>
          <w:bCs/>
          <w:color w:val="0D9488"/>
          <w:sz w:val="24"/>
          <w:szCs w:val="24"/>
        </w:rPr>
        <w:t xml:space="preserve">2.2 Significance</w:t>
      </w:r>
    </w:p>
    <w:p>
      <w:pPr>
        <w:spacing w:after="160" w:line="300"/>
        <w:jc w:val="both"/>
      </w:pPr>
      <w:r>
        <w:rPr>
          <w:rFonts w:ascii="Calibri" w:cs="Calibri" w:eastAsia="Calibri" w:hAnsi="Calibri"/>
          <w:b w:val="false"/>
          <w:bCs w:val="false"/>
          <w:i w:val="false"/>
          <w:iCs w:val="false"/>
          <w:color w:val="1A2332"/>
          <w:sz w:val="22"/>
          <w:szCs w:val="22"/>
        </w:rPr>
        <w:t xml:space="preserve">The project demonstrates practical application of full-stack development, database design, API development, authentication, authorization, testing, and deployment.</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3.  </w:t>
      </w:r>
      <w:r>
        <w:rPr>
          <w:rFonts w:ascii="Cambria" w:cs="Cambria" w:eastAsia="Cambria" w:hAnsi="Cambria"/>
          <w:b/>
          <w:bCs/>
          <w:color w:val="0B1E3D"/>
          <w:sz w:val="32"/>
          <w:szCs w:val="32"/>
        </w:rPr>
        <w:t xml:space="preserve">PROBLEM STATEMENT</w:t>
      </w:r>
    </w:p>
    <w:p>
      <w:pPr>
        <w:spacing w:after="160" w:line="300"/>
        <w:jc w:val="both"/>
      </w:pPr>
      <w:r>
        <w:rPr>
          <w:rFonts w:ascii="Calibri" w:cs="Calibri" w:eastAsia="Calibri" w:hAnsi="Calibri"/>
          <w:b w:val="false"/>
          <w:bCs w:val="false"/>
          <w:i w:val="false"/>
          <w:iCs w:val="false"/>
          <w:color w:val="1A2332"/>
          <w:sz w:val="22"/>
          <w:szCs w:val="22"/>
        </w:rPr>
        <w:t xml:space="preserve">Students and academic staff may encounter difficulties when important information is distributed through multiple communication channels. Notices can be missed, schedules can be difficult to locate, and learning materials may not be organized consistently. Administrative tasks can also require repetitive data entry and manual coordination.</w:t>
      </w:r>
    </w:p>
    <w:p>
      <w:pPr>
        <w:pStyle w:val="Heading2"/>
        <w:spacing w:after="140" w:before="280"/>
      </w:pPr>
      <w:r>
        <w:rPr>
          <w:rFonts w:ascii="Cambria" w:cs="Cambria" w:eastAsia="Cambria" w:hAnsi="Cambria"/>
          <w:b/>
          <w:bCs/>
          <w:color w:val="0D9488"/>
          <w:sz w:val="24"/>
          <w:szCs w:val="24"/>
        </w:rPr>
        <w:t xml:space="preserve">3.1 Identified Problems</w:t>
      </w:r>
    </w:p>
    <w:p>
      <w:pPr>
        <w:pStyle w:val="ListParagraph"/>
        <w:numPr>
          <w:ilvl w:val="0"/>
          <w:numId w:val="2"/>
        </w:numPr>
        <w:spacing w:after="100" w:line="280"/>
      </w:pPr>
      <w:r>
        <w:rPr>
          <w:rFonts w:ascii="Calibri" w:cs="Calibri" w:eastAsia="Calibri" w:hAnsi="Calibri"/>
          <w:color w:val="1A2332"/>
          <w:sz w:val="22"/>
          <w:szCs w:val="22"/>
        </w:rPr>
        <w:t xml:space="preserve">Academic information may be scattered across different sources.</w:t>
      </w:r>
    </w:p>
    <w:p>
      <w:pPr>
        <w:pStyle w:val="ListParagraph"/>
        <w:numPr>
          <w:ilvl w:val="0"/>
          <w:numId w:val="2"/>
        </w:numPr>
        <w:spacing w:after="100" w:line="280"/>
      </w:pPr>
      <w:r>
        <w:rPr>
          <w:rFonts w:ascii="Calibri" w:cs="Calibri" w:eastAsia="Calibri" w:hAnsi="Calibri"/>
          <w:color w:val="1A2332"/>
          <w:sz w:val="22"/>
          <w:szCs w:val="22"/>
        </w:rPr>
        <w:t xml:space="preserve">Students may have difficulty finding current notices and schedules.</w:t>
      </w:r>
    </w:p>
    <w:p>
      <w:pPr>
        <w:pStyle w:val="ListParagraph"/>
        <w:numPr>
          <w:ilvl w:val="0"/>
          <w:numId w:val="2"/>
        </w:numPr>
        <w:spacing w:after="100" w:line="280"/>
      </w:pPr>
      <w:r>
        <w:rPr>
          <w:rFonts w:ascii="Calibri" w:cs="Calibri" w:eastAsia="Calibri" w:hAnsi="Calibri"/>
          <w:color w:val="1A2332"/>
          <w:sz w:val="22"/>
          <w:szCs w:val="22"/>
        </w:rPr>
        <w:t xml:space="preserve">Manual handling can consume administrative time.</w:t>
      </w:r>
    </w:p>
    <w:p>
      <w:pPr>
        <w:pStyle w:val="ListParagraph"/>
        <w:numPr>
          <w:ilvl w:val="0"/>
          <w:numId w:val="2"/>
        </w:numPr>
        <w:spacing w:after="100" w:line="280"/>
      </w:pPr>
      <w:r>
        <w:rPr>
          <w:rFonts w:ascii="Calibri" w:cs="Calibri" w:eastAsia="Calibri" w:hAnsi="Calibri"/>
          <w:color w:val="1A2332"/>
          <w:sz w:val="22"/>
          <w:szCs w:val="22"/>
        </w:rPr>
        <w:t xml:space="preserve">Different user types require different levels of access.</w:t>
      </w:r>
    </w:p>
    <w:p>
      <w:pPr>
        <w:pStyle w:val="ListParagraph"/>
        <w:numPr>
          <w:ilvl w:val="0"/>
          <w:numId w:val="2"/>
        </w:numPr>
        <w:spacing w:after="100" w:line="280"/>
      </w:pPr>
      <w:r>
        <w:rPr>
          <w:rFonts w:ascii="Calibri" w:cs="Calibri" w:eastAsia="Calibri" w:hAnsi="Calibri"/>
          <w:color w:val="1A2332"/>
          <w:sz w:val="22"/>
          <w:szCs w:val="22"/>
        </w:rPr>
        <w:t xml:space="preserve">Resources and assignments may lack centralized organization.</w:t>
      </w:r>
    </w:p>
    <w:p>
      <w:pPr>
        <w:pStyle w:val="ListParagraph"/>
        <w:numPr>
          <w:ilvl w:val="0"/>
          <w:numId w:val="2"/>
        </w:numPr>
        <w:spacing w:after="100" w:line="280"/>
      </w:pPr>
      <w:r>
        <w:rPr>
          <w:rFonts w:ascii="Calibri" w:cs="Calibri" w:eastAsia="Calibri" w:hAnsi="Calibri"/>
          <w:color w:val="1A2332"/>
          <w:sz w:val="22"/>
          <w:szCs w:val="22"/>
        </w:rPr>
        <w:t xml:space="preserve">Communication may be fragmented.</w:t>
      </w:r>
    </w:p>
    <w:p>
      <w:pPr>
        <w:pStyle w:val="Heading2"/>
        <w:spacing w:after="140" w:before="280"/>
      </w:pPr>
      <w:r>
        <w:rPr>
          <w:rFonts w:ascii="Cambria" w:cs="Cambria" w:eastAsia="Cambria" w:hAnsi="Cambria"/>
          <w:b/>
          <w:bCs/>
          <w:color w:val="0D9488"/>
          <w:sz w:val="24"/>
          <w:szCs w:val="24"/>
        </w:rPr>
        <w:t xml:space="preserve">3.2 Proposed Solution</w:t>
      </w:r>
    </w:p>
    <w:p>
      <w:pPr>
        <w:spacing w:after="160" w:line="300"/>
        <w:jc w:val="both"/>
      </w:pPr>
      <w:r>
        <w:rPr>
          <w:rFonts w:ascii="Calibri" w:cs="Calibri" w:eastAsia="Calibri" w:hAnsi="Calibri"/>
          <w:b w:val="false"/>
          <w:bCs w:val="false"/>
          <w:i w:val="false"/>
          <w:iCs w:val="false"/>
          <w:color w:val="1A2332"/>
          <w:sz w:val="22"/>
          <w:szCs w:val="22"/>
        </w:rPr>
        <w:t xml:space="preserve">Smart Hub will provide a centralized web platform with authentication, role-based authorization, structured academic modules, and a relational database.</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4.  </w:t>
      </w:r>
      <w:r>
        <w:rPr>
          <w:rFonts w:ascii="Cambria" w:cs="Cambria" w:eastAsia="Cambria" w:hAnsi="Cambria"/>
          <w:b/>
          <w:bCs/>
          <w:color w:val="0B1E3D"/>
          <w:sz w:val="32"/>
          <w:szCs w:val="32"/>
        </w:rPr>
        <w:t xml:space="preserve">AIM AND OBJECTIVES</w:t>
      </w:r>
    </w:p>
    <w:p>
      <w:pPr>
        <w:pStyle w:val="Heading2"/>
        <w:spacing w:after="140" w:before="280"/>
      </w:pPr>
      <w:r>
        <w:rPr>
          <w:rFonts w:ascii="Cambria" w:cs="Cambria" w:eastAsia="Cambria" w:hAnsi="Cambria"/>
          <w:b/>
          <w:bCs/>
          <w:color w:val="0D9488"/>
          <w:sz w:val="24"/>
          <w:szCs w:val="24"/>
        </w:rPr>
        <w:t xml:space="preserve">4.1 Aim</w:t>
      </w:r>
    </w:p>
    <w:p>
      <w:pPr>
        <w:spacing w:after="160" w:line="300"/>
        <w:jc w:val="both"/>
      </w:pPr>
      <w:r>
        <w:rPr>
          <w:rFonts w:ascii="Calibri" w:cs="Calibri" w:eastAsia="Calibri" w:hAnsi="Calibri"/>
          <w:b w:val="false"/>
          <w:bCs w:val="false"/>
          <w:i w:val="false"/>
          <w:iCs w:val="false"/>
          <w:color w:val="1A2332"/>
          <w:sz w:val="22"/>
          <w:szCs w:val="22"/>
        </w:rPr>
        <w:t xml:space="preserve">The primary aim is to design and develop a centralized web-based University Management System that improves the organization, accessibility, and management of academic and student-related information.</w:t>
      </w:r>
    </w:p>
    <w:p>
      <w:pPr>
        <w:pStyle w:val="Heading2"/>
        <w:spacing w:after="140" w:before="280"/>
      </w:pPr>
      <w:r>
        <w:rPr>
          <w:rFonts w:ascii="Cambria" w:cs="Cambria" w:eastAsia="Cambria" w:hAnsi="Cambria"/>
          <w:b/>
          <w:bCs/>
          <w:color w:val="0D9488"/>
          <w:sz w:val="24"/>
          <w:szCs w:val="24"/>
        </w:rPr>
        <w:t xml:space="preserve">4.2 Specific Objectives</w:t>
      </w:r>
    </w:p>
    <w:p>
      <w:pPr>
        <w:pStyle w:val="ListParagraph"/>
        <w:numPr>
          <w:ilvl w:val="0"/>
          <w:numId w:val="3"/>
        </w:numPr>
        <w:spacing w:after="100" w:line="280"/>
      </w:pPr>
      <w:r>
        <w:rPr>
          <w:rFonts w:ascii="Calibri" w:cs="Calibri" w:eastAsia="Calibri" w:hAnsi="Calibri"/>
          <w:color w:val="1A2332"/>
          <w:sz w:val="22"/>
          <w:szCs w:val="22"/>
        </w:rPr>
        <w:t xml:space="preserve">Develop secure authentication and user management.</w:t>
      </w:r>
    </w:p>
    <w:p>
      <w:pPr>
        <w:pStyle w:val="ListParagraph"/>
        <w:numPr>
          <w:ilvl w:val="0"/>
          <w:numId w:val="3"/>
        </w:numPr>
        <w:spacing w:after="100" w:line="280"/>
      </w:pPr>
      <w:r>
        <w:rPr>
          <w:rFonts w:ascii="Calibri" w:cs="Calibri" w:eastAsia="Calibri" w:hAnsi="Calibri"/>
          <w:color w:val="1A2332"/>
          <w:sz w:val="22"/>
          <w:szCs w:val="22"/>
        </w:rPr>
        <w:t xml:space="preserve">Implement role-based access for students, teachers, and administrators.</w:t>
      </w:r>
    </w:p>
    <w:p>
      <w:pPr>
        <w:pStyle w:val="ListParagraph"/>
        <w:numPr>
          <w:ilvl w:val="0"/>
          <w:numId w:val="3"/>
        </w:numPr>
        <w:spacing w:after="100" w:line="280"/>
      </w:pPr>
      <w:r>
        <w:rPr>
          <w:rFonts w:ascii="Calibri" w:cs="Calibri" w:eastAsia="Calibri" w:hAnsi="Calibri"/>
          <w:color w:val="1A2332"/>
          <w:sz w:val="22"/>
          <w:szCs w:val="22"/>
        </w:rPr>
        <w:t xml:space="preserve">Provide centralized notice and announcement management.</w:t>
      </w:r>
    </w:p>
    <w:p>
      <w:pPr>
        <w:pStyle w:val="ListParagraph"/>
        <w:numPr>
          <w:ilvl w:val="0"/>
          <w:numId w:val="3"/>
        </w:numPr>
        <w:spacing w:after="100" w:line="280"/>
      </w:pPr>
      <w:r>
        <w:rPr>
          <w:rFonts w:ascii="Calibri" w:cs="Calibri" w:eastAsia="Calibri" w:hAnsi="Calibri"/>
          <w:color w:val="1A2332"/>
          <w:sz w:val="22"/>
          <w:szCs w:val="22"/>
        </w:rPr>
        <w:t xml:space="preserve">Provide routine and schedule management.</w:t>
      </w:r>
    </w:p>
    <w:p>
      <w:pPr>
        <w:pStyle w:val="ListParagraph"/>
        <w:numPr>
          <w:ilvl w:val="0"/>
          <w:numId w:val="3"/>
        </w:numPr>
        <w:spacing w:after="100" w:line="280"/>
      </w:pPr>
      <w:r>
        <w:rPr>
          <w:rFonts w:ascii="Calibri" w:cs="Calibri" w:eastAsia="Calibri" w:hAnsi="Calibri"/>
          <w:color w:val="1A2332"/>
          <w:sz w:val="22"/>
          <w:szCs w:val="22"/>
        </w:rPr>
        <w:t xml:space="preserve">Support result and academic information management.</w:t>
      </w:r>
    </w:p>
    <w:p>
      <w:pPr>
        <w:pStyle w:val="ListParagraph"/>
        <w:numPr>
          <w:ilvl w:val="0"/>
          <w:numId w:val="3"/>
        </w:numPr>
        <w:spacing w:after="100" w:line="280"/>
      </w:pPr>
      <w:r>
        <w:rPr>
          <w:rFonts w:ascii="Calibri" w:cs="Calibri" w:eastAsia="Calibri" w:hAnsi="Calibri"/>
          <w:color w:val="1A2332"/>
          <w:sz w:val="22"/>
          <w:szCs w:val="22"/>
        </w:rPr>
        <w:t xml:space="preserve">Provide resource and assignment management.</w:t>
      </w:r>
    </w:p>
    <w:p>
      <w:pPr>
        <w:pStyle w:val="ListParagraph"/>
        <w:numPr>
          <w:ilvl w:val="0"/>
          <w:numId w:val="3"/>
        </w:numPr>
        <w:spacing w:after="100" w:line="280"/>
      </w:pPr>
      <w:r>
        <w:rPr>
          <w:rFonts w:ascii="Calibri" w:cs="Calibri" w:eastAsia="Calibri" w:hAnsi="Calibri"/>
          <w:color w:val="1A2332"/>
          <w:sz w:val="22"/>
          <w:szCs w:val="22"/>
        </w:rPr>
        <w:t xml:space="preserve">Organize users by departments and batches.</w:t>
      </w:r>
    </w:p>
    <w:p>
      <w:pPr>
        <w:pStyle w:val="ListParagraph"/>
        <w:numPr>
          <w:ilvl w:val="0"/>
          <w:numId w:val="3"/>
        </w:numPr>
        <w:spacing w:after="100" w:line="280"/>
      </w:pPr>
      <w:r>
        <w:rPr>
          <w:rFonts w:ascii="Calibri" w:cs="Calibri" w:eastAsia="Calibri" w:hAnsi="Calibri"/>
          <w:color w:val="1A2332"/>
          <w:sz w:val="22"/>
          <w:szCs w:val="22"/>
        </w:rPr>
        <w:t xml:space="preserve">Provide communication functionality.</w:t>
      </w:r>
    </w:p>
    <w:p>
      <w:pPr>
        <w:pStyle w:val="ListParagraph"/>
        <w:numPr>
          <w:ilvl w:val="0"/>
          <w:numId w:val="3"/>
        </w:numPr>
        <w:spacing w:after="100" w:line="280"/>
      </w:pPr>
      <w:r>
        <w:rPr>
          <w:rFonts w:ascii="Calibri" w:cs="Calibri" w:eastAsia="Calibri" w:hAnsi="Calibri"/>
          <w:color w:val="1A2332"/>
          <w:sz w:val="22"/>
          <w:szCs w:val="22"/>
        </w:rPr>
        <w:t xml:space="preserve">Maintain academic data in a structured relational database.</w:t>
      </w:r>
    </w:p>
    <w:p>
      <w:pPr>
        <w:pStyle w:val="ListParagraph"/>
        <w:numPr>
          <w:ilvl w:val="0"/>
          <w:numId w:val="3"/>
        </w:numPr>
        <w:spacing w:after="100" w:line="280"/>
      </w:pPr>
      <w:r>
        <w:rPr>
          <w:rFonts w:ascii="Calibri" w:cs="Calibri" w:eastAsia="Calibri" w:hAnsi="Calibri"/>
          <w:color w:val="1A2332"/>
          <w:sz w:val="22"/>
          <w:szCs w:val="22"/>
        </w:rPr>
        <w:t xml:space="preserve">Design the system so future university services can be integrated.</w:t>
      </w:r>
    </w:p>
    <w:p>
      <w:pPr>
        <w:pStyle w:val="Heading2"/>
        <w:spacing w:after="140" w:before="280"/>
      </w:pPr>
      <w:r>
        <w:rPr>
          <w:rFonts w:ascii="Cambria" w:cs="Cambria" w:eastAsia="Cambria" w:hAnsi="Cambria"/>
          <w:b/>
          <w:bCs/>
          <w:color w:val="0D9488"/>
          <w:sz w:val="24"/>
          <w:szCs w:val="24"/>
        </w:rPr>
        <w:t xml:space="preserve">4.3 Success Criteria</w:t>
      </w:r>
    </w:p>
    <w:p>
      <w:pPr>
        <w:spacing w:after="160" w:line="300"/>
        <w:jc w:val="both"/>
      </w:pPr>
      <w:r>
        <w:rPr>
          <w:rFonts w:ascii="Calibri" w:cs="Calibri" w:eastAsia="Calibri" w:hAnsi="Calibri"/>
          <w:b w:val="false"/>
          <w:bCs w:val="false"/>
          <w:i w:val="false"/>
          <w:iCs w:val="false"/>
          <w:color w:val="1A2332"/>
          <w:sz w:val="22"/>
          <w:szCs w:val="22"/>
        </w:rPr>
        <w:t xml:space="preserve">Success will be measured by a working prototype, correct access control, reliable data storage and retrieval, and demonstrable workflows for the target users.</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5.  </w:t>
      </w:r>
      <w:r>
        <w:rPr>
          <w:rFonts w:ascii="Cambria" w:cs="Cambria" w:eastAsia="Cambria" w:hAnsi="Cambria"/>
          <w:b/>
          <w:bCs/>
          <w:color w:val="0B1E3D"/>
          <w:sz w:val="32"/>
          <w:szCs w:val="32"/>
        </w:rPr>
        <w:t xml:space="preserve">SCOPE OF THE PROJECT</w:t>
      </w:r>
    </w:p>
    <w:p>
      <w:pPr>
        <w:pStyle w:val="Heading2"/>
        <w:spacing w:after="140" w:before="280"/>
      </w:pPr>
      <w:r>
        <w:rPr>
          <w:rFonts w:ascii="Cambria" w:cs="Cambria" w:eastAsia="Cambria" w:hAnsi="Cambria"/>
          <w:b/>
          <w:bCs/>
          <w:color w:val="0D9488"/>
          <w:sz w:val="24"/>
          <w:szCs w:val="24"/>
        </w:rPr>
        <w:t xml:space="preserve">5.1 In-Scope Features</w:t>
      </w:r>
    </w:p>
    <w:p>
      <w:pPr>
        <w:pStyle w:val="ListParagraph"/>
        <w:numPr>
          <w:ilvl w:val="0"/>
          <w:numId w:val="2"/>
        </w:numPr>
        <w:spacing w:after="100" w:line="280"/>
      </w:pPr>
      <w:r>
        <w:rPr>
          <w:rFonts w:ascii="Calibri" w:cs="Calibri" w:eastAsia="Calibri" w:hAnsi="Calibri"/>
          <w:color w:val="1A2332"/>
          <w:sz w:val="22"/>
          <w:szCs w:val="22"/>
        </w:rPr>
        <w:t xml:space="preserve">Registration and login.</w:t>
      </w:r>
    </w:p>
    <w:p>
      <w:pPr>
        <w:pStyle w:val="ListParagraph"/>
        <w:numPr>
          <w:ilvl w:val="0"/>
          <w:numId w:val="2"/>
        </w:numPr>
        <w:spacing w:after="100" w:line="280"/>
      </w:pPr>
      <w:r>
        <w:rPr>
          <w:rFonts w:ascii="Calibri" w:cs="Calibri" w:eastAsia="Calibri" w:hAnsi="Calibri"/>
          <w:color w:val="1A2332"/>
          <w:sz w:val="22"/>
          <w:szCs w:val="22"/>
        </w:rPr>
        <w:t xml:space="preserve">JWT authentication and role authorization.</w:t>
      </w:r>
    </w:p>
    <w:p>
      <w:pPr>
        <w:pStyle w:val="ListParagraph"/>
        <w:numPr>
          <w:ilvl w:val="0"/>
          <w:numId w:val="2"/>
        </w:numPr>
        <w:spacing w:after="100" w:line="280"/>
      </w:pPr>
      <w:r>
        <w:rPr>
          <w:rFonts w:ascii="Calibri" w:cs="Calibri" w:eastAsia="Calibri" w:hAnsi="Calibri"/>
          <w:color w:val="1A2332"/>
          <w:sz w:val="22"/>
          <w:szCs w:val="22"/>
        </w:rPr>
        <w:t xml:space="preserve">Student, teacher, and administrator profiles.</w:t>
      </w:r>
    </w:p>
    <w:p>
      <w:pPr>
        <w:pStyle w:val="ListParagraph"/>
        <w:numPr>
          <w:ilvl w:val="0"/>
          <w:numId w:val="2"/>
        </w:numPr>
        <w:spacing w:after="100" w:line="280"/>
      </w:pPr>
      <w:r>
        <w:rPr>
          <w:rFonts w:ascii="Calibri" w:cs="Calibri" w:eastAsia="Calibri" w:hAnsi="Calibri"/>
          <w:color w:val="1A2332"/>
          <w:sz w:val="22"/>
          <w:szCs w:val="22"/>
        </w:rPr>
        <w:t xml:space="preserve">Department and batch management.</w:t>
      </w:r>
    </w:p>
    <w:p>
      <w:pPr>
        <w:pStyle w:val="ListParagraph"/>
        <w:numPr>
          <w:ilvl w:val="0"/>
          <w:numId w:val="2"/>
        </w:numPr>
        <w:spacing w:after="100" w:line="280"/>
      </w:pPr>
      <w:r>
        <w:rPr>
          <w:rFonts w:ascii="Calibri" w:cs="Calibri" w:eastAsia="Calibri" w:hAnsi="Calibri"/>
          <w:color w:val="1A2332"/>
          <w:sz w:val="22"/>
          <w:szCs w:val="22"/>
        </w:rPr>
        <w:t xml:space="preserve">Notice, routine, result, resource, and assignment management.</w:t>
      </w:r>
    </w:p>
    <w:p>
      <w:pPr>
        <w:pStyle w:val="ListParagraph"/>
        <w:numPr>
          <w:ilvl w:val="0"/>
          <w:numId w:val="2"/>
        </w:numPr>
        <w:spacing w:after="100" w:line="280"/>
      </w:pPr>
      <w:r>
        <w:rPr>
          <w:rFonts w:ascii="Calibri" w:cs="Calibri" w:eastAsia="Calibri" w:hAnsi="Calibri"/>
          <w:color w:val="1A2332"/>
          <w:sz w:val="22"/>
          <w:szCs w:val="22"/>
        </w:rPr>
        <w:t xml:space="preserve">Chat / communication functionality.</w:t>
      </w:r>
    </w:p>
    <w:p>
      <w:pPr>
        <w:pStyle w:val="ListParagraph"/>
        <w:numPr>
          <w:ilvl w:val="0"/>
          <w:numId w:val="2"/>
        </w:numPr>
        <w:spacing w:after="100" w:line="280"/>
      </w:pPr>
      <w:r>
        <w:rPr>
          <w:rFonts w:ascii="Calibri" w:cs="Calibri" w:eastAsia="Calibri" w:hAnsi="Calibri"/>
          <w:color w:val="1A2332"/>
          <w:sz w:val="22"/>
          <w:szCs w:val="22"/>
        </w:rPr>
        <w:t xml:space="preserve">Administrative dashboard and data management.</w:t>
      </w:r>
    </w:p>
    <w:p>
      <w:pPr>
        <w:pStyle w:val="Heading2"/>
        <w:spacing w:after="140" w:before="280"/>
      </w:pPr>
      <w:r>
        <w:rPr>
          <w:rFonts w:ascii="Cambria" w:cs="Cambria" w:eastAsia="Cambria" w:hAnsi="Cambria"/>
          <w:b/>
          <w:bCs/>
          <w:color w:val="0D9488"/>
          <w:sz w:val="24"/>
          <w:szCs w:val="24"/>
        </w:rPr>
        <w:t xml:space="preserve">5.2 Future / Out-of-Scope Features</w:t>
      </w:r>
    </w:p>
    <w:p>
      <w:pPr>
        <w:pStyle w:val="ListParagraph"/>
        <w:numPr>
          <w:ilvl w:val="0"/>
          <w:numId w:val="2"/>
        </w:numPr>
        <w:spacing w:after="100" w:line="280"/>
      </w:pPr>
      <w:r>
        <w:rPr>
          <w:rFonts w:ascii="Calibri" w:cs="Calibri" w:eastAsia="Calibri" w:hAnsi="Calibri"/>
          <w:color w:val="1A2332"/>
          <w:sz w:val="22"/>
          <w:szCs w:val="22"/>
        </w:rPr>
        <w:t xml:space="preserve">Online payment gateway.</w:t>
      </w:r>
    </w:p>
    <w:p>
      <w:pPr>
        <w:pStyle w:val="ListParagraph"/>
        <w:numPr>
          <w:ilvl w:val="0"/>
          <w:numId w:val="2"/>
        </w:numPr>
        <w:spacing w:after="100" w:line="280"/>
      </w:pPr>
      <w:r>
        <w:rPr>
          <w:rFonts w:ascii="Calibri" w:cs="Calibri" w:eastAsia="Calibri" w:hAnsi="Calibri"/>
          <w:color w:val="1A2332"/>
          <w:sz w:val="22"/>
          <w:szCs w:val="22"/>
        </w:rPr>
        <w:t xml:space="preserve">Biometric attendance.</w:t>
      </w:r>
    </w:p>
    <w:p>
      <w:pPr>
        <w:pStyle w:val="ListParagraph"/>
        <w:numPr>
          <w:ilvl w:val="0"/>
          <w:numId w:val="2"/>
        </w:numPr>
        <w:spacing w:after="100" w:line="280"/>
      </w:pPr>
      <w:r>
        <w:rPr>
          <w:rFonts w:ascii="Calibri" w:cs="Calibri" w:eastAsia="Calibri" w:hAnsi="Calibri"/>
          <w:color w:val="1A2332"/>
          <w:sz w:val="22"/>
          <w:szCs w:val="22"/>
        </w:rPr>
        <w:t xml:space="preserve">Native mobile apps.</w:t>
      </w:r>
    </w:p>
    <w:p>
      <w:pPr>
        <w:pStyle w:val="ListParagraph"/>
        <w:numPr>
          <w:ilvl w:val="0"/>
          <w:numId w:val="2"/>
        </w:numPr>
        <w:spacing w:after="100" w:line="280"/>
      </w:pPr>
      <w:r>
        <w:rPr>
          <w:rFonts w:ascii="Calibri" w:cs="Calibri" w:eastAsia="Calibri" w:hAnsi="Calibri"/>
          <w:color w:val="1A2332"/>
          <w:sz w:val="22"/>
          <w:szCs w:val="22"/>
        </w:rPr>
        <w:t xml:space="preserve">Advanced institutional analytics.</w:t>
      </w:r>
    </w:p>
    <w:p>
      <w:pPr>
        <w:pStyle w:val="ListParagraph"/>
        <w:numPr>
          <w:ilvl w:val="0"/>
          <w:numId w:val="2"/>
        </w:numPr>
        <w:spacing w:after="100" w:line="280"/>
      </w:pPr>
      <w:r>
        <w:rPr>
          <w:rFonts w:ascii="Calibri" w:cs="Calibri" w:eastAsia="Calibri" w:hAnsi="Calibri"/>
          <w:color w:val="1A2332"/>
          <w:sz w:val="22"/>
          <w:szCs w:val="22"/>
        </w:rPr>
        <w:t xml:space="preserve">AI-based personalized academic recommendation.</w:t>
      </w:r>
    </w:p>
    <w:p>
      <w:pPr>
        <w:pStyle w:val="Heading2"/>
        <w:spacing w:after="140" w:before="280"/>
      </w:pPr>
      <w:r>
        <w:rPr>
          <w:rFonts w:ascii="Cambria" w:cs="Cambria" w:eastAsia="Cambria" w:hAnsi="Cambria"/>
          <w:b/>
          <w:bCs/>
          <w:color w:val="0D9488"/>
          <w:sz w:val="24"/>
          <w:szCs w:val="24"/>
        </w:rPr>
        <w:t xml:space="preserve">5.3 Target Users</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2527"/>
        <w:gridCol w:w="6499"/>
      </w:tblGrid>
      <w:tr>
        <w:trPr>
          <w:tblHeader/>
        </w:trPr>
        <w:tc>
          <w:tcPr>
            <w:tcW w:type="dxa" w:w="2527"/>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User</w:t>
            </w:r>
          </w:p>
        </w:tc>
        <w:tc>
          <w:tcPr>
            <w:tcW w:type="dxa" w:w="6499"/>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Primary Responsibilities</w:t>
            </w:r>
          </w:p>
        </w:tc>
      </w:tr>
      <w:tr>
        <w:tc>
          <w:tcPr>
            <w:tcW w:type="dxa" w:w="252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Student</w:t>
            </w:r>
          </w:p>
        </w:tc>
        <w:tc>
          <w:tcPr>
            <w:tcW w:type="dxa" w:w="649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View notices, routines, results, assignments, resources.</w:t>
            </w:r>
          </w:p>
        </w:tc>
      </w:tr>
      <w:tr>
        <w:tc>
          <w:tcPr>
            <w:tcW w:type="dxa" w:w="252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Teacher</w:t>
            </w:r>
          </w:p>
        </w:tc>
        <w:tc>
          <w:tcPr>
            <w:tcW w:type="dxa" w:w="649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Manage / share academic content according to permissions.</w:t>
            </w:r>
          </w:p>
        </w:tc>
      </w:tr>
      <w:tr>
        <w:tc>
          <w:tcPr>
            <w:tcW w:type="dxa" w:w="252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Administrator</w:t>
            </w:r>
          </w:p>
        </w:tc>
        <w:tc>
          <w:tcPr>
            <w:tcW w:type="dxa" w:w="649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Manage users, departments, batches and system data.</w:t>
            </w:r>
          </w:p>
        </w:tc>
      </w:tr>
    </w:tbl>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6.  </w:t>
      </w:r>
      <w:r>
        <w:rPr>
          <w:rFonts w:ascii="Cambria" w:cs="Cambria" w:eastAsia="Cambria" w:hAnsi="Cambria"/>
          <w:b/>
          <w:bCs/>
          <w:color w:val="0B1E3D"/>
          <w:sz w:val="32"/>
          <w:szCs w:val="32"/>
        </w:rPr>
        <w:t xml:space="preserve">EXISTING AND PROPOSED SYSTEM</w:t>
      </w:r>
    </w:p>
    <w:p>
      <w:pPr>
        <w:pStyle w:val="Heading2"/>
        <w:spacing w:after="140" w:before="280"/>
      </w:pPr>
      <w:r>
        <w:rPr>
          <w:rFonts w:ascii="Cambria" w:cs="Cambria" w:eastAsia="Cambria" w:hAnsi="Cambria"/>
          <w:b/>
          <w:bCs/>
          <w:color w:val="0D9488"/>
          <w:sz w:val="24"/>
          <w:szCs w:val="24"/>
        </w:rPr>
        <w:t xml:space="preserve">6.1 Existing Approach</w:t>
      </w:r>
    </w:p>
    <w:p>
      <w:pPr>
        <w:spacing w:after="160" w:line="300"/>
        <w:jc w:val="both"/>
      </w:pPr>
      <w:r>
        <w:rPr>
          <w:rFonts w:ascii="Calibri" w:cs="Calibri" w:eastAsia="Calibri" w:hAnsi="Calibri"/>
          <w:b w:val="false"/>
          <w:bCs w:val="false"/>
          <w:i w:val="false"/>
          <w:iCs w:val="false"/>
          <w:color w:val="1A2332"/>
          <w:sz w:val="22"/>
          <w:szCs w:val="22"/>
        </w:rPr>
        <w:t xml:space="preserve">Academic services may be handled through separate websites, messaging applications, social media groups, spreadsheets, or paper-based processes. These tools do not necessarily provide a unified academic environment.</w:t>
      </w:r>
    </w:p>
    <w:p>
      <w:pPr>
        <w:pStyle w:val="Heading2"/>
        <w:spacing w:after="140" w:before="280"/>
      </w:pPr>
      <w:r>
        <w:rPr>
          <w:rFonts w:ascii="Cambria" w:cs="Cambria" w:eastAsia="Cambria" w:hAnsi="Cambria"/>
          <w:b/>
          <w:bCs/>
          <w:color w:val="0D9488"/>
          <w:sz w:val="24"/>
          <w:szCs w:val="24"/>
        </w:rPr>
        <w:t xml:space="preserve">6.2 Comparison</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2347"/>
        <w:gridCol w:w="3340"/>
        <w:gridCol w:w="3340"/>
      </w:tblGrid>
      <w:tr>
        <w:trPr>
          <w:tblHeader/>
        </w:trPr>
        <w:tc>
          <w:tcPr>
            <w:tcW w:type="dxa" w:w="2347"/>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Aspect</w:t>
            </w:r>
          </w:p>
        </w:tc>
        <w:tc>
          <w:tcPr>
            <w:tcW w:type="dxa" w:w="3340"/>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Existing</w:t>
            </w:r>
          </w:p>
        </w:tc>
        <w:tc>
          <w:tcPr>
            <w:tcW w:type="dxa" w:w="3340"/>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Smart Hub</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Information</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Distributed</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Centralized</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Access</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Multiple sources</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Role-based dashboard</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Academic Content</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Manual sharing</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Structured modules</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Security</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Tool dependent</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Authentication + authorization</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Data</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Potential duplication</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Relational database</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Communication</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Fragmented</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Integrated support</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Scalability</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Hard to coordinate</w:t>
            </w:r>
          </w:p>
        </w:tc>
        <w:tc>
          <w:tcPr>
            <w:tcW w:type="dxa" w:w="3340"/>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Modular architecture</w:t>
            </w:r>
          </w:p>
        </w:tc>
      </w:tr>
    </w:tbl>
    <w:p>
      <w:pPr>
        <w:pStyle w:val="Heading2"/>
        <w:spacing w:after="140" w:before="280"/>
      </w:pPr>
      <w:r>
        <w:rPr>
          <w:rFonts w:ascii="Cambria" w:cs="Cambria" w:eastAsia="Cambria" w:hAnsi="Cambria"/>
          <w:b/>
          <w:bCs/>
          <w:color w:val="0D9488"/>
          <w:sz w:val="24"/>
          <w:szCs w:val="24"/>
        </w:rPr>
        <w:t xml:space="preserve">6.3 Key Advantage</w:t>
      </w:r>
    </w:p>
    <w:p>
      <w:pPr>
        <w:spacing w:after="160" w:line="300"/>
        <w:jc w:val="both"/>
      </w:pPr>
      <w:r>
        <w:rPr>
          <w:rFonts w:ascii="Calibri" w:cs="Calibri" w:eastAsia="Calibri" w:hAnsi="Calibri"/>
          <w:b w:val="false"/>
          <w:bCs w:val="false"/>
          <w:i w:val="false"/>
          <w:iCs w:val="false"/>
          <w:color w:val="1A2332"/>
          <w:sz w:val="22"/>
          <w:szCs w:val="22"/>
        </w:rPr>
        <w:t xml:space="preserve">The main advantage is integration: frequently used academic services are brought into one structured and controlled platform.</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7.  </w:t>
      </w:r>
      <w:r>
        <w:rPr>
          <w:rFonts w:ascii="Cambria" w:cs="Cambria" w:eastAsia="Cambria" w:hAnsi="Cambria"/>
          <w:b/>
          <w:bCs/>
          <w:color w:val="0B1E3D"/>
          <w:sz w:val="32"/>
          <w:szCs w:val="32"/>
        </w:rPr>
        <w:t xml:space="preserve">FEASIBILITY STUDY</w:t>
      </w:r>
    </w:p>
    <w:p>
      <w:pPr>
        <w:pStyle w:val="Heading2"/>
        <w:spacing w:after="140" w:before="280"/>
      </w:pPr>
      <w:r>
        <w:rPr>
          <w:rFonts w:ascii="Cambria" w:cs="Cambria" w:eastAsia="Cambria" w:hAnsi="Cambria"/>
          <w:b/>
          <w:bCs/>
          <w:color w:val="0D9488"/>
          <w:sz w:val="24"/>
          <w:szCs w:val="24"/>
        </w:rPr>
        <w:t xml:space="preserve">7.1 Technical Feasibility</w:t>
      </w:r>
    </w:p>
    <w:p>
      <w:pPr>
        <w:spacing w:after="160" w:line="300"/>
        <w:jc w:val="both"/>
      </w:pPr>
      <w:r>
        <w:rPr>
          <w:rFonts w:ascii="Calibri" w:cs="Calibri" w:eastAsia="Calibri" w:hAnsi="Calibri"/>
          <w:b w:val="false"/>
          <w:bCs w:val="false"/>
          <w:i w:val="false"/>
          <w:iCs w:val="false"/>
          <w:color w:val="1A2332"/>
          <w:sz w:val="22"/>
          <w:szCs w:val="22"/>
        </w:rPr>
        <w:t xml:space="preserve">The project is technically feasible because the selected technologies are mature, widely used, and suitable for modern web application development.</w:t>
      </w:r>
    </w:p>
    <w:p>
      <w:pPr>
        <w:pStyle w:val="Heading2"/>
        <w:spacing w:after="140" w:before="280"/>
      </w:pPr>
      <w:r>
        <w:rPr>
          <w:rFonts w:ascii="Cambria" w:cs="Cambria" w:eastAsia="Cambria" w:hAnsi="Cambria"/>
          <w:b/>
          <w:bCs/>
          <w:color w:val="0D9488"/>
          <w:sz w:val="24"/>
          <w:szCs w:val="24"/>
        </w:rPr>
        <w:t xml:space="preserve">7.2 Economic Feasibility</w:t>
      </w:r>
    </w:p>
    <w:p>
      <w:pPr>
        <w:spacing w:after="160" w:line="300"/>
        <w:jc w:val="both"/>
      </w:pPr>
      <w:r>
        <w:rPr>
          <w:rFonts w:ascii="Calibri" w:cs="Calibri" w:eastAsia="Calibri" w:hAnsi="Calibri"/>
          <w:b w:val="false"/>
          <w:bCs w:val="false"/>
          <w:i w:val="false"/>
          <w:iCs w:val="false"/>
          <w:color w:val="1A2332"/>
          <w:sz w:val="22"/>
          <w:szCs w:val="22"/>
        </w:rPr>
        <w:t xml:space="preserve">The stack relies mainly on open-source frameworks and affordable hosting, keeping development and prototype costs manageable.</w:t>
      </w:r>
    </w:p>
    <w:p>
      <w:pPr>
        <w:pStyle w:val="Heading2"/>
        <w:spacing w:after="140" w:before="280"/>
      </w:pPr>
      <w:r>
        <w:rPr>
          <w:rFonts w:ascii="Cambria" w:cs="Cambria" w:eastAsia="Cambria" w:hAnsi="Cambria"/>
          <w:b/>
          <w:bCs/>
          <w:color w:val="0D9488"/>
          <w:sz w:val="24"/>
          <w:szCs w:val="24"/>
        </w:rPr>
        <w:t xml:space="preserve">7.3 Operational Feasibility</w:t>
      </w:r>
    </w:p>
    <w:p>
      <w:pPr>
        <w:spacing w:after="160" w:line="300"/>
        <w:jc w:val="both"/>
      </w:pPr>
      <w:r>
        <w:rPr>
          <w:rFonts w:ascii="Calibri" w:cs="Calibri" w:eastAsia="Calibri" w:hAnsi="Calibri"/>
          <w:b w:val="false"/>
          <w:bCs w:val="false"/>
          <w:i w:val="false"/>
          <w:iCs w:val="false"/>
          <w:color w:val="1A2332"/>
          <w:sz w:val="22"/>
          <w:szCs w:val="22"/>
        </w:rPr>
        <w:t xml:space="preserve">Users can access the platform through standard web browsers. Role-specific dashboards reduce unnecessary complexity.</w:t>
      </w:r>
    </w:p>
    <w:p>
      <w:pPr>
        <w:pStyle w:val="Heading2"/>
        <w:spacing w:after="140" w:before="280"/>
      </w:pPr>
      <w:r>
        <w:rPr>
          <w:rFonts w:ascii="Cambria" w:cs="Cambria" w:eastAsia="Cambria" w:hAnsi="Cambria"/>
          <w:b/>
          <w:bCs/>
          <w:color w:val="0D9488"/>
          <w:sz w:val="24"/>
          <w:szCs w:val="24"/>
        </w:rPr>
        <w:t xml:space="preserve">7.4 Schedule Feasibility</w:t>
      </w:r>
    </w:p>
    <w:p>
      <w:pPr>
        <w:spacing w:after="160" w:line="300"/>
        <w:jc w:val="both"/>
      </w:pPr>
      <w:r>
        <w:rPr>
          <w:rFonts w:ascii="Calibri" w:cs="Calibri" w:eastAsia="Calibri" w:hAnsi="Calibri"/>
          <w:b w:val="false"/>
          <w:bCs w:val="false"/>
          <w:i w:val="false"/>
          <w:iCs w:val="false"/>
          <w:color w:val="1A2332"/>
          <w:sz w:val="22"/>
          <w:szCs w:val="22"/>
        </w:rPr>
        <w:t xml:space="preserve">The system can be developed incrementally, starting with authentication and database foundations, followed by academic modules, testing, and deployment.</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4513"/>
        <w:gridCol w:w="4513"/>
      </w:tblGrid>
      <w:tr>
        <w:trPr>
          <w:tblHeader/>
        </w:trPr>
        <w:tc>
          <w:tcPr>
            <w:tcW w:type="dxa" w:w="4513"/>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Area</w:t>
            </w:r>
          </w:p>
        </w:tc>
        <w:tc>
          <w:tcPr>
            <w:tcW w:type="dxa" w:w="4513"/>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Assessment</w:t>
            </w:r>
          </w:p>
        </w:tc>
      </w:tr>
      <w:tr>
        <w:tc>
          <w:tcPr>
            <w:tcW w:type="dxa" w:w="4513"/>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Technical</w:t>
            </w:r>
          </w:p>
        </w:tc>
        <w:tc>
          <w:tcPr>
            <w:tcW w:type="dxa" w:w="4513"/>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Feasible</w:t>
            </w:r>
          </w:p>
        </w:tc>
      </w:tr>
      <w:tr>
        <w:tc>
          <w:tcPr>
            <w:tcW w:type="dxa" w:w="4513"/>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Economic</w:t>
            </w:r>
          </w:p>
        </w:tc>
        <w:tc>
          <w:tcPr>
            <w:tcW w:type="dxa" w:w="4513"/>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Feasible</w:t>
            </w:r>
          </w:p>
        </w:tc>
      </w:tr>
      <w:tr>
        <w:tc>
          <w:tcPr>
            <w:tcW w:type="dxa" w:w="4513"/>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Operational</w:t>
            </w:r>
          </w:p>
        </w:tc>
        <w:tc>
          <w:tcPr>
            <w:tcW w:type="dxa" w:w="4513"/>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Feasible</w:t>
            </w:r>
          </w:p>
        </w:tc>
      </w:tr>
      <w:tr>
        <w:tc>
          <w:tcPr>
            <w:tcW w:type="dxa" w:w="4513"/>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Schedule</w:t>
            </w:r>
          </w:p>
        </w:tc>
        <w:tc>
          <w:tcPr>
            <w:tcW w:type="dxa" w:w="4513"/>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Feasible</w:t>
            </w:r>
          </w:p>
        </w:tc>
      </w:tr>
    </w:tbl>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8.  </w:t>
      </w:r>
      <w:r>
        <w:rPr>
          <w:rFonts w:ascii="Cambria" w:cs="Cambria" w:eastAsia="Cambria" w:hAnsi="Cambria"/>
          <w:b/>
          <w:bCs/>
          <w:color w:val="0B1E3D"/>
          <w:sz w:val="32"/>
          <w:szCs w:val="32"/>
        </w:rPr>
        <w:t xml:space="preserve">REQUIREMENTS ANALYSIS</w:t>
      </w:r>
    </w:p>
    <w:p>
      <w:pPr>
        <w:pStyle w:val="Heading2"/>
        <w:spacing w:after="140" w:before="280"/>
      </w:pPr>
      <w:r>
        <w:rPr>
          <w:rFonts w:ascii="Cambria" w:cs="Cambria" w:eastAsia="Cambria" w:hAnsi="Cambria"/>
          <w:b/>
          <w:bCs/>
          <w:color w:val="0D9488"/>
          <w:sz w:val="24"/>
          <w:szCs w:val="24"/>
        </w:rPr>
        <w:t xml:space="preserve">8.1 Functional Requirements</w:t>
      </w:r>
    </w:p>
    <w:p>
      <w:pPr>
        <w:pStyle w:val="ListParagraph"/>
        <w:numPr>
          <w:ilvl w:val="0"/>
          <w:numId w:val="2"/>
        </w:numPr>
        <w:spacing w:after="100" w:line="280"/>
      </w:pPr>
      <w:r>
        <w:rPr>
          <w:rFonts w:ascii="Calibri" w:cs="Calibri" w:eastAsia="Calibri" w:hAnsi="Calibri"/>
          <w:color w:val="1A2332"/>
          <w:sz w:val="22"/>
          <w:szCs w:val="22"/>
        </w:rPr>
        <w:t xml:space="preserve">Secure user authentication.</w:t>
      </w:r>
    </w:p>
    <w:p>
      <w:pPr>
        <w:pStyle w:val="ListParagraph"/>
        <w:numPr>
          <w:ilvl w:val="0"/>
          <w:numId w:val="2"/>
        </w:numPr>
        <w:spacing w:after="100" w:line="280"/>
      </w:pPr>
      <w:r>
        <w:rPr>
          <w:rFonts w:ascii="Calibri" w:cs="Calibri" w:eastAsia="Calibri" w:hAnsi="Calibri"/>
          <w:color w:val="1A2332"/>
          <w:sz w:val="22"/>
          <w:szCs w:val="22"/>
        </w:rPr>
        <w:t xml:space="preserve">Role identification and authorization.</w:t>
      </w:r>
    </w:p>
    <w:p>
      <w:pPr>
        <w:pStyle w:val="ListParagraph"/>
        <w:numPr>
          <w:ilvl w:val="0"/>
          <w:numId w:val="2"/>
        </w:numPr>
        <w:spacing w:after="100" w:line="280"/>
      </w:pPr>
      <w:r>
        <w:rPr>
          <w:rFonts w:ascii="Calibri" w:cs="Calibri" w:eastAsia="Calibri" w:hAnsi="Calibri"/>
          <w:color w:val="1A2332"/>
          <w:sz w:val="22"/>
          <w:szCs w:val="22"/>
        </w:rPr>
        <w:t xml:space="preserve">User, department and batch management.</w:t>
      </w:r>
    </w:p>
    <w:p>
      <w:pPr>
        <w:pStyle w:val="ListParagraph"/>
        <w:numPr>
          <w:ilvl w:val="0"/>
          <w:numId w:val="2"/>
        </w:numPr>
        <w:spacing w:after="100" w:line="280"/>
      </w:pPr>
      <w:r>
        <w:rPr>
          <w:rFonts w:ascii="Calibri" w:cs="Calibri" w:eastAsia="Calibri" w:hAnsi="Calibri"/>
          <w:color w:val="1A2332"/>
          <w:sz w:val="22"/>
          <w:szCs w:val="22"/>
        </w:rPr>
        <w:t xml:space="preserve">Notice management.</w:t>
      </w:r>
    </w:p>
    <w:p>
      <w:pPr>
        <w:pStyle w:val="ListParagraph"/>
        <w:numPr>
          <w:ilvl w:val="0"/>
          <w:numId w:val="2"/>
        </w:numPr>
        <w:spacing w:after="100" w:line="280"/>
      </w:pPr>
      <w:r>
        <w:rPr>
          <w:rFonts w:ascii="Calibri" w:cs="Calibri" w:eastAsia="Calibri" w:hAnsi="Calibri"/>
          <w:color w:val="1A2332"/>
          <w:sz w:val="22"/>
          <w:szCs w:val="22"/>
        </w:rPr>
        <w:t xml:space="preserve">Routine and result management.</w:t>
      </w:r>
    </w:p>
    <w:p>
      <w:pPr>
        <w:pStyle w:val="ListParagraph"/>
        <w:numPr>
          <w:ilvl w:val="0"/>
          <w:numId w:val="2"/>
        </w:numPr>
        <w:spacing w:after="100" w:line="280"/>
      </w:pPr>
      <w:r>
        <w:rPr>
          <w:rFonts w:ascii="Calibri" w:cs="Calibri" w:eastAsia="Calibri" w:hAnsi="Calibri"/>
          <w:color w:val="1A2332"/>
          <w:sz w:val="22"/>
          <w:szCs w:val="22"/>
        </w:rPr>
        <w:t xml:space="preserve">Resource and assignment management.</w:t>
      </w:r>
    </w:p>
    <w:p>
      <w:pPr>
        <w:pStyle w:val="ListParagraph"/>
        <w:numPr>
          <w:ilvl w:val="0"/>
          <w:numId w:val="2"/>
        </w:numPr>
        <w:spacing w:after="100" w:line="280"/>
      </w:pPr>
      <w:r>
        <w:rPr>
          <w:rFonts w:ascii="Calibri" w:cs="Calibri" w:eastAsia="Calibri" w:hAnsi="Calibri"/>
          <w:color w:val="1A2332"/>
          <w:sz w:val="22"/>
          <w:szCs w:val="22"/>
        </w:rPr>
        <w:t xml:space="preserve">Profile management.</w:t>
      </w:r>
    </w:p>
    <w:p>
      <w:pPr>
        <w:pStyle w:val="ListParagraph"/>
        <w:numPr>
          <w:ilvl w:val="0"/>
          <w:numId w:val="2"/>
        </w:numPr>
        <w:spacing w:after="100" w:line="280"/>
      </w:pPr>
      <w:r>
        <w:rPr>
          <w:rFonts w:ascii="Calibri" w:cs="Calibri" w:eastAsia="Calibri" w:hAnsi="Calibri"/>
          <w:color w:val="1A2332"/>
          <w:sz w:val="22"/>
          <w:szCs w:val="22"/>
        </w:rPr>
        <w:t xml:space="preserve">Communication features.</w:t>
      </w:r>
    </w:p>
    <w:p>
      <w:pPr>
        <w:pStyle w:val="ListParagraph"/>
        <w:numPr>
          <w:ilvl w:val="0"/>
          <w:numId w:val="2"/>
        </w:numPr>
        <w:spacing w:after="100" w:line="280"/>
      </w:pPr>
      <w:r>
        <w:rPr>
          <w:rFonts w:ascii="Calibri" w:cs="Calibri" w:eastAsia="Calibri" w:hAnsi="Calibri"/>
          <w:color w:val="1A2332"/>
          <w:sz w:val="22"/>
          <w:szCs w:val="22"/>
        </w:rPr>
        <w:t xml:space="preserve">Relational database storage.</w:t>
      </w:r>
    </w:p>
    <w:p>
      <w:pPr>
        <w:pStyle w:val="Heading2"/>
        <w:spacing w:after="140" w:before="280"/>
      </w:pPr>
      <w:r>
        <w:rPr>
          <w:rFonts w:ascii="Cambria" w:cs="Cambria" w:eastAsia="Cambria" w:hAnsi="Cambria"/>
          <w:b/>
          <w:bCs/>
          <w:color w:val="0D9488"/>
          <w:sz w:val="24"/>
          <w:szCs w:val="24"/>
        </w:rPr>
        <w:t xml:space="preserve">8.2 Non-Functional Requirements</w:t>
      </w:r>
    </w:p>
    <w:p>
      <w:pPr>
        <w:pStyle w:val="ListParagraph"/>
        <w:numPr>
          <w:ilvl w:val="0"/>
          <w:numId w:val="2"/>
        </w:numPr>
        <w:spacing w:after="100" w:line="280"/>
      </w:pPr>
      <w:r>
        <w:rPr>
          <w:rFonts w:ascii="Calibri" w:cs="Calibri" w:eastAsia="Calibri" w:hAnsi="Calibri"/>
          <w:color w:val="1A2332"/>
          <w:sz w:val="22"/>
          <w:szCs w:val="22"/>
        </w:rPr>
        <w:t xml:space="preserve">Security</w:t>
      </w:r>
    </w:p>
    <w:p>
      <w:pPr>
        <w:pStyle w:val="ListParagraph"/>
        <w:numPr>
          <w:ilvl w:val="0"/>
          <w:numId w:val="2"/>
        </w:numPr>
        <w:spacing w:after="100" w:line="280"/>
      </w:pPr>
      <w:r>
        <w:rPr>
          <w:rFonts w:ascii="Calibri" w:cs="Calibri" w:eastAsia="Calibri" w:hAnsi="Calibri"/>
          <w:color w:val="1A2332"/>
          <w:sz w:val="22"/>
          <w:szCs w:val="22"/>
        </w:rPr>
        <w:t xml:space="preserve">Usability</w:t>
      </w:r>
    </w:p>
    <w:p>
      <w:pPr>
        <w:pStyle w:val="ListParagraph"/>
        <w:numPr>
          <w:ilvl w:val="0"/>
          <w:numId w:val="2"/>
        </w:numPr>
        <w:spacing w:after="100" w:line="280"/>
      </w:pPr>
      <w:r>
        <w:rPr>
          <w:rFonts w:ascii="Calibri" w:cs="Calibri" w:eastAsia="Calibri" w:hAnsi="Calibri"/>
          <w:color w:val="1A2332"/>
          <w:sz w:val="22"/>
          <w:szCs w:val="22"/>
        </w:rPr>
        <w:t xml:space="preserve">Performance</w:t>
      </w:r>
    </w:p>
    <w:p>
      <w:pPr>
        <w:pStyle w:val="ListParagraph"/>
        <w:numPr>
          <w:ilvl w:val="0"/>
          <w:numId w:val="2"/>
        </w:numPr>
        <w:spacing w:after="100" w:line="280"/>
      </w:pPr>
      <w:r>
        <w:rPr>
          <w:rFonts w:ascii="Calibri" w:cs="Calibri" w:eastAsia="Calibri" w:hAnsi="Calibri"/>
          <w:color w:val="1A2332"/>
          <w:sz w:val="22"/>
          <w:szCs w:val="22"/>
        </w:rPr>
        <w:t xml:space="preserve">Maintainability</w:t>
      </w:r>
    </w:p>
    <w:p>
      <w:pPr>
        <w:pStyle w:val="ListParagraph"/>
        <w:numPr>
          <w:ilvl w:val="0"/>
          <w:numId w:val="2"/>
        </w:numPr>
        <w:spacing w:after="100" w:line="280"/>
      </w:pPr>
      <w:r>
        <w:rPr>
          <w:rFonts w:ascii="Calibri" w:cs="Calibri" w:eastAsia="Calibri" w:hAnsi="Calibri"/>
          <w:color w:val="1A2332"/>
          <w:sz w:val="22"/>
          <w:szCs w:val="22"/>
        </w:rPr>
        <w:t xml:space="preserve">Scalability</w:t>
      </w:r>
    </w:p>
    <w:p>
      <w:pPr>
        <w:pStyle w:val="ListParagraph"/>
        <w:numPr>
          <w:ilvl w:val="0"/>
          <w:numId w:val="2"/>
        </w:numPr>
        <w:spacing w:after="100" w:line="280"/>
      </w:pPr>
      <w:r>
        <w:rPr>
          <w:rFonts w:ascii="Calibri" w:cs="Calibri" w:eastAsia="Calibri" w:hAnsi="Calibri"/>
          <w:color w:val="1A2332"/>
          <w:sz w:val="22"/>
          <w:szCs w:val="22"/>
        </w:rPr>
        <w:t xml:space="preserve">Reliability</w:t>
      </w:r>
    </w:p>
    <w:p>
      <w:pPr>
        <w:pStyle w:val="Heading2"/>
        <w:spacing w:after="140" w:before="280"/>
      </w:pPr>
      <w:r>
        <w:rPr>
          <w:rFonts w:ascii="Cambria" w:cs="Cambria" w:eastAsia="Cambria" w:hAnsi="Cambria"/>
          <w:b/>
          <w:bCs/>
          <w:color w:val="0D9488"/>
          <w:sz w:val="24"/>
          <w:szCs w:val="24"/>
        </w:rPr>
        <w:t xml:space="preserve">8.3 Hardware / Software Requirements</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2708"/>
        <w:gridCol w:w="6318"/>
      </w:tblGrid>
      <w:tr>
        <w:trPr>
          <w:tblHeader/>
        </w:trPr>
        <w:tc>
          <w:tcPr>
            <w:tcW w:type="dxa" w:w="2708"/>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Category</w:t>
            </w:r>
          </w:p>
        </w:tc>
        <w:tc>
          <w:tcPr>
            <w:tcW w:type="dxa" w:w="6318"/>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Requirement</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Client</w:t>
            </w:r>
          </w:p>
        </w:tc>
        <w:tc>
          <w:tcPr>
            <w:tcW w:type="dxa" w:w="631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Modern browser and internet</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Development</w:t>
            </w:r>
          </w:p>
        </w:tc>
        <w:tc>
          <w:tcPr>
            <w:tcW w:type="dxa" w:w="631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Node.js, package manager, editor, Git</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Frontend</w:t>
            </w:r>
          </w:p>
        </w:tc>
        <w:tc>
          <w:tcPr>
            <w:tcW w:type="dxa" w:w="631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Next.js / React + TypeScript</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Backend</w:t>
            </w:r>
          </w:p>
        </w:tc>
        <w:tc>
          <w:tcPr>
            <w:tcW w:type="dxa" w:w="631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Node.js + Express.js</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Database</w:t>
            </w:r>
          </w:p>
        </w:tc>
        <w:tc>
          <w:tcPr>
            <w:tcW w:type="dxa" w:w="631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MySQL / MariaDB</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Hosting</w:t>
            </w:r>
          </w:p>
        </w:tc>
        <w:tc>
          <w:tcPr>
            <w:tcW w:type="dxa" w:w="631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Node.js-compatible web hosting</w:t>
            </w:r>
          </w:p>
        </w:tc>
      </w:tr>
    </w:tbl>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9.  </w:t>
      </w:r>
      <w:r>
        <w:rPr>
          <w:rFonts w:ascii="Cambria" w:cs="Cambria" w:eastAsia="Cambria" w:hAnsi="Cambria"/>
          <w:b/>
          <w:bCs/>
          <w:color w:val="0B1E3D"/>
          <w:sz w:val="32"/>
          <w:szCs w:val="32"/>
        </w:rPr>
        <w:t xml:space="preserve">SYSTEM MODULES</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2888"/>
        <w:gridCol w:w="6138"/>
      </w:tblGrid>
      <w:tr>
        <w:trPr>
          <w:tblHeader/>
        </w:trPr>
        <w:tc>
          <w:tcPr>
            <w:tcW w:type="dxa" w:w="2888"/>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Module</w:t>
            </w:r>
          </w:p>
        </w:tc>
        <w:tc>
          <w:tcPr>
            <w:tcW w:type="dxa" w:w="6138"/>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Main Function</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Authentication</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Registration, login, JWT, protected routes.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User &amp; Role</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Profiles and role-based access.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Department &amp; Batch</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Academic grouping and organization.</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Notice</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Academic announcements.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Routine</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Class and examination schedules.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Result</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Academic result information.</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Resource</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Learning materials.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Assignment</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Assignment publishing and access.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Chat</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Authorized user communication.</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Admin</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Centralized management.</w:t>
            </w:r>
          </w:p>
        </w:tc>
      </w:tr>
    </w:tbl>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10.  </w:t>
      </w:r>
      <w:r>
        <w:rPr>
          <w:rFonts w:ascii="Cambria" w:cs="Cambria" w:eastAsia="Cambria" w:hAnsi="Cambria"/>
          <w:b/>
          <w:bCs/>
          <w:color w:val="0B1E3D"/>
          <w:sz w:val="32"/>
          <w:szCs w:val="32"/>
        </w:rPr>
        <w:t xml:space="preserve">SYSTEM ARCHITECTURE</w:t>
      </w:r>
    </w:p>
    <w:p>
      <w:pPr>
        <w:spacing w:after="160" w:line="300"/>
        <w:jc w:val="both"/>
      </w:pPr>
      <w:r>
        <w:rPr>
          <w:rFonts w:ascii="Calibri" w:cs="Calibri" w:eastAsia="Calibri" w:hAnsi="Calibri"/>
          <w:b w:val="false"/>
          <w:bCs w:val="false"/>
          <w:i w:val="false"/>
          <w:iCs w:val="false"/>
          <w:color w:val="1A2332"/>
          <w:sz w:val="22"/>
          <w:szCs w:val="22"/>
        </w:rPr>
        <w:t xml:space="preserve">Smart Hub will follow a layered client-server architecture. The frontend handles user interaction, the backend provides APIs and business logic, and the database stores structured information.</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2527"/>
        <w:gridCol w:w="6499"/>
      </w:tblGrid>
      <w:tr>
        <w:trPr>
          <w:tblHeader/>
        </w:trPr>
        <w:tc>
          <w:tcPr>
            <w:tcW w:type="dxa" w:w="2527"/>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Layer</w:t>
            </w:r>
          </w:p>
        </w:tc>
        <w:tc>
          <w:tcPr>
            <w:tcW w:type="dxa" w:w="6499"/>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Technology / Responsibility</w:t>
            </w:r>
          </w:p>
        </w:tc>
      </w:tr>
      <w:tr>
        <w:tc>
          <w:tcPr>
            <w:tcW w:type="dxa" w:w="252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Presentation</w:t>
            </w:r>
          </w:p>
        </w:tc>
        <w:tc>
          <w:tcPr>
            <w:tcW w:type="dxa" w:w="649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Next.js / React, TypeScript, Tailwind CSS</w:t>
            </w:r>
          </w:p>
        </w:tc>
      </w:tr>
      <w:tr>
        <w:tc>
          <w:tcPr>
            <w:tcW w:type="dxa" w:w="252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Application</w:t>
            </w:r>
          </w:p>
        </w:tc>
        <w:tc>
          <w:tcPr>
            <w:tcW w:type="dxa" w:w="649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Node.js + Express.js, routes, controllers, middleware</w:t>
            </w:r>
          </w:p>
        </w:tc>
      </w:tr>
      <w:tr>
        <w:tc>
          <w:tcPr>
            <w:tcW w:type="dxa" w:w="252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Authentication</w:t>
            </w:r>
          </w:p>
        </w:tc>
        <w:tc>
          <w:tcPr>
            <w:tcW w:type="dxa" w:w="649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JWT, bcrypt, authentication and role middleware</w:t>
            </w:r>
          </w:p>
        </w:tc>
      </w:tr>
      <w:tr>
        <w:tc>
          <w:tcPr>
            <w:tcW w:type="dxa" w:w="252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Data</w:t>
            </w:r>
          </w:p>
        </w:tc>
        <w:tc>
          <w:tcPr>
            <w:tcW w:type="dxa" w:w="649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MySQL / MariaDB, tables and relationships</w:t>
            </w:r>
          </w:p>
        </w:tc>
      </w:tr>
      <w:tr>
        <w:tc>
          <w:tcPr>
            <w:tcW w:type="dxa" w:w="252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Deployment</w:t>
            </w:r>
          </w:p>
        </w:tc>
        <w:tc>
          <w:tcPr>
            <w:tcW w:type="dxa" w:w="649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cPanel / Node.js hosting</w:t>
            </w:r>
          </w:p>
        </w:tc>
      </w:tr>
    </w:tbl>
    <w:p>
      <w:pPr>
        <w:pStyle w:val="Heading2"/>
        <w:spacing w:after="140" w:before="280"/>
      </w:pPr>
      <w:r>
        <w:rPr>
          <w:rFonts w:ascii="Cambria" w:cs="Cambria" w:eastAsia="Cambria" w:hAnsi="Cambria"/>
          <w:b/>
          <w:bCs/>
          <w:color w:val="0D9488"/>
          <w:sz w:val="24"/>
          <w:szCs w:val="24"/>
        </w:rPr>
        <w:t xml:space="preserve">10.1 Data Flow</w:t>
      </w:r>
    </w:p>
    <w:p>
      <w:pPr>
        <w:pStyle w:val="ListParagraph"/>
        <w:numPr>
          <w:ilvl w:val="0"/>
          <w:numId w:val="3"/>
        </w:numPr>
        <w:spacing w:after="100" w:line="280"/>
      </w:pPr>
      <w:r>
        <w:rPr>
          <w:rFonts w:ascii="Calibri" w:cs="Calibri" w:eastAsia="Calibri" w:hAnsi="Calibri"/>
          <w:color w:val="1A2332"/>
          <w:sz w:val="22"/>
          <w:szCs w:val="22"/>
        </w:rPr>
        <w:t xml:space="preserve">User interacts with frontend.</w:t>
      </w:r>
    </w:p>
    <w:p>
      <w:pPr>
        <w:pStyle w:val="ListParagraph"/>
        <w:numPr>
          <w:ilvl w:val="0"/>
          <w:numId w:val="3"/>
        </w:numPr>
        <w:spacing w:after="100" w:line="280"/>
      </w:pPr>
      <w:r>
        <w:rPr>
          <w:rFonts w:ascii="Calibri" w:cs="Calibri" w:eastAsia="Calibri" w:hAnsi="Calibri"/>
          <w:color w:val="1A2332"/>
          <w:sz w:val="22"/>
          <w:szCs w:val="22"/>
        </w:rPr>
        <w:t xml:space="preserve">Frontend sends API request.</w:t>
      </w:r>
    </w:p>
    <w:p>
      <w:pPr>
        <w:pStyle w:val="ListParagraph"/>
        <w:numPr>
          <w:ilvl w:val="0"/>
          <w:numId w:val="3"/>
        </w:numPr>
        <w:spacing w:after="100" w:line="280"/>
      </w:pPr>
      <w:r>
        <w:rPr>
          <w:rFonts w:ascii="Calibri" w:cs="Calibri" w:eastAsia="Calibri" w:hAnsi="Calibri"/>
          <w:color w:val="1A2332"/>
          <w:sz w:val="22"/>
          <w:szCs w:val="22"/>
        </w:rPr>
        <w:t xml:space="preserve">Middleware validates authentication and authorization.</w:t>
      </w:r>
    </w:p>
    <w:p>
      <w:pPr>
        <w:pStyle w:val="ListParagraph"/>
        <w:numPr>
          <w:ilvl w:val="0"/>
          <w:numId w:val="3"/>
        </w:numPr>
        <w:spacing w:after="100" w:line="280"/>
      </w:pPr>
      <w:r>
        <w:rPr>
          <w:rFonts w:ascii="Calibri" w:cs="Calibri" w:eastAsia="Calibri" w:hAnsi="Calibri"/>
          <w:color w:val="1A2332"/>
          <w:sz w:val="22"/>
          <w:szCs w:val="22"/>
        </w:rPr>
        <w:t xml:space="preserve">Controller processes business logic.</w:t>
      </w:r>
    </w:p>
    <w:p>
      <w:pPr>
        <w:pStyle w:val="ListParagraph"/>
        <w:numPr>
          <w:ilvl w:val="0"/>
          <w:numId w:val="3"/>
        </w:numPr>
        <w:spacing w:after="100" w:line="280"/>
      </w:pPr>
      <w:r>
        <w:rPr>
          <w:rFonts w:ascii="Calibri" w:cs="Calibri" w:eastAsia="Calibri" w:hAnsi="Calibri"/>
          <w:color w:val="1A2332"/>
          <w:sz w:val="22"/>
          <w:szCs w:val="22"/>
        </w:rPr>
        <w:t xml:space="preserve">Backend reads/writes database.</w:t>
      </w:r>
    </w:p>
    <w:p>
      <w:pPr>
        <w:pStyle w:val="ListParagraph"/>
        <w:numPr>
          <w:ilvl w:val="0"/>
          <w:numId w:val="3"/>
        </w:numPr>
        <w:spacing w:after="100" w:line="280"/>
      </w:pPr>
      <w:r>
        <w:rPr>
          <w:rFonts w:ascii="Calibri" w:cs="Calibri" w:eastAsia="Calibri" w:hAnsi="Calibri"/>
          <w:color w:val="1A2332"/>
          <w:sz w:val="22"/>
          <w:szCs w:val="22"/>
        </w:rPr>
        <w:t xml:space="preserve">Response returns to frontend.</w:t>
      </w:r>
    </w:p>
    <w:p>
      <w:pPr>
        <w:pStyle w:val="ListParagraph"/>
        <w:numPr>
          <w:ilvl w:val="0"/>
          <w:numId w:val="3"/>
        </w:numPr>
        <w:spacing w:after="100" w:line="280"/>
      </w:pPr>
      <w:r>
        <w:rPr>
          <w:rFonts w:ascii="Calibri" w:cs="Calibri" w:eastAsia="Calibri" w:hAnsi="Calibri"/>
          <w:color w:val="1A2332"/>
          <w:sz w:val="22"/>
          <w:szCs w:val="22"/>
        </w:rPr>
        <w:t xml:space="preserve">UI displays updated information.</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11.  </w:t>
      </w:r>
      <w:r>
        <w:rPr>
          <w:rFonts w:ascii="Cambria" w:cs="Cambria" w:eastAsia="Cambria" w:hAnsi="Cambria"/>
          <w:b/>
          <w:bCs/>
          <w:color w:val="0B1E3D"/>
          <w:sz w:val="32"/>
          <w:szCs w:val="32"/>
        </w:rPr>
        <w:t xml:space="preserve">DATABASE DESIGN</w:t>
      </w:r>
    </w:p>
    <w:p>
      <w:pPr>
        <w:spacing w:after="160" w:line="300"/>
        <w:jc w:val="both"/>
      </w:pPr>
      <w:r>
        <w:rPr>
          <w:rFonts w:ascii="Calibri" w:cs="Calibri" w:eastAsia="Calibri" w:hAnsi="Calibri"/>
          <w:b w:val="false"/>
          <w:bCs w:val="false"/>
          <w:i w:val="false"/>
          <w:iCs w:val="false"/>
          <w:color w:val="1A2332"/>
          <w:sz w:val="22"/>
          <w:szCs w:val="22"/>
        </w:rPr>
        <w:t xml:space="preserve">The proposed database follows a relational model. Major entities are represented by tables and relationships connect related records.</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2888"/>
        <w:gridCol w:w="6138"/>
      </w:tblGrid>
      <w:tr>
        <w:trPr>
          <w:tblHeader/>
        </w:trPr>
        <w:tc>
          <w:tcPr>
            <w:tcW w:type="dxa" w:w="2888"/>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Entity</w:t>
            </w:r>
          </w:p>
        </w:tc>
        <w:tc>
          <w:tcPr>
            <w:tcW w:type="dxa" w:w="6138"/>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Purpose</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Users</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Identity, credentials, role information</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Departments</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Department records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Batches</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Academic batch records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Notices</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Announcements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Routines</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Schedules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Results</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Academic results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Resources</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Learning materials</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Assignments</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Assignment information</w:t>
            </w:r>
          </w:p>
        </w:tc>
      </w:tr>
      <w:tr>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Messages</w:t>
            </w:r>
          </w:p>
        </w:tc>
        <w:tc>
          <w:tcPr>
            <w:tcW w:type="dxa" w:w="613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Communication records</w:t>
            </w:r>
          </w:p>
        </w:tc>
      </w:tr>
    </w:tbl>
    <w:p>
      <w:pPr>
        <w:pStyle w:val="Heading2"/>
        <w:spacing w:after="140" w:before="280"/>
      </w:pPr>
      <w:r>
        <w:rPr>
          <w:rFonts w:ascii="Cambria" w:cs="Cambria" w:eastAsia="Cambria" w:hAnsi="Cambria"/>
          <w:b/>
          <w:bCs/>
          <w:color w:val="0D9488"/>
          <w:sz w:val="24"/>
          <w:szCs w:val="24"/>
        </w:rPr>
        <w:t xml:space="preserve">11.1 Relationship Examples</w:t>
      </w:r>
    </w:p>
    <w:p>
      <w:pPr>
        <w:pStyle w:val="ListParagraph"/>
        <w:numPr>
          <w:ilvl w:val="0"/>
          <w:numId w:val="2"/>
        </w:numPr>
        <w:spacing w:after="100" w:line="280"/>
      </w:pPr>
      <w:r>
        <w:rPr>
          <w:rFonts w:ascii="Calibri" w:cs="Calibri" w:eastAsia="Calibri" w:hAnsi="Calibri"/>
          <w:color w:val="1A2332"/>
          <w:sz w:val="22"/>
          <w:szCs w:val="22"/>
        </w:rPr>
        <w:t xml:space="preserve">Users can belong to departments and batches.</w:t>
      </w:r>
    </w:p>
    <w:p>
      <w:pPr>
        <w:pStyle w:val="ListParagraph"/>
        <w:numPr>
          <w:ilvl w:val="0"/>
          <w:numId w:val="2"/>
        </w:numPr>
        <w:spacing w:after="100" w:line="280"/>
      </w:pPr>
      <w:r>
        <w:rPr>
          <w:rFonts w:ascii="Calibri" w:cs="Calibri" w:eastAsia="Calibri" w:hAnsi="Calibri"/>
          <w:color w:val="1A2332"/>
          <w:sz w:val="22"/>
          <w:szCs w:val="22"/>
        </w:rPr>
        <w:t xml:space="preserve">Departments can contain multiple batches.</w:t>
      </w:r>
    </w:p>
    <w:p>
      <w:pPr>
        <w:pStyle w:val="ListParagraph"/>
        <w:numPr>
          <w:ilvl w:val="0"/>
          <w:numId w:val="2"/>
        </w:numPr>
        <w:spacing w:after="100" w:line="280"/>
      </w:pPr>
      <w:r>
        <w:rPr>
          <w:rFonts w:ascii="Calibri" w:cs="Calibri" w:eastAsia="Calibri" w:hAnsi="Calibri"/>
          <w:color w:val="1A2332"/>
          <w:sz w:val="22"/>
          <w:szCs w:val="22"/>
        </w:rPr>
        <w:t xml:space="preserve">Academic content can be associated with relevant academic contexts.</w:t>
      </w:r>
    </w:p>
    <w:p>
      <w:pPr>
        <w:pStyle w:val="ListParagraph"/>
        <w:numPr>
          <w:ilvl w:val="0"/>
          <w:numId w:val="2"/>
        </w:numPr>
        <w:spacing w:after="100" w:line="280"/>
      </w:pPr>
      <w:r>
        <w:rPr>
          <w:rFonts w:ascii="Calibri" w:cs="Calibri" w:eastAsia="Calibri" w:hAnsi="Calibri"/>
          <w:color w:val="1A2332"/>
          <w:sz w:val="22"/>
          <w:szCs w:val="22"/>
        </w:rPr>
        <w:t xml:space="preserve">Roles determine permitted operations.</w:t>
      </w:r>
    </w:p>
    <w:p>
      <w:pPr>
        <w:pStyle w:val="Heading2"/>
        <w:spacing w:after="140" w:before="280"/>
      </w:pPr>
      <w:r>
        <w:rPr>
          <w:rFonts w:ascii="Cambria" w:cs="Cambria" w:eastAsia="Cambria" w:hAnsi="Cambria"/>
          <w:b/>
          <w:bCs/>
          <w:color w:val="0D9488"/>
          <w:sz w:val="24"/>
          <w:szCs w:val="24"/>
        </w:rPr>
        <w:t xml:space="preserve">11.2 Data Integrity</w:t>
      </w:r>
    </w:p>
    <w:p>
      <w:pPr>
        <w:spacing w:after="160" w:line="300"/>
        <w:jc w:val="both"/>
      </w:pPr>
      <w:r>
        <w:rPr>
          <w:rFonts w:ascii="Calibri" w:cs="Calibri" w:eastAsia="Calibri" w:hAnsi="Calibri"/>
          <w:b w:val="false"/>
          <w:bCs w:val="false"/>
          <w:i w:val="false"/>
          <w:iCs w:val="false"/>
          <w:color w:val="1A2332"/>
          <w:sz w:val="22"/>
          <w:szCs w:val="22"/>
        </w:rPr>
        <w:t xml:space="preserve">Validation, relational constraints, controlled access, and appropriate indexing will support consistency and reliable operations.</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12.  </w:t>
      </w:r>
      <w:r>
        <w:rPr>
          <w:rFonts w:ascii="Cambria" w:cs="Cambria" w:eastAsia="Cambria" w:hAnsi="Cambria"/>
          <w:b/>
          <w:bCs/>
          <w:color w:val="0B1E3D"/>
          <w:sz w:val="32"/>
          <w:szCs w:val="32"/>
        </w:rPr>
        <w:t xml:space="preserve">TECHNOLOGY STACK</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2166"/>
        <w:gridCol w:w="1986"/>
        <w:gridCol w:w="4874"/>
      </w:tblGrid>
      <w:tr>
        <w:trPr>
          <w:tblHeader/>
        </w:trPr>
        <w:tc>
          <w:tcPr>
            <w:tcW w:type="dxa" w:w="2166"/>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Technology</w:t>
            </w:r>
          </w:p>
        </w:tc>
        <w:tc>
          <w:tcPr>
            <w:tcW w:type="dxa" w:w="1986"/>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Use</w:t>
            </w:r>
          </w:p>
        </w:tc>
        <w:tc>
          <w:tcPr>
            <w:tcW w:type="dxa" w:w="4874"/>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Reason</w:t>
            </w:r>
          </w:p>
        </w:tc>
      </w:tr>
      <w:tr>
        <w:tc>
          <w:tcPr>
            <w:tcW w:type="dxa" w:w="216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Next.js / React</w:t>
            </w:r>
          </w:p>
        </w:tc>
        <w:tc>
          <w:tcPr>
            <w:tcW w:type="dxa" w:w="198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Frontend</w:t>
            </w:r>
          </w:p>
        </w:tc>
        <w:tc>
          <w:tcPr>
            <w:tcW w:type="dxa" w:w="487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Modern component-based web development</w:t>
            </w:r>
          </w:p>
        </w:tc>
      </w:tr>
      <w:tr>
        <w:tc>
          <w:tcPr>
            <w:tcW w:type="dxa" w:w="216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TypeScript</w:t>
            </w:r>
          </w:p>
        </w:tc>
        <w:tc>
          <w:tcPr>
            <w:tcW w:type="dxa" w:w="198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Typing</w:t>
            </w:r>
          </w:p>
        </w:tc>
        <w:tc>
          <w:tcPr>
            <w:tcW w:type="dxa" w:w="487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Maintainability and type safety</w:t>
            </w:r>
          </w:p>
        </w:tc>
      </w:tr>
      <w:tr>
        <w:tc>
          <w:tcPr>
            <w:tcW w:type="dxa" w:w="216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Tailwind CSS</w:t>
            </w:r>
          </w:p>
        </w:tc>
        <w:tc>
          <w:tcPr>
            <w:tcW w:type="dxa" w:w="198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Styling</w:t>
            </w:r>
          </w:p>
        </w:tc>
        <w:tc>
          <w:tcPr>
            <w:tcW w:type="dxa" w:w="487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Responsive and consistent UI</w:t>
            </w:r>
          </w:p>
        </w:tc>
      </w:tr>
      <w:tr>
        <w:tc>
          <w:tcPr>
            <w:tcW w:type="dxa" w:w="216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Node.js</w:t>
            </w:r>
          </w:p>
        </w:tc>
        <w:tc>
          <w:tcPr>
            <w:tcW w:type="dxa" w:w="198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Runtime</w:t>
            </w:r>
          </w:p>
        </w:tc>
        <w:tc>
          <w:tcPr>
            <w:tcW w:type="dxa" w:w="487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Server-side JavaScript</w:t>
            </w:r>
          </w:p>
        </w:tc>
      </w:tr>
      <w:tr>
        <w:tc>
          <w:tcPr>
            <w:tcW w:type="dxa" w:w="216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Express.js</w:t>
            </w:r>
          </w:p>
        </w:tc>
        <w:tc>
          <w:tcPr>
            <w:tcW w:type="dxa" w:w="198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API</w:t>
            </w:r>
          </w:p>
        </w:tc>
        <w:tc>
          <w:tcPr>
            <w:tcW w:type="dxa" w:w="487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Routing and middleware</w:t>
            </w:r>
          </w:p>
        </w:tc>
      </w:tr>
      <w:tr>
        <w:tc>
          <w:tcPr>
            <w:tcW w:type="dxa" w:w="216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MySQL / MariaDB</w:t>
            </w:r>
          </w:p>
        </w:tc>
        <w:tc>
          <w:tcPr>
            <w:tcW w:type="dxa" w:w="198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Database</w:t>
            </w:r>
          </w:p>
        </w:tc>
        <w:tc>
          <w:tcPr>
            <w:tcW w:type="dxa" w:w="487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Relational data management</w:t>
            </w:r>
          </w:p>
        </w:tc>
      </w:tr>
      <w:tr>
        <w:tc>
          <w:tcPr>
            <w:tcW w:type="dxa" w:w="216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JWT</w:t>
            </w:r>
          </w:p>
        </w:tc>
        <w:tc>
          <w:tcPr>
            <w:tcW w:type="dxa" w:w="198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Authentication</w:t>
            </w:r>
          </w:p>
        </w:tc>
        <w:tc>
          <w:tcPr>
            <w:tcW w:type="dxa" w:w="487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Token-based API security</w:t>
            </w:r>
          </w:p>
        </w:tc>
      </w:tr>
      <w:tr>
        <w:tc>
          <w:tcPr>
            <w:tcW w:type="dxa" w:w="216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bcrypt</w:t>
            </w:r>
          </w:p>
        </w:tc>
        <w:tc>
          <w:tcPr>
            <w:tcW w:type="dxa" w:w="198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Password security</w:t>
            </w:r>
          </w:p>
        </w:tc>
        <w:tc>
          <w:tcPr>
            <w:tcW w:type="dxa" w:w="487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Password hashing</w:t>
            </w:r>
          </w:p>
        </w:tc>
      </w:tr>
      <w:tr>
        <w:tc>
          <w:tcPr>
            <w:tcW w:type="dxa" w:w="216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Git</w:t>
            </w:r>
          </w:p>
        </w:tc>
        <w:tc>
          <w:tcPr>
            <w:tcW w:type="dxa" w:w="198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Version control</w:t>
            </w:r>
          </w:p>
        </w:tc>
        <w:tc>
          <w:tcPr>
            <w:tcW w:type="dxa" w:w="487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Collaboration and history</w:t>
            </w:r>
          </w:p>
        </w:tc>
      </w:tr>
      <w:tr>
        <w:tc>
          <w:tcPr>
            <w:tcW w:type="dxa" w:w="216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cPanel</w:t>
            </w:r>
          </w:p>
        </w:tc>
        <w:tc>
          <w:tcPr>
            <w:tcW w:type="dxa" w:w="1986"/>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Deployment</w:t>
            </w:r>
          </w:p>
        </w:tc>
        <w:tc>
          <w:tcPr>
            <w:tcW w:type="dxa" w:w="487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Practical hosting environment</w:t>
            </w:r>
          </w:p>
        </w:tc>
      </w:tr>
    </w:tbl>
    <w:p>
      <w:pPr>
        <w:pStyle w:val="Heading2"/>
        <w:spacing w:after="140" w:before="280"/>
      </w:pPr>
      <w:r>
        <w:rPr>
          <w:rFonts w:ascii="Cambria" w:cs="Cambria" w:eastAsia="Cambria" w:hAnsi="Cambria"/>
          <w:b/>
          <w:bCs/>
          <w:color w:val="0D9488"/>
          <w:sz w:val="24"/>
          <w:szCs w:val="24"/>
        </w:rPr>
        <w:t xml:space="preserve">12.1 Technology Selection</w:t>
      </w:r>
    </w:p>
    <w:p>
      <w:pPr>
        <w:spacing w:after="160" w:line="300"/>
        <w:jc w:val="both"/>
      </w:pPr>
      <w:r>
        <w:rPr>
          <w:rFonts w:ascii="Calibri" w:cs="Calibri" w:eastAsia="Calibri" w:hAnsi="Calibri"/>
          <w:b w:val="false"/>
          <w:bCs w:val="false"/>
          <w:i w:val="false"/>
          <w:iCs w:val="false"/>
          <w:color w:val="1A2332"/>
          <w:sz w:val="22"/>
          <w:szCs w:val="22"/>
        </w:rPr>
        <w:t xml:space="preserve">The selected stack supports a consistent development workflow, structured relational data, modular APIs, secure authentication, and practical deployment.</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13.  </w:t>
      </w:r>
      <w:r>
        <w:rPr>
          <w:rFonts w:ascii="Cambria" w:cs="Cambria" w:eastAsia="Cambria" w:hAnsi="Cambria"/>
          <w:b/>
          <w:bCs/>
          <w:color w:val="0B1E3D"/>
          <w:sz w:val="32"/>
          <w:szCs w:val="32"/>
        </w:rPr>
        <w:t xml:space="preserve">METHODOLOGY AND DEVELOPMENT PLAN</w:t>
      </w:r>
    </w:p>
    <w:p>
      <w:pPr>
        <w:pStyle w:val="Heading2"/>
        <w:spacing w:after="140" w:before="280"/>
      </w:pPr>
      <w:r>
        <w:rPr>
          <w:rFonts w:ascii="Cambria" w:cs="Cambria" w:eastAsia="Cambria" w:hAnsi="Cambria"/>
          <w:b/>
          <w:bCs/>
          <w:color w:val="0D9488"/>
          <w:sz w:val="24"/>
          <w:szCs w:val="24"/>
        </w:rPr>
        <w:t xml:space="preserve">13.1 Methodology</w:t>
      </w:r>
    </w:p>
    <w:p>
      <w:pPr>
        <w:spacing w:after="160" w:line="300"/>
        <w:jc w:val="both"/>
      </w:pPr>
      <w:r>
        <w:rPr>
          <w:rFonts w:ascii="Calibri" w:cs="Calibri" w:eastAsia="Calibri" w:hAnsi="Calibri"/>
          <w:b w:val="false"/>
          <w:bCs w:val="false"/>
          <w:i w:val="false"/>
          <w:iCs w:val="false"/>
          <w:color w:val="1A2332"/>
          <w:sz w:val="22"/>
          <w:szCs w:val="22"/>
        </w:rPr>
        <w:t xml:space="preserve">The project will follow an iterative and incremental approach. Modules will be developed in manageable stages, tested independently, integrated, and refined.</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2347"/>
        <w:gridCol w:w="3791"/>
        <w:gridCol w:w="2888"/>
      </w:tblGrid>
      <w:tr>
        <w:trPr>
          <w:tblHeader/>
        </w:trPr>
        <w:tc>
          <w:tcPr>
            <w:tcW w:type="dxa" w:w="2347"/>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Phase</w:t>
            </w:r>
          </w:p>
        </w:tc>
        <w:tc>
          <w:tcPr>
            <w:tcW w:type="dxa" w:w="3791"/>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Activities</w:t>
            </w:r>
          </w:p>
        </w:tc>
        <w:tc>
          <w:tcPr>
            <w:tcW w:type="dxa" w:w="2888"/>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Deliverable</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Analysis</w:t>
            </w:r>
          </w:p>
        </w:tc>
        <w:tc>
          <w:tcPr>
            <w:tcW w:type="dxa" w:w="3791"/>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Requirements and scope</w:t>
            </w:r>
          </w:p>
        </w:tc>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Specification</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Design</w:t>
            </w:r>
          </w:p>
        </w:tc>
        <w:tc>
          <w:tcPr>
            <w:tcW w:type="dxa" w:w="3791"/>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UI, architecture, database</w:t>
            </w:r>
          </w:p>
        </w:tc>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Design</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Core Development</w:t>
            </w:r>
          </w:p>
        </w:tc>
        <w:tc>
          <w:tcPr>
            <w:tcW w:type="dxa" w:w="3791"/>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Auth, users, roles</w:t>
            </w:r>
          </w:p>
        </w:tc>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Core system</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Module Development</w:t>
            </w:r>
          </w:p>
        </w:tc>
        <w:tc>
          <w:tcPr>
            <w:tcW w:type="dxa" w:w="3791"/>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Academic modules</w:t>
            </w:r>
          </w:p>
        </w:tc>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Functional prototype</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Integration</w:t>
            </w:r>
          </w:p>
        </w:tc>
        <w:tc>
          <w:tcPr>
            <w:tcW w:type="dxa" w:w="3791"/>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Frontend + backend + DB</w:t>
            </w:r>
          </w:p>
        </w:tc>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Integrated system</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Testing</w:t>
            </w:r>
          </w:p>
        </w:tc>
        <w:tc>
          <w:tcPr>
            <w:tcW w:type="dxa" w:w="3791"/>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Functional / security / usability</w:t>
            </w:r>
          </w:p>
        </w:tc>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Tested system</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Deployment</w:t>
            </w:r>
          </w:p>
        </w:tc>
        <w:tc>
          <w:tcPr>
            <w:tcW w:type="dxa" w:w="3791"/>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Hosting configuration</w:t>
            </w:r>
          </w:p>
        </w:tc>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Deployed prototype</w:t>
            </w:r>
          </w:p>
        </w:tc>
      </w:tr>
      <w:tr>
        <w:tc>
          <w:tcPr>
            <w:tcW w:type="dxa" w:w="234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Documentation</w:t>
            </w:r>
          </w:p>
        </w:tc>
        <w:tc>
          <w:tcPr>
            <w:tcW w:type="dxa" w:w="3791"/>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Report and presentation</w:t>
            </w:r>
          </w:p>
        </w:tc>
        <w:tc>
          <w:tcPr>
            <w:tcW w:type="dxa" w:w="288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Final materials</w:t>
            </w:r>
          </w:p>
        </w:tc>
      </w:tr>
    </w:tbl>
    <w:p>
      <w:pPr>
        <w:pStyle w:val="Heading2"/>
        <w:spacing w:after="140" w:before="280"/>
      </w:pPr>
      <w:r>
        <w:rPr>
          <w:rFonts w:ascii="Cambria" w:cs="Cambria" w:eastAsia="Cambria" w:hAnsi="Cambria"/>
          <w:b/>
          <w:bCs/>
          <w:color w:val="0D9488"/>
          <w:sz w:val="24"/>
          <w:szCs w:val="24"/>
        </w:rPr>
        <w:t xml:space="preserve">13.2 Team Responsibilities</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2527"/>
        <w:gridCol w:w="6499"/>
      </w:tblGrid>
      <w:tr>
        <w:trPr>
          <w:tblHeader/>
        </w:trPr>
        <w:tc>
          <w:tcPr>
            <w:tcW w:type="dxa" w:w="2527"/>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Member</w:t>
            </w:r>
          </w:p>
        </w:tc>
        <w:tc>
          <w:tcPr>
            <w:tcW w:type="dxa" w:w="6499"/>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Primary Responsibility</w:t>
            </w:r>
          </w:p>
        </w:tc>
      </w:tr>
      <w:tr>
        <w:tc>
          <w:tcPr>
            <w:tcW w:type="dxa" w:w="252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Md Shoeb Abedin</w:t>
            </w:r>
          </w:p>
        </w:tc>
        <w:tc>
          <w:tcPr>
            <w:tcW w:type="dxa" w:w="649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Full-stack development, frontend/backend integration, database/API, deployment and documentation.</w:t>
            </w:r>
          </w:p>
        </w:tc>
      </w:tr>
      <w:tr>
        <w:tc>
          <w:tcPr>
            <w:tcW w:type="dxa" w:w="2527"/>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Md Salauddin</w:t>
            </w:r>
          </w:p>
        </w:tc>
        <w:tc>
          <w:tcPr>
            <w:tcW w:type="dxa" w:w="6499"/>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Module development, testing, academic content features, UI support and documentation.</w:t>
            </w:r>
          </w:p>
        </w:tc>
      </w:tr>
    </w:tbl>
    <w:p>
      <w:pPr>
        <w:spacing w:after="160" w:line="300"/>
        <w:jc w:val="both"/>
      </w:pPr>
      <w:r>
        <w:rPr>
          <w:rFonts w:ascii="Calibri" w:cs="Calibri" w:eastAsia="Calibri" w:hAnsi="Calibri"/>
          <w:b w:val="false"/>
          <w:bCs w:val="false"/>
          <w:i w:val="false"/>
          <w:iCs w:val="false"/>
          <w:color w:val="1A2332"/>
          <w:sz w:val="22"/>
          <w:szCs w:val="22"/>
        </w:rPr>
        <w:t xml:space="preserve">Both members will participate in requirements analysis, design, testing, debugging, presentation, and final evaluation.</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14.  </w:t>
      </w:r>
      <w:r>
        <w:rPr>
          <w:rFonts w:ascii="Cambria" w:cs="Cambria" w:eastAsia="Cambria" w:hAnsi="Cambria"/>
          <w:b/>
          <w:bCs/>
          <w:color w:val="0B1E3D"/>
          <w:sz w:val="32"/>
          <w:szCs w:val="32"/>
        </w:rPr>
        <w:t xml:space="preserve">TESTING AND SECURITY PLAN</w:t>
      </w:r>
    </w:p>
    <w:p>
      <w:pPr>
        <w:pStyle w:val="Heading2"/>
        <w:spacing w:after="140" w:before="280"/>
      </w:pPr>
      <w:r>
        <w:rPr>
          <w:rFonts w:ascii="Cambria" w:cs="Cambria" w:eastAsia="Cambria" w:hAnsi="Cambria"/>
          <w:b/>
          <w:bCs/>
          <w:color w:val="0D9488"/>
          <w:sz w:val="24"/>
          <w:szCs w:val="24"/>
        </w:rPr>
        <w:t xml:space="preserve">14.1 Testing Strategy</w:t>
      </w:r>
    </w:p>
    <w:p>
      <w:pPr>
        <w:pStyle w:val="ListParagraph"/>
        <w:numPr>
          <w:ilvl w:val="0"/>
          <w:numId w:val="2"/>
        </w:numPr>
        <w:spacing w:after="100" w:line="280"/>
      </w:pPr>
      <w:r>
        <w:rPr>
          <w:rFonts w:ascii="Calibri" w:cs="Calibri" w:eastAsia="Calibri" w:hAnsi="Calibri"/>
          <w:color w:val="1A2332"/>
          <w:sz w:val="22"/>
          <w:szCs w:val="22"/>
        </w:rPr>
        <w:t xml:space="preserve">API testing for authentication and CRUD operations.</w:t>
      </w:r>
    </w:p>
    <w:p>
      <w:pPr>
        <w:pStyle w:val="ListParagraph"/>
        <w:numPr>
          <w:ilvl w:val="0"/>
          <w:numId w:val="2"/>
        </w:numPr>
        <w:spacing w:after="100" w:line="280"/>
      </w:pPr>
      <w:r>
        <w:rPr>
          <w:rFonts w:ascii="Calibri" w:cs="Calibri" w:eastAsia="Calibri" w:hAnsi="Calibri"/>
          <w:color w:val="1A2332"/>
          <w:sz w:val="22"/>
          <w:szCs w:val="22"/>
        </w:rPr>
        <w:t xml:space="preserve">Integration testing between frontend, backend and database.</w:t>
      </w:r>
    </w:p>
    <w:p>
      <w:pPr>
        <w:pStyle w:val="ListParagraph"/>
        <w:numPr>
          <w:ilvl w:val="0"/>
          <w:numId w:val="2"/>
        </w:numPr>
        <w:spacing w:after="100" w:line="280"/>
      </w:pPr>
      <w:r>
        <w:rPr>
          <w:rFonts w:ascii="Calibri" w:cs="Calibri" w:eastAsia="Calibri" w:hAnsi="Calibri"/>
          <w:color w:val="1A2332"/>
          <w:sz w:val="22"/>
          <w:szCs w:val="22"/>
        </w:rPr>
        <w:t xml:space="preserve">Role-based access testing.</w:t>
      </w:r>
    </w:p>
    <w:p>
      <w:pPr>
        <w:pStyle w:val="ListParagraph"/>
        <w:numPr>
          <w:ilvl w:val="0"/>
          <w:numId w:val="2"/>
        </w:numPr>
        <w:spacing w:after="100" w:line="280"/>
      </w:pPr>
      <w:r>
        <w:rPr>
          <w:rFonts w:ascii="Calibri" w:cs="Calibri" w:eastAsia="Calibri" w:hAnsi="Calibri"/>
          <w:color w:val="1A2332"/>
          <w:sz w:val="22"/>
          <w:szCs w:val="22"/>
        </w:rPr>
        <w:t xml:space="preserve">Validation testing for invalid inputs.</w:t>
      </w:r>
    </w:p>
    <w:p>
      <w:pPr>
        <w:pStyle w:val="ListParagraph"/>
        <w:numPr>
          <w:ilvl w:val="0"/>
          <w:numId w:val="2"/>
        </w:numPr>
        <w:spacing w:after="100" w:line="280"/>
      </w:pPr>
      <w:r>
        <w:rPr>
          <w:rFonts w:ascii="Calibri" w:cs="Calibri" w:eastAsia="Calibri" w:hAnsi="Calibri"/>
          <w:color w:val="1A2332"/>
          <w:sz w:val="22"/>
          <w:szCs w:val="22"/>
        </w:rPr>
        <w:t xml:space="preserve">Responsive UI and usability testing.</w:t>
      </w:r>
    </w:p>
    <w:p>
      <w:pPr>
        <w:pStyle w:val="ListParagraph"/>
        <w:numPr>
          <w:ilvl w:val="0"/>
          <w:numId w:val="2"/>
        </w:numPr>
        <w:spacing w:after="100" w:line="280"/>
      </w:pPr>
      <w:r>
        <w:rPr>
          <w:rFonts w:ascii="Calibri" w:cs="Calibri" w:eastAsia="Calibri" w:hAnsi="Calibri"/>
          <w:color w:val="1A2332"/>
          <w:sz w:val="22"/>
          <w:szCs w:val="22"/>
        </w:rPr>
        <w:t xml:space="preserve">Deployment testing in the hosting environment.</w:t>
      </w:r>
    </w:p>
    <w:p>
      <w:pPr>
        <w:pStyle w:val="Heading2"/>
        <w:spacing w:after="140" w:before="280"/>
      </w:pPr>
      <w:r>
        <w:rPr>
          <w:rFonts w:ascii="Cambria" w:cs="Cambria" w:eastAsia="Cambria" w:hAnsi="Cambria"/>
          <w:b/>
          <w:bCs/>
          <w:color w:val="0D9488"/>
          <w:sz w:val="24"/>
          <w:szCs w:val="24"/>
        </w:rPr>
        <w:t xml:space="preserve">14.2 Security Plan</w:t>
      </w:r>
    </w:p>
    <w:p>
      <w:pPr>
        <w:pStyle w:val="ListParagraph"/>
        <w:numPr>
          <w:ilvl w:val="0"/>
          <w:numId w:val="2"/>
        </w:numPr>
        <w:spacing w:after="100" w:line="280"/>
      </w:pPr>
      <w:r>
        <w:rPr>
          <w:rFonts w:ascii="Calibri" w:cs="Calibri" w:eastAsia="Calibri" w:hAnsi="Calibri"/>
          <w:color w:val="1A2332"/>
          <w:sz w:val="22"/>
          <w:szCs w:val="22"/>
        </w:rPr>
        <w:t xml:space="preserve">bcrypt password hashing.</w:t>
      </w:r>
    </w:p>
    <w:p>
      <w:pPr>
        <w:pStyle w:val="ListParagraph"/>
        <w:numPr>
          <w:ilvl w:val="0"/>
          <w:numId w:val="2"/>
        </w:numPr>
        <w:spacing w:after="100" w:line="280"/>
      </w:pPr>
      <w:r>
        <w:rPr>
          <w:rFonts w:ascii="Calibri" w:cs="Calibri" w:eastAsia="Calibri" w:hAnsi="Calibri"/>
          <w:color w:val="1A2332"/>
          <w:sz w:val="22"/>
          <w:szCs w:val="22"/>
        </w:rPr>
        <w:t xml:space="preserve">JWT authenticated API access.</w:t>
      </w:r>
    </w:p>
    <w:p>
      <w:pPr>
        <w:pStyle w:val="ListParagraph"/>
        <w:numPr>
          <w:ilvl w:val="0"/>
          <w:numId w:val="2"/>
        </w:numPr>
        <w:spacing w:after="100" w:line="280"/>
      </w:pPr>
      <w:r>
        <w:rPr>
          <w:rFonts w:ascii="Calibri" w:cs="Calibri" w:eastAsia="Calibri" w:hAnsi="Calibri"/>
          <w:color w:val="1A2332"/>
          <w:sz w:val="22"/>
          <w:szCs w:val="22"/>
        </w:rPr>
        <w:t xml:space="preserve">Protected routes and role middleware.</w:t>
      </w:r>
    </w:p>
    <w:p>
      <w:pPr>
        <w:pStyle w:val="ListParagraph"/>
        <w:numPr>
          <w:ilvl w:val="0"/>
          <w:numId w:val="2"/>
        </w:numPr>
        <w:spacing w:after="100" w:line="280"/>
      </w:pPr>
      <w:r>
        <w:rPr>
          <w:rFonts w:ascii="Calibri" w:cs="Calibri" w:eastAsia="Calibri" w:hAnsi="Calibri"/>
          <w:color w:val="1A2332"/>
          <w:sz w:val="22"/>
          <w:szCs w:val="22"/>
        </w:rPr>
        <w:t xml:space="preserve">Environment variables for secrets.</w:t>
      </w:r>
    </w:p>
    <w:p>
      <w:pPr>
        <w:pStyle w:val="ListParagraph"/>
        <w:numPr>
          <w:ilvl w:val="0"/>
          <w:numId w:val="2"/>
        </w:numPr>
        <w:spacing w:after="100" w:line="280"/>
      </w:pPr>
      <w:r>
        <w:rPr>
          <w:rFonts w:ascii="Calibri" w:cs="Calibri" w:eastAsia="Calibri" w:hAnsi="Calibri"/>
          <w:color w:val="1A2332"/>
          <w:sz w:val="22"/>
          <w:szCs w:val="22"/>
        </w:rPr>
        <w:t xml:space="preserve">Input validation.</w:t>
      </w:r>
    </w:p>
    <w:p>
      <w:pPr>
        <w:pStyle w:val="ListParagraph"/>
        <w:numPr>
          <w:ilvl w:val="0"/>
          <w:numId w:val="2"/>
        </w:numPr>
        <w:spacing w:after="100" w:line="280"/>
      </w:pPr>
      <w:r>
        <w:rPr>
          <w:rFonts w:ascii="Calibri" w:cs="Calibri" w:eastAsia="Calibri" w:hAnsi="Calibri"/>
          <w:color w:val="1A2332"/>
          <w:sz w:val="22"/>
          <w:szCs w:val="22"/>
        </w:rPr>
        <w:t xml:space="preserve">Controlled CORS configuration.</w:t>
      </w:r>
    </w:p>
    <w:p>
      <w:pPr>
        <w:pStyle w:val="Heading2"/>
        <w:spacing w:after="140" w:before="280"/>
      </w:pPr>
      <w:r>
        <w:rPr>
          <w:rFonts w:ascii="Cambria" w:cs="Cambria" w:eastAsia="Cambria" w:hAnsi="Cambria"/>
          <w:b/>
          <w:bCs/>
          <w:color w:val="0D9488"/>
          <w:sz w:val="24"/>
          <w:szCs w:val="24"/>
        </w:rPr>
        <w:t xml:space="preserve">14.3 Risk Management</w:t>
      </w:r>
    </w:p>
    <w:tbl>
      <w:tblPr>
        <w:tblW w:type="dxa" w:w="9026"/>
        <w:tblBorders>
          <w:top w:val="single" w:color="D9E2E6" w:sz="4"/>
          <w:left w:val="single" w:color="D9E2E6" w:sz="4"/>
          <w:bottom w:val="single" w:color="D9E2E6" w:sz="4"/>
          <w:right w:val="single" w:color="D9E2E6" w:sz="4"/>
          <w:insideH w:val="single" w:color="D9E2E6" w:sz="4"/>
          <w:insideV w:val="single" w:color="D9E2E6" w:sz="4"/>
        </w:tblBorders>
      </w:tblPr>
      <w:tblGrid>
        <w:gridCol w:w="2708"/>
        <w:gridCol w:w="1625"/>
        <w:gridCol w:w="4694"/>
      </w:tblGrid>
      <w:tr>
        <w:trPr>
          <w:tblHeader/>
        </w:trPr>
        <w:tc>
          <w:tcPr>
            <w:tcW w:type="dxa" w:w="2708"/>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Risk</w:t>
            </w:r>
          </w:p>
        </w:tc>
        <w:tc>
          <w:tcPr>
            <w:tcW w:type="dxa" w:w="1625"/>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Impact</w:t>
            </w:r>
          </w:p>
        </w:tc>
        <w:tc>
          <w:tcPr>
            <w:tcW w:type="dxa" w:w="4694"/>
            <w:shd w:fill="0B1E3D"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20"/>
                <w:szCs w:val="20"/>
              </w:rPr>
              <w:t xml:space="preserve">Mitigation</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Hosting issues</w:t>
            </w:r>
          </w:p>
        </w:tc>
        <w:tc>
          <w:tcPr>
            <w:tcW w:type="dxa" w:w="162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Medium</w:t>
            </w:r>
          </w:p>
        </w:tc>
        <w:tc>
          <w:tcPr>
            <w:tcW w:type="dxa" w:w="469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Test deployment early</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Database errors</w:t>
            </w:r>
          </w:p>
        </w:tc>
        <w:tc>
          <w:tcPr>
            <w:tcW w:type="dxa" w:w="162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High</w:t>
            </w:r>
          </w:p>
        </w:tc>
        <w:tc>
          <w:tcPr>
            <w:tcW w:type="dxa" w:w="469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Validation, backups, versioned changes</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Authentication vulnerabilities</w:t>
            </w:r>
          </w:p>
        </w:tc>
        <w:tc>
          <w:tcPr>
            <w:tcW w:type="dxa" w:w="162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High</w:t>
            </w:r>
          </w:p>
        </w:tc>
        <w:tc>
          <w:tcPr>
            <w:tcW w:type="dxa" w:w="469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Standard hashing and token validation</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Scope expansion</w:t>
            </w:r>
          </w:p>
        </w:tc>
        <w:tc>
          <w:tcPr>
            <w:tcW w:type="dxa" w:w="162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Medium</w:t>
            </w:r>
          </w:p>
        </w:tc>
        <w:tc>
          <w:tcPr>
            <w:tcW w:type="dxa" w:w="469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Prioritize core modules</w:t>
            </w:r>
          </w:p>
        </w:tc>
      </w:tr>
      <w:tr>
        <w:tc>
          <w:tcPr>
            <w:tcW w:type="dxa" w:w="2708"/>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Integration bugs</w:t>
            </w:r>
          </w:p>
        </w:tc>
        <w:tc>
          <w:tcPr>
            <w:tcW w:type="dxa" w:w="1625"/>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Medium</w:t>
            </w:r>
          </w:p>
        </w:tc>
        <w:tc>
          <w:tcPr>
            <w:tcW w:type="dxa" w:w="4694"/>
            <w:shd w:fill="FFFFFF"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1A2332"/>
                <w:sz w:val="20"/>
                <w:szCs w:val="20"/>
              </w:rPr>
              <w:t xml:space="preserve">Independent API and integration tests</w:t>
            </w:r>
          </w:p>
        </w:tc>
      </w:tr>
    </w:tbl>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15.  </w:t>
      </w:r>
      <w:r>
        <w:rPr>
          <w:rFonts w:ascii="Cambria" w:cs="Cambria" w:eastAsia="Cambria" w:hAnsi="Cambria"/>
          <w:b/>
          <w:bCs/>
          <w:color w:val="0B1E3D"/>
          <w:sz w:val="32"/>
          <w:szCs w:val="32"/>
        </w:rPr>
        <w:t xml:space="preserve">EXPECTED OUTCOMES, FUTURE SCOPE &amp; CONCLUSION</w:t>
      </w:r>
    </w:p>
    <w:p>
      <w:pPr>
        <w:pStyle w:val="Heading2"/>
        <w:spacing w:after="140" w:before="280"/>
      </w:pPr>
      <w:r>
        <w:rPr>
          <w:rFonts w:ascii="Cambria" w:cs="Cambria" w:eastAsia="Cambria" w:hAnsi="Cambria"/>
          <w:b/>
          <w:bCs/>
          <w:color w:val="0D9488"/>
          <w:sz w:val="24"/>
          <w:szCs w:val="24"/>
        </w:rPr>
        <w:t xml:space="preserve">15.1 Expected Outcomes</w:t>
      </w:r>
    </w:p>
    <w:p>
      <w:pPr>
        <w:pStyle w:val="ListParagraph"/>
        <w:numPr>
          <w:ilvl w:val="0"/>
          <w:numId w:val="2"/>
        </w:numPr>
        <w:spacing w:after="100" w:line="280"/>
      </w:pPr>
      <w:r>
        <w:rPr>
          <w:rFonts w:ascii="Calibri" w:cs="Calibri" w:eastAsia="Calibri" w:hAnsi="Calibri"/>
          <w:color w:val="1A2332"/>
          <w:sz w:val="22"/>
          <w:szCs w:val="22"/>
        </w:rPr>
        <w:t xml:space="preserve">Functional web-based university management prototype.</w:t>
      </w:r>
    </w:p>
    <w:p>
      <w:pPr>
        <w:pStyle w:val="ListParagraph"/>
        <w:numPr>
          <w:ilvl w:val="0"/>
          <w:numId w:val="2"/>
        </w:numPr>
        <w:spacing w:after="100" w:line="280"/>
      </w:pPr>
      <w:r>
        <w:rPr>
          <w:rFonts w:ascii="Calibri" w:cs="Calibri" w:eastAsia="Calibri" w:hAnsi="Calibri"/>
          <w:color w:val="1A2332"/>
          <w:sz w:val="22"/>
          <w:szCs w:val="22"/>
        </w:rPr>
        <w:t xml:space="preserve">Centralized academic information access.</w:t>
      </w:r>
    </w:p>
    <w:p>
      <w:pPr>
        <w:pStyle w:val="ListParagraph"/>
        <w:numPr>
          <w:ilvl w:val="0"/>
          <w:numId w:val="2"/>
        </w:numPr>
        <w:spacing w:after="100" w:line="280"/>
      </w:pPr>
      <w:r>
        <w:rPr>
          <w:rFonts w:ascii="Calibri" w:cs="Calibri" w:eastAsia="Calibri" w:hAnsi="Calibri"/>
          <w:color w:val="1A2332"/>
          <w:sz w:val="22"/>
          <w:szCs w:val="22"/>
        </w:rPr>
        <w:t xml:space="preserve">Role-based management.</w:t>
      </w:r>
    </w:p>
    <w:p>
      <w:pPr>
        <w:pStyle w:val="ListParagraph"/>
        <w:numPr>
          <w:ilvl w:val="0"/>
          <w:numId w:val="2"/>
        </w:numPr>
        <w:spacing w:after="100" w:line="280"/>
      </w:pPr>
      <w:r>
        <w:rPr>
          <w:rFonts w:ascii="Calibri" w:cs="Calibri" w:eastAsia="Calibri" w:hAnsi="Calibri"/>
          <w:color w:val="1A2332"/>
          <w:sz w:val="22"/>
          <w:szCs w:val="22"/>
        </w:rPr>
        <w:t xml:space="preserve">Organized database and API structure.</w:t>
      </w:r>
    </w:p>
    <w:p>
      <w:pPr>
        <w:pStyle w:val="ListParagraph"/>
        <w:numPr>
          <w:ilvl w:val="0"/>
          <w:numId w:val="2"/>
        </w:numPr>
        <w:spacing w:after="100" w:line="280"/>
      </w:pPr>
      <w:r>
        <w:rPr>
          <w:rFonts w:ascii="Calibri" w:cs="Calibri" w:eastAsia="Calibri" w:hAnsi="Calibri"/>
          <w:color w:val="1A2332"/>
          <w:sz w:val="22"/>
          <w:szCs w:val="22"/>
        </w:rPr>
        <w:t xml:space="preserve">Practical full-stack development experience.</w:t>
      </w:r>
    </w:p>
    <w:p>
      <w:pPr>
        <w:pStyle w:val="Heading2"/>
        <w:spacing w:after="140" w:before="280"/>
      </w:pPr>
      <w:r>
        <w:rPr>
          <w:rFonts w:ascii="Cambria" w:cs="Cambria" w:eastAsia="Cambria" w:hAnsi="Cambria"/>
          <w:b/>
          <w:bCs/>
          <w:color w:val="0D9488"/>
          <w:sz w:val="24"/>
          <w:szCs w:val="24"/>
        </w:rPr>
        <w:t xml:space="preserve">15.2 Future Scope</w:t>
      </w:r>
    </w:p>
    <w:p>
      <w:pPr>
        <w:pStyle w:val="ListParagraph"/>
        <w:numPr>
          <w:ilvl w:val="0"/>
          <w:numId w:val="2"/>
        </w:numPr>
        <w:spacing w:after="100" w:line="280"/>
      </w:pPr>
      <w:r>
        <w:rPr>
          <w:rFonts w:ascii="Calibri" w:cs="Calibri" w:eastAsia="Calibri" w:hAnsi="Calibri"/>
          <w:color w:val="1A2332"/>
          <w:sz w:val="22"/>
          <w:szCs w:val="22"/>
        </w:rPr>
        <w:t xml:space="preserve">Android/iOS applications.</w:t>
      </w:r>
    </w:p>
    <w:p>
      <w:pPr>
        <w:pStyle w:val="ListParagraph"/>
        <w:numPr>
          <w:ilvl w:val="0"/>
          <w:numId w:val="2"/>
        </w:numPr>
        <w:spacing w:after="100" w:line="280"/>
      </w:pPr>
      <w:r>
        <w:rPr>
          <w:rFonts w:ascii="Calibri" w:cs="Calibri" w:eastAsia="Calibri" w:hAnsi="Calibri"/>
          <w:color w:val="1A2332"/>
          <w:sz w:val="22"/>
          <w:szCs w:val="22"/>
        </w:rPr>
        <w:t xml:space="preserve">Online payment and fee management.</w:t>
      </w:r>
    </w:p>
    <w:p>
      <w:pPr>
        <w:pStyle w:val="ListParagraph"/>
        <w:numPr>
          <w:ilvl w:val="0"/>
          <w:numId w:val="2"/>
        </w:numPr>
        <w:spacing w:after="100" w:line="280"/>
      </w:pPr>
      <w:r>
        <w:rPr>
          <w:rFonts w:ascii="Calibri" w:cs="Calibri" w:eastAsia="Calibri" w:hAnsi="Calibri"/>
          <w:color w:val="1A2332"/>
          <w:sz w:val="22"/>
          <w:szCs w:val="22"/>
        </w:rPr>
        <w:t xml:space="preserve">Attendance and automated notifications.</w:t>
      </w:r>
    </w:p>
    <w:p>
      <w:pPr>
        <w:pStyle w:val="ListParagraph"/>
        <w:numPr>
          <w:ilvl w:val="0"/>
          <w:numId w:val="2"/>
        </w:numPr>
        <w:spacing w:after="100" w:line="280"/>
      </w:pPr>
      <w:r>
        <w:rPr>
          <w:rFonts w:ascii="Calibri" w:cs="Calibri" w:eastAsia="Calibri" w:hAnsi="Calibri"/>
          <w:color w:val="1A2332"/>
          <w:sz w:val="22"/>
          <w:szCs w:val="22"/>
        </w:rPr>
        <w:t xml:space="preserve">Email, SMS and push notifications.</w:t>
      </w:r>
    </w:p>
    <w:p>
      <w:pPr>
        <w:pStyle w:val="ListParagraph"/>
        <w:numPr>
          <w:ilvl w:val="0"/>
          <w:numId w:val="2"/>
        </w:numPr>
        <w:spacing w:after="100" w:line="280"/>
      </w:pPr>
      <w:r>
        <w:rPr>
          <w:rFonts w:ascii="Calibri" w:cs="Calibri" w:eastAsia="Calibri" w:hAnsi="Calibri"/>
          <w:color w:val="1A2332"/>
          <w:sz w:val="22"/>
          <w:szCs w:val="22"/>
        </w:rPr>
        <w:t xml:space="preserve">Advanced reporting and analytics.</w:t>
      </w:r>
    </w:p>
    <w:p>
      <w:pPr>
        <w:pStyle w:val="ListParagraph"/>
        <w:numPr>
          <w:ilvl w:val="0"/>
          <w:numId w:val="2"/>
        </w:numPr>
        <w:spacing w:after="100" w:line="280"/>
      </w:pPr>
      <w:r>
        <w:rPr>
          <w:rFonts w:ascii="Calibri" w:cs="Calibri" w:eastAsia="Calibri" w:hAnsi="Calibri"/>
          <w:color w:val="1A2332"/>
          <w:sz w:val="22"/>
          <w:szCs w:val="22"/>
        </w:rPr>
        <w:t xml:space="preserve">Cloud scaling and monitoring.</w:t>
      </w:r>
    </w:p>
    <w:p>
      <w:pPr>
        <w:pStyle w:val="ListParagraph"/>
        <w:numPr>
          <w:ilvl w:val="0"/>
          <w:numId w:val="2"/>
        </w:numPr>
        <w:spacing w:after="100" w:line="280"/>
      </w:pPr>
      <w:r>
        <w:rPr>
          <w:rFonts w:ascii="Calibri" w:cs="Calibri" w:eastAsia="Calibri" w:hAnsi="Calibri"/>
          <w:color w:val="1A2332"/>
          <w:sz w:val="22"/>
          <w:szCs w:val="22"/>
        </w:rPr>
        <w:t xml:space="preserve">AI-assisted academic search and support.</w:t>
      </w:r>
    </w:p>
    <w:p>
      <w:pPr>
        <w:pStyle w:val="Heading2"/>
        <w:spacing w:after="140" w:before="280"/>
      </w:pPr>
      <w:r>
        <w:rPr>
          <w:rFonts w:ascii="Cambria" w:cs="Cambria" w:eastAsia="Cambria" w:hAnsi="Cambria"/>
          <w:b/>
          <w:bCs/>
          <w:color w:val="0D9488"/>
          <w:sz w:val="24"/>
          <w:szCs w:val="24"/>
        </w:rPr>
        <w:t xml:space="preserve">15.3 Conclusion</w:t>
      </w:r>
    </w:p>
    <w:p>
      <w:pPr>
        <w:spacing w:after="160" w:line="300"/>
        <w:jc w:val="both"/>
      </w:pPr>
      <w:r>
        <w:rPr>
          <w:rFonts w:ascii="Calibri" w:cs="Calibri" w:eastAsia="Calibri" w:hAnsi="Calibri"/>
          <w:b w:val="false"/>
          <w:bCs w:val="false"/>
          <w:i w:val="false"/>
          <w:iCs w:val="false"/>
          <w:color w:val="1A2332"/>
          <w:sz w:val="22"/>
          <w:szCs w:val="22"/>
        </w:rPr>
        <w:t xml:space="preserve">Smart Hub is proposed as a centralized and extensible University Management System addressing fragmented academic information and manual processes. By combining secure authentication, role-based access, structured modules, and a relational database, the project aims to provide a practical digital foundation for university services.</w:t>
      </w:r>
    </w:p>
    <w:p>
      <w:pPr>
        <w:pStyle w:val="Heading1"/>
        <w:pageBreakBefore/>
        <w:pBdr>
          <w:bottom w:val="single" w:color="0D9488" w:sz="8" w:space="8"/>
        </w:pBdr>
        <w:spacing w:after="240" w:before="0"/>
      </w:pPr>
      <w:r>
        <w:rPr>
          <w:rFonts w:ascii="Cambria" w:cs="Cambria" w:eastAsia="Cambria" w:hAnsi="Cambria"/>
          <w:b/>
          <w:bCs/>
          <w:color w:val="0D9488"/>
          <w:sz w:val="32"/>
          <w:szCs w:val="32"/>
        </w:rPr>
        <w:t xml:space="preserve"/>
      </w:r>
      <w:r>
        <w:rPr>
          <w:rFonts w:ascii="Cambria" w:cs="Cambria" w:eastAsia="Cambria" w:hAnsi="Cambria"/>
          <w:b/>
          <w:bCs/>
          <w:color w:val="0B1E3D"/>
          <w:sz w:val="32"/>
          <w:szCs w:val="32"/>
        </w:rPr>
        <w:t xml:space="preserve">REFERENCES / TECHNOLOGY DOCUMENTATION</w:t>
      </w:r>
    </w:p>
    <w:p>
      <w:pPr>
        <w:pStyle w:val="ListParagraph"/>
        <w:numPr>
          <w:ilvl w:val="0"/>
          <w:numId w:val="2"/>
        </w:numPr>
        <w:spacing w:after="100" w:line="280"/>
      </w:pPr>
      <w:r>
        <w:rPr>
          <w:rFonts w:ascii="Calibri" w:cs="Calibri" w:eastAsia="Calibri" w:hAnsi="Calibri"/>
          <w:color w:val="1A2332"/>
          <w:sz w:val="22"/>
          <w:szCs w:val="22"/>
        </w:rPr>
        <w:t xml:space="preserve">Next.js Documentation — </w:t>
      </w:r>
      <w:r>
        <w:rPr>
          <w:rFonts w:ascii="Calibri" w:cs="Calibri" w:eastAsia="Calibri" w:hAnsi="Calibri"/>
          <w:i/>
          <w:iCs/>
          <w:color w:val="0D9488"/>
          <w:sz w:val="22"/>
          <w:szCs w:val="22"/>
        </w:rPr>
        <w:t xml:space="preserve">https://nextjs.org/docs</w:t>
      </w:r>
    </w:p>
    <w:p>
      <w:pPr>
        <w:pStyle w:val="ListParagraph"/>
        <w:numPr>
          <w:ilvl w:val="0"/>
          <w:numId w:val="2"/>
        </w:numPr>
        <w:spacing w:after="100" w:line="280"/>
      </w:pPr>
      <w:r>
        <w:rPr>
          <w:rFonts w:ascii="Calibri" w:cs="Calibri" w:eastAsia="Calibri" w:hAnsi="Calibri"/>
          <w:color w:val="1A2332"/>
          <w:sz w:val="22"/>
          <w:szCs w:val="22"/>
        </w:rPr>
        <w:t xml:space="preserve">React Documentation — </w:t>
      </w:r>
      <w:r>
        <w:rPr>
          <w:rFonts w:ascii="Calibri" w:cs="Calibri" w:eastAsia="Calibri" w:hAnsi="Calibri"/>
          <w:i/>
          <w:iCs/>
          <w:color w:val="0D9488"/>
          <w:sz w:val="22"/>
          <w:szCs w:val="22"/>
        </w:rPr>
        <w:t xml:space="preserve">https://react.dev/</w:t>
      </w:r>
    </w:p>
    <w:p>
      <w:pPr>
        <w:pStyle w:val="ListParagraph"/>
        <w:numPr>
          <w:ilvl w:val="0"/>
          <w:numId w:val="2"/>
        </w:numPr>
        <w:spacing w:after="100" w:line="280"/>
      </w:pPr>
      <w:r>
        <w:rPr>
          <w:rFonts w:ascii="Calibri" w:cs="Calibri" w:eastAsia="Calibri" w:hAnsi="Calibri"/>
          <w:color w:val="1A2332"/>
          <w:sz w:val="22"/>
          <w:szCs w:val="22"/>
        </w:rPr>
        <w:t xml:space="preserve">Node.js Documentation — </w:t>
      </w:r>
      <w:r>
        <w:rPr>
          <w:rFonts w:ascii="Calibri" w:cs="Calibri" w:eastAsia="Calibri" w:hAnsi="Calibri"/>
          <w:i/>
          <w:iCs/>
          <w:color w:val="0D9488"/>
          <w:sz w:val="22"/>
          <w:szCs w:val="22"/>
        </w:rPr>
        <w:t xml:space="preserve">https://nodejs.org/docs/</w:t>
      </w:r>
    </w:p>
    <w:p>
      <w:pPr>
        <w:pStyle w:val="ListParagraph"/>
        <w:numPr>
          <w:ilvl w:val="0"/>
          <w:numId w:val="2"/>
        </w:numPr>
        <w:spacing w:after="100" w:line="280"/>
      </w:pPr>
      <w:r>
        <w:rPr>
          <w:rFonts w:ascii="Calibri" w:cs="Calibri" w:eastAsia="Calibri" w:hAnsi="Calibri"/>
          <w:color w:val="1A2332"/>
          <w:sz w:val="22"/>
          <w:szCs w:val="22"/>
        </w:rPr>
        <w:t xml:space="preserve">Express.js Documentation — </w:t>
      </w:r>
      <w:r>
        <w:rPr>
          <w:rFonts w:ascii="Calibri" w:cs="Calibri" w:eastAsia="Calibri" w:hAnsi="Calibri"/>
          <w:i/>
          <w:iCs/>
          <w:color w:val="0D9488"/>
          <w:sz w:val="22"/>
          <w:szCs w:val="22"/>
        </w:rPr>
        <w:t xml:space="preserve">https://expressjs.com/</w:t>
      </w:r>
    </w:p>
    <w:p>
      <w:pPr>
        <w:pStyle w:val="ListParagraph"/>
        <w:numPr>
          <w:ilvl w:val="0"/>
          <w:numId w:val="2"/>
        </w:numPr>
        <w:spacing w:after="100" w:line="280"/>
      </w:pPr>
      <w:r>
        <w:rPr>
          <w:rFonts w:ascii="Calibri" w:cs="Calibri" w:eastAsia="Calibri" w:hAnsi="Calibri"/>
          <w:color w:val="1A2332"/>
          <w:sz w:val="22"/>
          <w:szCs w:val="22"/>
        </w:rPr>
        <w:t xml:space="preserve">MySQL Documentation — </w:t>
      </w:r>
      <w:r>
        <w:rPr>
          <w:rFonts w:ascii="Calibri" w:cs="Calibri" w:eastAsia="Calibri" w:hAnsi="Calibri"/>
          <w:i/>
          <w:iCs/>
          <w:color w:val="0D9488"/>
          <w:sz w:val="22"/>
          <w:szCs w:val="22"/>
        </w:rPr>
        <w:t xml:space="preserve">https://dev.mysql.com/doc/</w:t>
      </w:r>
    </w:p>
    <w:p>
      <w:pPr>
        <w:pStyle w:val="ListParagraph"/>
        <w:numPr>
          <w:ilvl w:val="0"/>
          <w:numId w:val="2"/>
        </w:numPr>
        <w:spacing w:after="100" w:line="280"/>
      </w:pPr>
      <w:r>
        <w:rPr>
          <w:rFonts w:ascii="Calibri" w:cs="Calibri" w:eastAsia="Calibri" w:hAnsi="Calibri"/>
          <w:color w:val="1A2332"/>
          <w:sz w:val="22"/>
          <w:szCs w:val="22"/>
        </w:rPr>
        <w:t xml:space="preserve">TypeScript Documentation — </w:t>
      </w:r>
      <w:r>
        <w:rPr>
          <w:rFonts w:ascii="Calibri" w:cs="Calibri" w:eastAsia="Calibri" w:hAnsi="Calibri"/>
          <w:i/>
          <w:iCs/>
          <w:color w:val="0D9488"/>
          <w:sz w:val="22"/>
          <w:szCs w:val="22"/>
        </w:rPr>
        <w:t xml:space="preserve">https://www.typescriptlang.org/docs/</w:t>
      </w:r>
    </w:p>
    <w:p>
      <w:pPr>
        <w:pStyle w:val="ListParagraph"/>
        <w:numPr>
          <w:ilvl w:val="0"/>
          <w:numId w:val="2"/>
        </w:numPr>
        <w:spacing w:after="100" w:line="280"/>
      </w:pPr>
      <w:r>
        <w:rPr>
          <w:rFonts w:ascii="Calibri" w:cs="Calibri" w:eastAsia="Calibri" w:hAnsi="Calibri"/>
          <w:color w:val="1A2332"/>
          <w:sz w:val="22"/>
          <w:szCs w:val="22"/>
        </w:rPr>
        <w:t xml:space="preserve">Tailwind CSS Documentation — </w:t>
      </w:r>
      <w:r>
        <w:rPr>
          <w:rFonts w:ascii="Calibri" w:cs="Calibri" w:eastAsia="Calibri" w:hAnsi="Calibri"/>
          <w:i/>
          <w:iCs/>
          <w:color w:val="0D9488"/>
          <w:sz w:val="22"/>
          <w:szCs w:val="22"/>
        </w:rPr>
        <w:t xml:space="preserve">https://tailwindcss.com/docs</w:t>
      </w:r>
    </w:p>
    <w:p>
      <w:pPr>
        <w:spacing w:before="400"/>
        <w:jc w:val="center"/>
      </w:pPr>
      <w:r>
        <w:rPr>
          <w:rFonts w:ascii="Calibri" w:cs="Calibri" w:eastAsia="Calibri" w:hAnsi="Calibri"/>
          <w:i/>
          <w:iCs/>
          <w:color w:val="5B6B78"/>
          <w:sz w:val="20"/>
          <w:szCs w:val="20"/>
        </w:rPr>
        <w:t xml:space="preserve">End of Project Proposal</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6" w:sz="4" w:space="4"/>
      </w:pBdr>
      <w:jc w:val="center"/>
    </w:pPr>
    <w:r>
      <w:rPr>
        <w:rFonts w:ascii="Calibri" w:cs="Calibri" w:eastAsia="Calibri" w:hAnsi="Calibri"/>
        <w:color w:val="5B6B78"/>
        <w:sz w:val="16"/>
        <w:szCs w:val="16"/>
      </w:rPr>
      <w:t xml:space="preserve">Smart Hub — Project Proposal   |   </w:t>
    </w:r>
    <w:r>
      <w:rPr>
        <w:rFonts w:ascii="Calibri" w:cs="Calibri" w:eastAsia="Calibri" w:hAnsi="Calibri"/>
        <w:b/>
        <w:bCs/>
        <w:color w:val="5B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0D9488"/>
        <w:spacing w:val="10"/>
        <w:sz w:val="16"/>
        <w:szCs w:val="16"/>
      </w:rPr>
      <w:t xml:space="preserve">SMART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0D9488"/>
      </w:rPr>
    </w:lvl>
  </w:abstractNum>
  <w:abstractNum w:abstractNumId="3" w15:restartNumberingAfterBreak="0">
    <w:multiLevelType w:val="hybridMultilevel"/>
    <w:lvl w:ilvl="0" w15:tentative="1">
      <w:start w:val="1"/>
      <w:numFmt w:val="decimal"/>
      <w:lvlText w:val="%1."/>
      <w:lvlJc w:val="left"/>
      <w:pPr>
        <w:ind w:left="460" w:hanging="260"/>
      </w:pPr>
      <w:rPr>
        <w:rFonts w:ascii="Calibri" w:cs="Calibri" w:eastAsia="Calibri" w:hAnsi="Calibri"/>
        <w:b/>
        <w:bCs/>
        <w:color w:val="0D948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mbria" w:cs="Cambria" w:eastAsia="Cambria" w:hAnsi="Cambria"/>
      <w:b/>
      <w:bCs/>
      <w:color w:val="0B1E3D"/>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2026-08-10T08:21:11.437Z</dcterms:created>
  <dcterms:modified xsi:type="dcterms:W3CDTF">2026-08-10T08:21:11.451Z</dcterms:modified>
</cp:coreProperties>
</file>

<file path=docProps/custom.xml><?xml version="1.0" encoding="utf-8"?>
<Properties xmlns="http://schemas.openxmlformats.org/officeDocument/2006/custom-properties" xmlns:vt="http://schemas.openxmlformats.org/officeDocument/2006/docPropsVTypes"/>
</file>