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libri" w:hAnsi="Calibri"/>
          <w:b/>
          <w:sz w:val="72"/>
        </w:rPr>
        <w:t>{{ kit_name }}</w:t>
      </w:r>
    </w:p>
    <w:p>
      <w:pPr>
        <w:jc w:val="center"/>
      </w:pPr>
      <w:r>
        <w:rPr>
          <w:rFonts w:ascii="Calibri" w:hAnsi="Calibri"/>
          <w:b/>
          <w:sz w:val="32"/>
        </w:rPr>
        <w:t>Catalog #: {{ catalog_number }}</w:t>
      </w:r>
      <w:r>
        <w:t xml:space="preserve"> | </w:t>
      </w:r>
      <w:r>
        <w:rPr>
          <w:rFonts w:ascii="Calibri" w:hAnsi="Calibri"/>
          <w:b/>
          <w:sz w:val="32"/>
        </w:rPr>
        <w:t>Lot #: {{ lot_number }}</w:t>
      </w:r>
    </w:p>
    <w:p>
      <w:r>
        <w:br w:type="page"/>
      </w:r>
    </w:p>
    <w:p>
      <w:pPr>
        <w:pStyle w:val="Heading2"/>
      </w:pPr>
      <w:r>
        <w:rPr>
          <w:rFonts w:ascii="Calibri" w:hAnsi="Calibri"/>
          <w:b/>
          <w:color w:val="0046B4"/>
        </w:rPr>
        <w:t>INTENDED USE</w:t>
      </w:r>
    </w:p>
    <w:p>
      <w:pPr>
        <w:spacing w:after="240"/>
      </w:pPr>
      <w:r>
        <w:t>{{ intended_use }}</w:t>
      </w:r>
    </w:p>
    <w:p>
      <w:pPr>
        <w:pStyle w:val="Heading2"/>
      </w:pPr>
      <w:r>
        <w:rPr>
          <w:rFonts w:ascii="Calibri" w:hAnsi="Calibri"/>
          <w:b/>
          <w:color w:val="0046B4"/>
        </w:rPr>
        <w:t>BACKGROUND</w:t>
      </w:r>
    </w:p>
    <w:p>
      <w:pPr>
        <w:spacing w:after="240"/>
      </w:pPr>
      <w:r>
        <w:t>{{ background }}</w:t>
      </w:r>
    </w:p>
    <w:p>
      <w:pPr>
        <w:pStyle w:val="Heading2"/>
      </w:pPr>
      <w:r>
        <w:rPr>
          <w:rFonts w:ascii="Calibri" w:hAnsi="Calibri"/>
          <w:b/>
          <w:color w:val="0046B4"/>
        </w:rPr>
        <w:t>PRINCIPLE OF THE ASSAY</w:t>
      </w:r>
    </w:p>
    <w:p>
      <w:pPr>
        <w:spacing w:after="240"/>
      </w:pPr>
      <w:r>
        <w:t>{{ assay_principle }}</w:t>
      </w:r>
    </w:p>
    <w:p>
      <w:pPr>
        <w:pStyle w:val="Heading2"/>
      </w:pPr>
      <w:r>
        <w:rPr>
          <w:rFonts w:ascii="Calibri" w:hAnsi="Calibri"/>
          <w:b/>
          <w:color w:val="0046B4"/>
        </w:rPr>
        <w:t>KIT COMPONENTS</w:t>
      </w:r>
    </w:p>
    <w:p>
      <w:pPr>
        <w:spacing w:after="240"/>
      </w:pPr>
      <w:r>
        <w:t>{{ reagents_table_content }}</w:t>
      </w:r>
    </w:p>
    <w:p>
      <w:pPr>
        <w:pStyle w:val="Heading2"/>
      </w:pPr>
      <w:r>
        <w:rPr>
          <w:rFonts w:ascii="Calibri" w:hAnsi="Calibri"/>
          <w:b/>
          <w:color w:val="0046B4"/>
        </w:rPr>
        <w:t>MATERIALS REQUIRED BUT NOT PROVIDED</w:t>
      </w:r>
    </w:p>
    <w:p>
      <w:pPr>
        <w:spacing w:after="240"/>
      </w:pPr>
      <w:r>
        <w:t>{{ required_materials }}</w:t>
      </w:r>
    </w:p>
    <w:p>
      <w:pPr>
        <w:pStyle w:val="Heading2"/>
      </w:pPr>
      <w:r>
        <w:rPr>
          <w:rFonts w:ascii="Calibri" w:hAnsi="Calibri"/>
          <w:b/>
          <w:color w:val="0046B4"/>
        </w:rPr>
        <w:t>TECHNICAL DETAILS</w:t>
      </w:r>
    </w:p>
    <w:p>
      <w:pPr>
        <w:spacing w:after="240"/>
      </w:pPr>
      <w:r>
        <w:t>{{ technical_details }}</w:t>
      </w:r>
    </w:p>
    <w:p>
      <w:pPr>
        <w:pStyle w:val="Heading2"/>
      </w:pPr>
      <w:r>
        <w:rPr>
          <w:rFonts w:ascii="Calibri" w:hAnsi="Calibri"/>
          <w:b/>
          <w:color w:val="0046B4"/>
        </w:rPr>
        <w:t>ASSAY PROTOCOL</w:t>
      </w:r>
    </w:p>
    <w:p>
      <w:pPr>
        <w:spacing w:after="240"/>
      </w:pPr>
      <w:r>
        <w:t>{{ assay_protocol }}</w:t>
      </w:r>
    </w:p>
    <w:sectPr w:rsidR="00FC693F" w:rsidRPr="0006063C" w:rsidSect="0003461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/>
        <w:sz w:val="48"/>
      </w:rPr>
      <w:t>INNOVATIVE RESEARCH</w:t>
    </w:r>
    <w:r>
      <w:br/>
    </w:r>
    <w:r>
      <w:rPr>
        <w:rFonts w:ascii="Calibri Light" w:hAnsi="Calibri Light"/>
        <w:sz w:val="24"/>
      </w:rPr>
      <w:t>35200 Schoolcraft Rd, Livonia, MI 48150 | Phone: (248) 896-0142 | Fax: (248) 896-0148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ELISA Kit Datasheet Template</dc:title>
  <dc:subject/>
  <dc:creator>Innovative Research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