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
      </w:r>
    </w:p>
    <w:p>
      <w:pPr>
        <w:pStyle w:val="Heading2"/>
        <w:jc w:val="left"/>
      </w:pPr>
      <w:r>
        <w:rPr>
          <w:color w:val="0046B4"/>
        </w:rPr>
        <w:t xml:space="preserve">CATALOG NO: </w:t>
      </w:r>
      <w:r>
        <w:t xml:space="preserve">EK1586</w:t>
      </w:r>
    </w:p>
    <w:p>
      <w:pPr>
        <w:pStyle w:val="Heading2"/>
        <w:jc w:val="right"/>
      </w:pPr>
      <w:r>
        <w:rPr>
          <w:color w:val="0046B4"/>
        </w:rPr>
        <w:t xml:space="preserve">LOT NO: </w:t>
      </w:r>
      <w:r>
        <w:t xml:space="preserve">LOT#_______</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r>
    </w:p>
    <w:p>
      <w:pPr>
        <w:pStyle w:val="Heading2"/>
      </w:pPr>
      <w:r>
        <w:t>MATERIALS REQUIRED BUT NOT PROVIDED</w:t>
      </w:r>
    </w:p>
    <w:p>
      <w:r>
        <w:t xml:space="preserve"/>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