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ayout w:type="autofit"/>
        <w:tblLook w:firstColumn="1" w:firstRow="1" w:lastColumn="0" w:lastRow="0" w:noHBand="0" w:noVBand="1" w:val="04A0"/>
      </w:tblPr>
      <w:tblGrid>
        <w:gridCol w:w="5400"/>
        <w:gridCol w:w="5400"/>
      </w:tblGrid>
      <w:tr>
        <w:tc>
          <w:tcPr>
            <w:tcW w:type="dxa" w:w="3600"/>
          </w:tcPr>
          <w:p>
            <w:r>
              <w:rPr>
                <w:b/>
              </w:rPr>
              <w:t>Property</w:t>
            </w:r>
          </w:p>
        </w:tc>
        <w:tc>
          <w:tcPr>
            <w:tcW w:type="dxa" w:w="5040"/>
          </w:tcPr>
          <w:p>
            <w:r>
              <w:rPr>
                <w:b/>
              </w:rPr>
              <w:t>Value</w:t>
            </w:r>
          </w:p>
        </w:tc>
      </w:tr>
    </w:tbl>
    <w:tbl>
      <w:tblPr>
        <w:tblStyle w:val="TableGrid"/>
        <w:tblW w:type="auto" w:w="0"/>
        <w:tblLook w:firstColumn="1" w:firstRow="1" w:lastColumn="0" w:lastRow="0" w:noHBand="0" w:noVBand="1" w:val="04A0"/>
      </w:tblPr>
      <w:tblGrid>
        <w:gridCol w:w="5400"/>
        <w:gridCol w:w="5400"/>
      </w:tblGrid>
      <w:tr>
        <w:tc>
          <w:tcPr>
            <w:tcW w:type="dxa" w:w="5400"/>
          </w:tcPr>
          <w:p>
            <w:r>
              <w:t>Product Name</w:t>
            </w:r>
          </w:p>
        </w:tc>
        <w:tc>
          <w:tcPr>
            <w:tcW w:type="dxa" w:w="5400"/>
          </w:tcPr>
          <w:p>
            <w:r>
              <w:t xml:space="preserve">Mouse KLK1/Kallikrein 1 ELISA Kit</w:t>
            </w:r>
          </w:p>
        </w:tc>
      </w:tr>
      <w:tr>
        <w:tc>
          <w:tcPr>
            <w:tcW w:type="dxa" w:w="5400"/>
          </w:tcPr>
          <w:p>
            <w:r>
              <w:t>Reactive Species</w:t>
            </w:r>
          </w:p>
        </w:tc>
        <w:tc>
          <w:tcPr>
            <w:tcW w:type="dxa" w:w="540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r>
              <w:t>Size</w:t>
            </w:r>
          </w:p>
        </w:tc>
        <w:tc>
          <w:tcPr>
            <w:tcW w:type="dxa" w:w="5400"/>
          </w:tcPr>
          <w:p>
            <w:r>
              <w:t xml:space="preserve">96 wells/kit, with removable strips.</w:t>
            </w:r>
          </w:p>
        </w:tc>
      </w:tr>
      <w:tr>
        <w:tc>
          <w:tcPr>
            <w:tcW w:type="dxa" w:w="5400"/>
          </w:tcPr>
          <w:p>
            <w:r>
              <w:t>Description</w:t>
            </w:r>
          </w:p>
        </w:tc>
        <w:tc>
          <w:tcPr>
            <w:tcW w:type="dxa" w:w="540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5400"/>
          </w:tcPr>
          <w:p>
            <w:r>
              <w:t>Sensitivity</w:t>
            </w:r>
          </w:p>
        </w:tc>
        <w:tc>
          <w:tcPr>
            <w:tcW w:type="dxa" w:w="5400"/>
          </w:tcPr>
          <w:p>
            <w:r>
              <w:t xml:space="preserve">12 pg/ml</w:t>
            </w:r>
          </w:p>
        </w:tc>
      </w:tr>
      <w:tr>
        <w:tc>
          <w:tcPr>
            <w:tcW w:type="dxa" w:w="5400"/>
          </w:tcPr>
          <w:p>
            <w:r>
              <w:t>Detection Range</w:t>
            </w:r>
          </w:p>
        </w:tc>
        <w:tc>
          <w:tcPr>
            <w:tcW w:type="dxa" w:w="5400"/>
          </w:tcPr>
          <w:p>
            <w:r>
              <w:t xml:space="preserve">62.5 pg/ml - 4,000 pg/ml</w:t>
            </w:r>
          </w:p>
        </w:tc>
      </w:tr>
      <w:tr>
        <w:tc>
          <w:tcPr>
            <w:tcW w:type="dxa" w:w="5400"/>
          </w:tcPr>
          <w:p>
            <w:r>
              <w:t>Storage Instructions</w:t>
            </w:r>
          </w:p>
        </w:tc>
        <w:tc>
          <w:tcPr>
            <w:tcW w:type="dxa" w:w="5400"/>
          </w:tcPr>
          <w:p>
            <w:r>
              <w:t xml:space="preserve">Store at 4°C for 6 months, at -20°C for 12 months. Avoid multiple freeze-thaw cycles (Ships with gel ice, can store for up to 3 days in room temperature. Freeze upon receiving.)</w:t>
            </w:r>
          </w:p>
        </w:tc>
      </w:tr>
      <w:tr>
        <w:tc>
          <w:tcPr>
            <w:tcW w:type="dxa" w:w="5400"/>
          </w:tcPr>
          <w:p>
            <w:r>
              <w:t>Uniprot ID</w:t>
            </w:r>
          </w:p>
        </w:tc>
        <w:tc>
          <w:tcPr>
            <w:tcW w:type="dxa" w:w="5400"/>
          </w:tcPr>
          <w:p>
            <w:r>
              <w:t xml:space="preserve">P15947</w:t>
            </w:r>
          </w:p>
        </w:tc>
      </w:tr>
    </w:tbl>
    <w:p>
      <w:pPr>
        <w:pStyle w:val="Heading2"/>
      </w:pPr>
      <w:r>
        <w:t>TECHNICAL DETAILS</w:t>
      </w:r>
    </w:p>
    <w:p>
      <w:r>
        <w:t xml:space="preserve">Product Name: Mouse KLK1/Kallikrein 1 ELISA Kit Reactive Species: Mouse Size: 96 wells/kit, with removable strips. Description: 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 Sensitivity*: 12 pg/ml Detection Range: 62.5 pg/ml - 4,000 pg/ml Storage Instructions: Store at 4°C for 6 months, at -20°C for 12 months. Avoid multiple freeze-thaw cycles (Ships with gel ice, can store for up to 3 days in room temperature. Freeze upon receiving.) Uniprot ID: P15947 Capture/Detection Antibodies: The capture antibody is monoclonal antibody from rat and the detection antibody is polyclonal antibody from goat. Specificity: Natural and recombinant Mouse Klk1 Standard Protein: Expression system for standard: NS0; Immunogen sequence: I25-D261 Cross-reactivity: This kit is for the detection of Mouse Klk1. No significant cross-reactivity or interference between Klk1 and its analogs was observed. This claim is limited by existing techniques; therefore, cross- reactivity may exist with untested analogs.</w:t>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