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 style="font-family:Calibri; font-size:16pt;"&gt;{{kit_name}}&lt;/h1&gt;</w:t>
        <w:br/>
        <w:br/>
        <w:t>&lt;p style="font-family:Calibri; font-size:11pt; line-height:1.15;"&gt;</w:t>
        <w:br/>
        <w:t>&lt;strong&gt;CATALOG NO:&lt;/strong&gt; {{catalog_number}} &amp;nbsp;&amp;nbsp;&amp;nbsp;&amp;nbsp;&amp;nbsp;&amp;nbsp;&amp;nbsp;&amp;nbsp;&amp;nbsp;&amp;nbsp;&amp;nbsp;&amp;nbsp;&amp;nbsp;&amp;nbsp;&amp;nbsp;&amp;nbsp;&amp;nbsp;&amp;nbsp;&amp;nbsp;&amp;nbsp;&amp;nbsp;&amp;nbsp;&amp;nbsp;&amp;nbsp;&lt;strong&gt;LOT NO:&lt;/strong&gt; {{lot_number}}</w:t>
        <w:br/>
        <w:t>&lt;/p&gt;</w:t>
        <w:br/>
        <w:br/>
        <w:t>&lt;h2 style="font-family:Calibri; font-size:12pt; color:#0070C0; line-height:1.15;"&gt;INTENDED USE&lt;/h2&gt;</w:t>
        <w:br/>
        <w:br/>
        <w:t>&lt;p style="font-family:Calibri; font-size:11pt; line-height:1.15;"&gt;{{intended_use}}&lt;/p&gt;</w:t>
        <w:br/>
        <w:br/>
        <w:t>&lt;h2 style="font-family:Calibri; font-size:12pt; color:#0070C0; line-height:1.15;"&gt;{{background_title}}&lt;/h2&gt;</w:t>
        <w:br/>
        <w:br/>
        <w:t>&lt;p style="font-family:Calibri; font-size:11pt; line-height:1.15;"&gt;{{background_text}}&lt;/p&gt;</w:t>
        <w:br/>
        <w:br/>
        <w:t>&lt;h2 style="font-family:Calibri; font-size:12pt; color:#0070C0; line-height:1.15;"&gt;PRINCIPLE OF THE ASSAY&lt;/h2&gt;</w:t>
        <w:br/>
        <w:br/>
        <w:t>&lt;p style="font-family:Calibri; font-size:11pt; line-height:1.15;"&gt;{{principle_of_assay}}&lt;/p&gt;</w:t>
        <w:br/>
        <w:br/>
        <w:t>&lt;h2 style="font-family:Calibri; font-size:12pt; color:#0070C0; line-height:1.15;"&gt;SPECIFICATION&lt;/h2&gt;</w:t>
        <w:br/>
        <w:br/>
        <w:t>{% if specifications %}</w:t>
        <w:br/>
        <w:t>&lt;table style="font-family:Calibri; font-size:11pt; border-collapse:collapse; width:100%; line-height:1.15;"&gt;</w:t>
        <w:br/>
        <w:t xml:space="preserve">  &lt;tr&gt;</w:t>
        <w:br/>
        <w:t xml:space="preserve">    &lt;td style="padding:5px; vertical-align:top;"&gt;&lt;strong&gt;Sensitivity&lt;/strong&gt;&lt;/td&gt;</w:t>
        <w:br/>
        <w:t xml:space="preserve">    &lt;td style="padding:5px; vertical-align:top;"&gt;{{sensitivity}}&lt;/td&gt;</w:t>
        <w:br/>
        <w:t xml:space="preserve">  &lt;/tr&gt;</w:t>
        <w:br/>
        <w:t xml:space="preserve">  &lt;tr&gt;</w:t>
        <w:br/>
        <w:t xml:space="preserve">    &lt;td style="padding:5px; vertical-align:top;"&gt;&lt;strong&gt;Detection Range&lt;/strong&gt;&lt;/td&gt;</w:t>
        <w:br/>
        <w:t xml:space="preserve">    &lt;td style="padding:5px; vertical-align:top;"&gt;{{detection_range}}&lt;/td&gt;</w:t>
        <w:br/>
        <w:t xml:space="preserve">  &lt;/tr&gt;</w:t>
        <w:br/>
        <w:t xml:space="preserve">  &lt;tr&gt;</w:t>
        <w:br/>
        <w:t xml:space="preserve">    &lt;td style="padding:5px; vertical-align:top;"&gt;&lt;strong&gt;Specificity&lt;/strong&gt;&lt;/td&gt;</w:t>
        <w:br/>
        <w:t xml:space="preserve">    &lt;td style="padding:5px; vertical-align:top;"&gt;{{specificity}}&lt;/td&gt;</w:t>
        <w:br/>
        <w:t xml:space="preserve">  &lt;/tr&gt;</w:t>
        <w:br/>
        <w:t xml:space="preserve">  &lt;tr&gt;</w:t>
        <w:br/>
        <w:t xml:space="preserve">    &lt;td style="padding:5px; vertical-align:top;"&gt;&lt;strong&gt;Standard&lt;/strong&gt;&lt;/td&gt;</w:t>
        <w:br/>
        <w:t xml:space="preserve">    &lt;td style="padding:5px; vertical-align:top;"&gt;{{standard}}&lt;/td&gt;</w:t>
        <w:br/>
        <w:t xml:space="preserve">  &lt;/tr&gt;</w:t>
        <w:br/>
        <w:t xml:space="preserve">  &lt;tr&gt;</w:t>
        <w:br/>
        <w:t xml:space="preserve">    &lt;td style="padding:5px; vertical-align:top;"&gt;&lt;strong&gt;Cross-reactivity&lt;/strong&gt;&lt;/td&gt;</w:t>
        <w:br/>
        <w:t xml:space="preserve">    &lt;td style="padding:5px; vertical-align:top;"&gt;{{cross_reactivity}}&lt;/td&gt;</w:t>
        <w:br/>
        <w:t xml:space="preserve">  &lt;/tr&gt;</w:t>
        <w:br/>
        <w:t>&lt;/table&gt;</w:t>
        <w:br/>
        <w:t>{% endif %}</w:t>
        <w:br/>
        <w:br/>
        <w:t>&lt;h2 style="font-family:Calibri; font-size:12pt; color:#0070C0; line-height:1.15;"&gt;REAGENTS&lt;/h2&gt;</w:t>
        <w:br/>
        <w:br/>
        <w:t>{% if reagents %}</w:t>
        <w:br/>
        <w:t>&lt;table style="font-family:Calibri; font-size:11pt; border-collapse:collapse; width:100%; border:1px solid #000; line-height:1.15;"&gt;</w:t>
        <w:br/>
        <w:t xml:space="preserve">  &lt;tr&gt;</w:t>
        <w:br/>
        <w:t xml:space="preserve">    &lt;th style="border:1px solid #000; padding:5px; background-color:#f0f0f0;"&gt;&lt;strong&gt;Description&lt;/strong&gt;&lt;/th&gt;</w:t>
        <w:br/>
        <w:t xml:space="preserve">    &lt;th style="border:1px solid #000; padding:5px; background-color:#f0f0f0;"&gt;&lt;strong&gt;Quantity&lt;/strong&gt;&lt;/th&gt;</w:t>
        <w:br/>
        <w:t xml:space="preserve">  &lt;/tr&gt;</w:t>
        <w:br/>
        <w:t xml:space="preserve">  {% for reagent in reagents %}</w:t>
        <w:br/>
        <w:t xml:space="preserve">  &lt;tr&gt;</w:t>
        <w:br/>
        <w:t xml:space="preserve">    &lt;td style="border:1px solid #000; padding:5px;"&gt;{{reagent.name}}&lt;/td&gt;</w:t>
        <w:br/>
        <w:t xml:space="preserve">    &lt;td style="border:1px solid #000; padding:5px;"&gt;{{reagent.quantity}}&lt;/td&gt;</w:t>
        <w:br/>
        <w:t xml:space="preserve">  &lt;/tr&gt;</w:t>
        <w:br/>
        <w:t xml:space="preserve">  {% endfor %}</w:t>
        <w:br/>
        <w:t>&lt;/table&gt;</w:t>
        <w:br/>
        <w:t>{% endif %}</w:t>
        <w:br/>
        <w:br/>
        <w:t>&lt;h2 style="font-family:Calibri; font-size:12pt; color:#0070C0; line-height:1.15;"&gt;MATERIALS REQUIRED BUT NOT PROVIDED&lt;/h2&gt;</w:t>
        <w:br/>
        <w:br/>
        <w:t>{% if required_materials %}</w:t>
        <w:br/>
        <w:t>&lt;ul style="font-family:Calibri; font-size:11pt; line-height:1.15;"&gt;</w:t>
        <w:br/>
        <w:t xml:space="preserve">  {% for item in required_materials.split('\n') %}</w:t>
        <w:br/>
        <w:t xml:space="preserve">  &lt;li&gt;{{item}}&lt;/li&gt;</w:t>
        <w:br/>
        <w:t xml:space="preserve">  {% endfor %}</w:t>
        <w:br/>
        <w:t>&lt;/ul&gt;</w:t>
        <w:br/>
        <w:t>{% endif %}</w:t>
        <w:br/>
        <w:br/>
        <w:t>&lt;h2 style="font-family:Calibri; font-size:12pt; color:#0070C0; line-height:1.15;"&gt;{{standard_curve_title}}&lt;/h2&gt;</w:t>
        <w:br/>
        <w:br/>
        <w:t>{% if standard_curve %}</w:t>
        <w:br/>
        <w:t>&lt;table style="font-family:Calibri; font-size:11pt; border-collapse:collapse; width:50%; border:1px solid #000; line-height:1.15;"&gt;</w:t>
        <w:br/>
        <w:t xml:space="preserve">  &lt;tr&gt;</w:t>
        <w:br/>
        <w:t xml:space="preserve">    &lt;th style="border:1px solid #000; padding:5px; background-color:#f0f0f0;"&gt;&lt;strong&gt;Concentration(pg/ml)&lt;/strong&gt;&lt;/th&gt;</w:t>
        <w:br/>
        <w:t xml:space="preserve">    &lt;th style="border:1px solid #000; padding:5px; background-color:#f0f0f0;"&gt;&lt;strong&gt;O.D.&lt;/strong&gt;&lt;/th&gt;</w:t>
        <w:br/>
        <w:t xml:space="preserve">  &lt;/tr&gt;</w:t>
        <w:br/>
        <w:t xml:space="preserve">  {% for item in standard_curve_table %}</w:t>
        <w:br/>
        <w:t xml:space="preserve">  &lt;tr&gt;</w:t>
        <w:br/>
        <w:t xml:space="preserve">    &lt;td style="border:1px solid #000; padding:5px;"&gt;{{item.concentration}}&lt;/td&gt;</w:t>
        <w:br/>
        <w:t xml:space="preserve">    &lt;td style="border:1px solid #000; padding:5px;"&gt;{{item.od_value}}&lt;/td&gt;</w:t>
        <w:br/>
        <w:t xml:space="preserve">  &lt;/tr&gt;</w:t>
        <w:br/>
        <w:t xml:space="preserve">  {% endfor %}</w:t>
        <w:br/>
        <w:t>&lt;/table&gt;</w:t>
        <w:br/>
        <w:t>{% endif %}</w:t>
        <w:br/>
        <w:br/>
        <w:t>&lt;p style="font-family:Calibri; font-size:11pt; line-height:1.15;"&gt;&lt;strong&gt;Typical Standard Curve&lt;/strong&gt;&lt;/p&gt;</w:t>
        <w:br/>
        <w:t>&lt;p style="font-family:Calibri; font-size:11pt; line-height:1.15;"&gt;This standard curve was generated for demonstration purpose only. A standard curve must be run with each assay.&lt;/p&gt;</w:t>
        <w:br/>
        <w:br/>
        <w:t>&lt;h2 style="font-family:Calibri; font-size:12pt; color:#0070C0; line-height:1.15;"&gt;INTRA/INTER ASSAY VARIABILITY&lt;/h2&gt;</w:t>
        <w:br/>
        <w:br/>
        <w:t>&lt;p style="font-family:Calibri; font-size:11pt; line-height:1.15;"&gt;Intra-Assay Precision (Precision within an assay): Three samples of known concentration were tested on one plate to assess intra-assay precision.&lt;/p&gt;</w:t>
        <w:br/>
        <w:t>&lt;p style="font-family:Calibri; font-size:11pt; line-height:1.15;"&gt;Inter-Assay Precision (Precision across assays): Three samples of known concentration were tested in separate assays to assess inter-assay precision.&lt;/p&gt;</w:t>
        <w:br/>
        <w:br/>
        <w:t>{% if intra_assay or inter_assay %}</w:t>
        <w:br/>
        <w:t>&lt;table style="font-family:Calibri; font-size:11pt; border-collapse:collapse; width:100%; border:1px solid #000; line-height:1.15;"&gt;</w:t>
        <w:br/>
        <w:t xml:space="preserve">  &lt;tr&gt;</w:t>
        <w:br/>
        <w:t xml:space="preserve">    &lt;th style="border:1px solid #000; padding:5px; background-color:#f0f0f0;" colspan="4"&gt;&lt;strong&gt;Intra-Assay Precision&lt;/strong&gt;&lt;/th&gt;</w:t>
        <w:br/>
        <w:t xml:space="preserve">    &lt;th style="border:1px solid #000; padding:5px; background-color:#f0f0f0;" colspan="4"&gt;&lt;strong&gt;Inter-Assay Precision&lt;/strong&gt;&lt;/th&gt;</w:t>
        <w:br/>
        <w:t xml:space="preserve">  &lt;/tr&gt;</w:t>
        <w:br/>
        <w:t xml:space="preserve">  &lt;tr&gt;</w:t>
        <w:br/>
        <w:t xml:space="preserve">    &lt;th style="border:1px solid #000; padding:5px; background-color:#f0f0f0;"&gt;&lt;strong&gt;Sample&lt;/strong&gt;&lt;/th&gt;</w:t>
        <w:br/>
        <w:t xml:space="preserve">    &lt;th style="border:1px solid #000; padding:5px; background-color:#f0f0f0;"&gt;&lt;strong&gt;1&lt;/strong&gt;&lt;/th&gt;</w:t>
        <w:br/>
        <w:t xml:space="preserve">    &lt;th style="border:1px solid #000; padding:5px; background-color:#f0f0f0;"&gt;&lt;strong&gt;2&lt;/strong&gt;&lt;/th&gt;</w:t>
        <w:br/>
        <w:t xml:space="preserve">    &lt;th style="border:1px solid #000; padding:5px; background-color:#f0f0f0;"&gt;&lt;strong&gt;3&lt;/strong&gt;&lt;/th&gt;</w:t>
        <w:br/>
        <w:t xml:space="preserve">    &lt;th style="border:1px solid #000; padding:5px; background-color:#f0f0f0;"&gt;&lt;strong&gt;1&lt;/strong&gt;&lt;/th&gt;</w:t>
        <w:br/>
        <w:t xml:space="preserve">    &lt;th style="border:1px solid #000; padding:5px; background-color:#f0f0f0;"&gt;&lt;strong&gt;2&lt;/strong&gt;&lt;/th&gt;</w:t>
        <w:br/>
        <w:t xml:space="preserve">    &lt;th style="border:1px solid #000; padding:5px; background-color:#f0f0f0;"&gt;&lt;strong&gt;3&lt;/strong&gt;&lt;/th&gt;</w:t>
        <w:br/>
        <w:t xml:space="preserve">  &lt;/tr&gt;</w:t>
        <w:br/>
        <w:t xml:space="preserve">  {% if intra_assay and inter_assay %}</w:t>
        <w:br/>
        <w:t xml:space="preserve">  &lt;tr&gt;</w:t>
        <w:br/>
        <w:t xml:space="preserve">    &lt;td style="border:1px solid #000; padding:5px;"&gt;&lt;strong&gt;n&lt;/strong&gt;&lt;/td&gt;</w:t>
        <w:br/>
        <w:t xml:space="preserve">    &lt;td style="border:1px solid #000; padding:5px;"&gt;{{intra_assay.n}}&lt;/td&gt;</w:t>
        <w:br/>
        <w:t xml:space="preserve">    &lt;td style="border:1px solid #000; padding:5px;"&gt;{{intra_assay.n}}&lt;/td&gt;</w:t>
        <w:br/>
        <w:t xml:space="preserve">    &lt;td style="border:1px solid #000; padding:5px;"&gt;{{intra_assay.n}}&lt;/td&gt;</w:t>
        <w:br/>
        <w:t xml:space="preserve">    &lt;td style="border:1px solid #000; padding:5px;"&gt;{{inter_assay.n}}&lt;/td&gt;</w:t>
        <w:br/>
        <w:t xml:space="preserve">    &lt;td style="border:1px solid #000; padding:5px;"&gt;{{inter_assay.n}}&lt;/td&gt;</w:t>
        <w:br/>
        <w:t xml:space="preserve">    &lt;td style="border:1px solid #000; padding:5px;"&gt;{{inter_assay.n}}&lt;/td&gt;</w:t>
        <w:br/>
        <w:t xml:space="preserve">  &lt;/tr&gt;</w:t>
        <w:br/>
        <w:t xml:space="preserve">  &lt;tr&gt;</w:t>
        <w:br/>
        <w:t xml:space="preserve">    &lt;td style="border:1px solid #000; padding:5px;"&gt;&lt;strong&gt;Mean(pg/ml)&lt;/strong&gt;&lt;/td&gt;</w:t>
        <w:br/>
        <w:t xml:space="preserve">    &lt;td style="border:1px solid #000; padding:5px;"&gt;{{intra_assay.mean}}&lt;/td&gt;</w:t>
        <w:br/>
        <w:t xml:space="preserve">    &lt;td style="border:1px solid #000; padding:5px;"&gt;{{intra_assay.mean}}&lt;/td&gt;</w:t>
        <w:br/>
        <w:t xml:space="preserve">    &lt;td style="border:1px solid #000; padding:5px;"&gt;{{intra_assay.mean}}&lt;/td&gt;</w:t>
        <w:br/>
        <w:t xml:space="preserve">    &lt;td style="border:1px solid #000; padding:5px;"&gt;{{inter_assay.mean}}&lt;/td&gt;</w:t>
        <w:br/>
        <w:t xml:space="preserve">    &lt;td style="border:1px solid #000; padding:5px;"&gt;{{inter_assay.mean}}&lt;/td&gt;</w:t>
        <w:br/>
        <w:t xml:space="preserve">    &lt;td style="border:1px solid #000; padding:5px;"&gt;{{inter_assay.mean}}&lt;/td&gt;</w:t>
        <w:br/>
        <w:t xml:space="preserve">  &lt;/tr&gt;</w:t>
        <w:br/>
        <w:t xml:space="preserve">  &lt;tr&gt;</w:t>
        <w:br/>
        <w:t xml:space="preserve">    &lt;td style="border:1px solid #000; padding:5px;"&gt;&lt;strong&gt;Standard deviation&lt;/strong&gt;&lt;/td&gt;</w:t>
        <w:br/>
        <w:t xml:space="preserve">    &lt;td style="border:1px solid #000; padding:5px;"&gt;{{intra_assay.std_dev}}&lt;/td&gt;</w:t>
        <w:br/>
        <w:t xml:space="preserve">    &lt;td style="border:1px solid #000; padding:5px;"&gt;{{intra_assay.std_dev}}&lt;/td&gt;</w:t>
        <w:br/>
        <w:t xml:space="preserve">    &lt;td style="border:1px solid #000; padding:5px;"&gt;{{intra_assay.std_dev}}&lt;/td&gt;</w:t>
        <w:br/>
        <w:t xml:space="preserve">    &lt;td style="border:1px solid #000; padding:5px;"&gt;{{inter_assay.std_dev}}&lt;/td&gt;</w:t>
        <w:br/>
        <w:t xml:space="preserve">    &lt;td style="border:1px solid #000; padding:5px;"&gt;{{inter_assay.std_dev}}&lt;/td&gt;</w:t>
        <w:br/>
        <w:t xml:space="preserve">    &lt;td style="border:1px solid #000; padding:5px;"&gt;{{inter_assay.std_dev}}&lt;/td&gt;</w:t>
        <w:br/>
        <w:t xml:space="preserve">  &lt;/tr&gt;</w:t>
        <w:br/>
        <w:t xml:space="preserve">  &lt;tr&gt;</w:t>
        <w:br/>
        <w:t xml:space="preserve">    &lt;td style="border:1px solid #000; padding:5px;"&gt;&lt;strong&gt;CV(%)&lt;/strong&gt;&lt;/td&gt;</w:t>
        <w:br/>
        <w:t xml:space="preserve">    &lt;td style="border:1px solid #000; padding:5px;"&gt;{{intra_assay.cv}}&lt;/td&gt;</w:t>
        <w:br/>
        <w:t xml:space="preserve">    &lt;td style="border:1px solid #000; padding:5px;"&gt;{{intra_assay.cv}}&lt;/td&gt;</w:t>
        <w:br/>
        <w:t xml:space="preserve">    &lt;td style="border:1px solid #000; padding:5px;"&gt;{{intra_assay.cv}}&lt;/td&gt;</w:t>
        <w:br/>
        <w:t xml:space="preserve">    &lt;td style="border:1px solid #000; padding:5px;"&gt;{{inter_assay.cv}}&lt;/td&gt;</w:t>
        <w:br/>
        <w:t xml:space="preserve">    &lt;td style="border:1px solid #000; padding:5px;"&gt;{{inter_assay.cv}}&lt;/td&gt;</w:t>
        <w:br/>
        <w:t xml:space="preserve">    &lt;td style="border:1px solid #000; padding:5px;"&gt;{{inter_assay.cv}}&lt;/td&gt;</w:t>
        <w:br/>
        <w:t xml:space="preserve">  &lt;/tr&gt;</w:t>
        <w:br/>
        <w:t xml:space="preserve">  {% endif %}</w:t>
        <w:br/>
        <w:t>&lt;/table&gt;</w:t>
        <w:br/>
        <w:t>{% endif %}</w:t>
        <w:br/>
        <w:br/>
        <w:t>&lt;h2 style="font-family:Calibri; font-size:12pt; color:#0070C0; line-height:1.15;"&gt;REPRODUCIBILITY&lt;/h2&gt;</w:t>
        <w:br/>
        <w:br/>
        <w:t>{% if reproducibility %}</w:t>
        <w:br/>
        <w:t>&lt;table style="font-family:Calibri; font-size:11pt; border-collapse:collapse; width:100%; border:1px solid #000; line-height:1.15;"&gt;</w:t>
        <w:br/>
        <w:t xml:space="preserve">  &lt;tr&gt;</w:t>
        <w:br/>
        <w:t xml:space="preserve">    &lt;th style="border:1px solid #000; padding:5px; background-color:#f0f0f0;"&gt;&lt;strong&gt;Sample&lt;/strong&gt;&lt;/th&gt;</w:t>
        <w:br/>
        <w:t xml:space="preserve">    &lt;th style="border:1px solid #000; padding:5px; background-color:#f0f0f0;"&gt;&lt;strong&gt;Value&lt;/strong&gt;&lt;/th&gt;</w:t>
        <w:br/>
        <w:t xml:space="preserve">    &lt;th style="border:1px solid #000; padding:5px; background-color:#f0f0f0;"&gt;&lt;strong&gt;Added&lt;/strong&gt;&lt;/th&gt;</w:t>
        <w:br/>
        <w:t xml:space="preserve">    &lt;th style="border:1px solid #000; padding:5px; background-color:#f0f0f0;"&gt;&lt;strong&gt;Expected&lt;/strong&gt;&lt;/th&gt;</w:t>
        <w:br/>
        <w:t xml:space="preserve">    &lt;th style="border:1px solid #000; padding:5px; background-color:#f0f0f0;"&gt;&lt;strong&gt;Recovery%&lt;/strong&gt;&lt;/th&gt;</w:t>
        <w:br/>
        <w:t xml:space="preserve">  &lt;/tr&gt;</w:t>
        <w:br/>
        <w:t xml:space="preserve">  {% for item in reproducibility %}</w:t>
        <w:br/>
        <w:t xml:space="preserve">  &lt;tr&gt;</w:t>
        <w:br/>
        <w:t xml:space="preserve">    &lt;td style="border:1px solid #000; padding:5px;"&gt;{{item.sample}}&lt;/td&gt;</w:t>
        <w:br/>
        <w:t xml:space="preserve">    &lt;td style="border:1px solid #000; padding:5px;"&gt;{{item.value}}&lt;/td&gt;</w:t>
        <w:br/>
        <w:t xml:space="preserve">    &lt;td style="border:1px solid #000; padding:5px;"&gt;{{item.added}}&lt;/td&gt;</w:t>
        <w:br/>
        <w:t xml:space="preserve">    &lt;td style="border:1px solid #000; padding:5px;"&gt;{{item.expected}}&lt;/td&gt;</w:t>
        <w:br/>
        <w:t xml:space="preserve">    &lt;td style="border:1px solid #000; padding:5px;"&gt;{{item.recovery}}&lt;/td&gt;</w:t>
        <w:br/>
        <w:t xml:space="preserve">  &lt;/tr&gt;</w:t>
        <w:br/>
        <w:t xml:space="preserve">  {% endfor %}</w:t>
        <w:br/>
        <w:t>&lt;/table&gt;</w:t>
        <w:br/>
        <w:t>{% endif %}</w:t>
        <w:br/>
        <w:br/>
        <w:t>&lt;h2 style="font-family:Calibri; font-size:12pt; color:#0070C0; line-height:1.15;"&gt;PROCEDURAL NOTES&lt;/h2&gt;</w:t>
        <w:br/>
        <w:br/>
        <w:t>{% if procedural_notes %}</w:t>
        <w:br/>
        <w:t>&lt;p style="font-family:Calibri; font-size:11pt; line-height:1.15;"&gt;{{procedural_notes}}&lt;/p&gt;</w:t>
        <w:br/>
        <w:t>{% endif %}</w:t>
        <w:br/>
        <w:br/>
        <w:t>&lt;h2 style="font-family:Calibri; font-size:12pt; color:#0070C0; line-height:1.15;"&gt;REAGENT PREPARATION AND STORAGE&lt;/h2&gt;</w:t>
        <w:br/>
        <w:br/>
        <w:t>{% if reagent_preparation %}</w:t>
        <w:br/>
        <w:t>&lt;p style="font-family:Calibri; font-size:11pt; line-height:1.15;"&gt;{{reagent_preparation}}&lt;/p&gt;</w:t>
        <w:br/>
        <w:t>{% endif %}</w:t>
        <w:br/>
        <w:br/>
        <w:t>&lt;h2 style="font-family:Calibri; font-size:12pt; color:#0070C0; line-height:1.15;"&gt;DILUTION OF STANDARD&lt;/h2&gt;</w:t>
        <w:br/>
        <w:br/>
        <w:t>{% if standard_dilution %}</w:t>
        <w:br/>
        <w:t>&lt;p style="font-family:Calibri; font-size:11pt; line-height:1.15;"&gt;{{standard_dilution}}&lt;/p&gt;</w:t>
        <w:br/>
        <w:t>{% endif %}</w:t>
        <w:br/>
        <w:br/>
        <w:t>&lt;h2 style="font-family:Calibri; font-size:12pt; color:#0070C0; line-height:1.15;"&gt;SAMPLE PREPARATION AND STORAGE&lt;/h2&gt;</w:t>
        <w:br/>
        <w:br/>
        <w:t>{% if sample_preparation %}</w:t>
        <w:br/>
        <w:t>&lt;p style="font-family:Calibri; font-size:11pt; line-height:1.15;"&gt;{{sample_preparation}}&lt;/p&gt;</w:t>
        <w:br/>
        <w:t>{% endif %}</w:t>
        <w:br/>
        <w:br/>
        <w:t>&lt;h2 style="font-family:Calibri; font-size:12pt; color:#0070C0; line-height:1.15;"&gt;SAMPLE COLLECTION NOTES&lt;/h2&gt;</w:t>
        <w:br/>
        <w:br/>
        <w:t>{% if sample_collection_notes %}</w:t>
        <w:br/>
        <w:t>&lt;p style="font-family:Calibri; font-size:11pt; line-height:1.15;"&gt;{{sample_collection_notes}}&lt;/p&gt;</w:t>
        <w:br/>
        <w:t>{% endif %}</w:t>
        <w:br/>
        <w:br/>
        <w:t>&lt;h2 style="font-family:Calibri; font-size:12pt; color:#0070C0; line-height:1.15;"&gt;SAMPLE DILUTION GUIDELINE&lt;/h2&gt;</w:t>
        <w:br/>
        <w:br/>
        <w:t>{% if sample_dilution_guideline %}</w:t>
        <w:br/>
        <w:t>&lt;p style="font-family:Calibri; font-size:11pt; line-height:1.15;"&gt;{{sample_dilution_guideline}}&lt;/p&gt;</w:t>
        <w:br/>
        <w:t>{% endif %}</w:t>
        <w:br/>
        <w:br/>
        <w:t>&lt;h2 style="font-family:Calibri; font-size:12pt; color:#0070C0; line-height:1.15;"&gt;ASSAY PROTOCOL&lt;/h2&gt;</w:t>
        <w:br/>
        <w:br/>
        <w:t>{% if assay_protocol %}</w:t>
        <w:br/>
        <w:t>&lt;ol style="font-family:Calibri; font-size:11pt; line-height:1.15;"&gt;</w:t>
        <w:br/>
        <w:t xml:space="preserve">  {% for step in assay_protocol %}</w:t>
        <w:br/>
        <w:t xml:space="preserve">  &lt;li&gt;{{step}}&lt;/li&gt;</w:t>
        <w:br/>
        <w:t xml:space="preserve">  {% endfor %}</w:t>
        <w:br/>
        <w:t>&lt;/ol&gt;</w:t>
        <w:br/>
        <w:t>{% endif %}</w:t>
        <w:br/>
        <w:br/>
        <w:t>&lt;h2 style="font-family:Calibri; font-size:12pt; color:#0070C0; line-height:1.15;"&gt;DATA ANALYSIS&lt;/h2&gt;</w:t>
        <w:br/>
        <w:br/>
        <w:t>{% if data_analysis %}</w:t>
        <w:br/>
        <w:t>&lt;p style="font-family:Calibri; font-size:11pt; line-height:1.15;"&gt;{{data_analysis}}&lt;/p&gt;</w:t>
        <w:br/>
        <w:t>{% endif %}</w:t>
        <w:br/>
        <w:br/>
        <w:t>&lt;div style="position:fixed; bottom:0; left:0; width:100%; text-align:center; font-family:Calibri; font-size:9pt; color:#666666; line-height:1.15;"&gt;</w:t>
        <w:br/>
        <w:t xml:space="preserve">  &lt;p&gt;© 2025 Innovative Research, Inc. | www.innov-research.com | 800-538-4400&lt;/p&gt;</w:t>
        <w:br/>
        <w:t>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