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Goals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Our goal for sprint 2 was to design and code all the remaining screens of our app. We wanted to get all of our screens connected and flowing correctly. We also wanted to get our app connected to firebase and implement login, logout, and email authentication functionality for the user.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Sprint Backlog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the Payment Info screen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 the Sign Up screen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Create the Sessions Requested screen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Create the Sessions Scheduled screen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Add a toolbar to the main 5 pages of the app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Connect the app to firebase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Implement login/logout functionality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Implement email verification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