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5000" w:type="pct"/>
        <w:jc w:val="center"/>
        <w:tblBorders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03"/>
        <w:gridCol w:w="4703"/>
      </w:tblGrid>
      <w:tr>
        <w:trPr>
          <w:jc w:val="center"/>
          <w:trHeight w:val="2469"/>
        </w:trPr>
        <w:tc>
          <w:tcPr>
            <w:gridSpan w:val="2"/>
            <w:shd w:val="clear" w:color="ffffff" w:fill="ffffff"/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9406" w:type="dxa"/>
            <w:textDirection w:val="lrTb"/>
            <w:noWrap w:val="false"/>
          </w:tcPr>
          <w:p>
            <w:pPr>
              <w:pStyle w:val="1_3"/>
              <w:pBdr/>
              <w:spacing w:after="120" w:line="276" w:lineRule="auto"/>
              <w:ind/>
              <w:jc w:val="center"/>
              <w:rPr/>
            </w:pPr>
            <w:r/>
            <w:bookmarkStart w:id="0" w:name="_Hlk168325194"/>
            <w:r/>
            <w:bookmarkEnd w:id="0"/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3535161</wp:posOffset>
                      </wp:positionH>
                      <wp:positionV relativeFrom="paragraph">
                        <wp:posOffset>0</wp:posOffset>
                      </wp:positionV>
                      <wp:extent cx="1440362" cy="1295247"/>
                      <wp:effectExtent l="0" t="0" r="0" b="0"/>
                      <wp:wrapTopAndBottom/>
                      <wp:docPr id="1" name="Picture 3" descr="Une image contenant Graphique, Police, graphisme, logo&#10;&#10;Description générée automatiquement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84689549" name=""/>
                              <pic:cNvPicPr/>
                              <pic:nvPr/>
                            </pic:nvPicPr>
                            <pic:blipFill>
                              <a:blip r:embed="rId9">
                                <a:lum/>
                                <a:alphaModFix/>
                              </a:blip>
                              <a:stretch/>
                            </pic:blipFill>
                            <pic:spPr bwMode="auto">
                              <a:xfrm>
                                <a:off x="0" y="0"/>
                                <a:ext cx="1440361" cy="129524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  <a:prstDash val="solid"/>
                              </a:ln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position:absolute;z-index:251660288;o:allowoverlap:true;o:allowincell:true;mso-position-horizontal-relative:text;margin-left:278.36pt;mso-position-horizontal:absolute;mso-position-vertical-relative:text;margin-top:0.00pt;mso-position-vertical:absolute;width:113.41pt;height:101.99pt;mso-wrap-distance-left:9.00pt;mso-wrap-distance-top:0.00pt;mso-wrap-distance-right:9.00pt;mso-wrap-distance-bottom:0.00pt;z-index:1;" stroked="f">
                      <w10:wrap type="topAndBottom"/>
                      <v:imagedata r:id="rId9" o:title=""/>
                      <o:lock v:ext="edit" rotation="t"/>
                    </v:shape>
                  </w:pict>
                </mc:Fallback>
              </mc:AlternateContent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      <wp:simplePos x="0" y="0"/>
                      <wp:positionH relativeFrom="margin">
                        <wp:posOffset>1837121</wp:posOffset>
                      </wp:positionH>
                      <wp:positionV relativeFrom="paragraph">
                        <wp:posOffset>-122438</wp:posOffset>
                      </wp:positionV>
                      <wp:extent cx="1755007" cy="1755007"/>
                      <wp:effectExtent l="0" t="0" r="0" b="0"/>
                      <wp:wrapNone/>
                      <wp:docPr id="2" name="Picture 4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308616376" name=""/>
                              <pic:cNvPicPr/>
                              <pic:nvPr/>
                            </pic:nvPicPr>
                            <pic:blipFill>
                              <a:blip r:embed="rId10">
                                <a:lum/>
                                <a:alphaModFix/>
                              </a:blip>
                              <a:stretch/>
                            </pic:blipFill>
                            <pic:spPr bwMode="auto">
                              <a:xfrm>
                                <a:off x="0" y="0"/>
                                <a:ext cx="1755006" cy="175500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  <a:prstDash val="solid"/>
                              </a:ln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" o:spid="_x0000_s1" type="#_x0000_t75" style="position:absolute;z-index:251659264;o:allowoverlap:true;o:allowincell:true;mso-position-horizontal-relative:margin;margin-left:144.66pt;mso-position-horizontal:absolute;mso-position-vertical-relative:text;margin-top:-9.64pt;mso-position-vertical:absolute;width:138.19pt;height:138.19pt;mso-wrap-distance-left:9.00pt;mso-wrap-distance-top:0.00pt;mso-wrap-distance-right:9.00pt;mso-wrap-distance-bottom:0.00pt;z-index:1;" stroked="f">
                      <v:imagedata r:id="rId10" o:title=""/>
                      <o:lock v:ext="edit" rotation="t"/>
                    </v:shape>
                  </w:pict>
                </mc:Fallback>
              </mc:AlternateContent>
            </w:r>
            <w:r/>
            <w:r/>
          </w:p>
          <w:p>
            <w:pPr>
              <w:pStyle w:val="1_3"/>
              <w:pBdr/>
              <w:spacing w:after="120" w:line="276" w:lineRule="auto"/>
              <w:ind/>
              <w:rPr/>
            </w:pPr>
            <w:r>
              <w:rPr>
                <w:rStyle w:val="1_4"/>
                <w:b/>
                <w:caps/>
                <w:sz w:val="28"/>
                <w:lang w:val="fr-BE"/>
              </w:rPr>
              <w:t xml:space="preserve">                                                 EAFC – Colfontaine</w:t>
            </w:r>
            <w:r/>
            <w:r/>
          </w:p>
        </w:tc>
      </w:tr>
      <w:tr>
        <w:trPr>
          <w:jc w:val="center"/>
          <w:trHeight w:val="1233"/>
        </w:trPr>
        <w:tc>
          <w:tcPr>
            <w:gridSpan w:val="2"/>
            <w:shd w:val="clear" w:color="ffffff" w:fill="ffffff"/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9406" w:type="dxa"/>
            <w:vAlign w:val="center"/>
            <w:textDirection w:val="lrTb"/>
            <w:noWrap w:val="false"/>
          </w:tcPr>
          <w:p>
            <w:pPr>
              <w:pStyle w:val="1_3"/>
              <w:pBdr/>
              <w:spacing w:line="276" w:lineRule="auto"/>
              <w:ind/>
              <w:jc w:val="center"/>
              <w:rPr>
                <w:bCs/>
                <w:caps/>
                <w:sz w:val="32"/>
                <w:szCs w:val="72"/>
                <w:lang w:val="fr-BE"/>
              </w:rPr>
            </w:pPr>
            <w:r>
              <w:rPr>
                <w:bCs/>
                <w:caps/>
                <w:sz w:val="32"/>
                <w:szCs w:val="72"/>
                <w:lang w:val="fr-BE"/>
              </w:rPr>
            </w:r>
            <w:r>
              <w:rPr>
                <w:bCs/>
                <w:caps/>
                <w:sz w:val="32"/>
                <w:szCs w:val="72"/>
                <w:lang w:val="fr-BE"/>
              </w:rPr>
              <w:t xml:space="preserve">Projet de développement WEB </w:t>
            </w:r>
            <w:r>
              <w:rPr>
                <w:bCs/>
                <w:caps/>
                <w:sz w:val="32"/>
                <w:szCs w:val="72"/>
                <w:lang w:val="fr-BE"/>
              </w:rPr>
            </w:r>
            <w:r>
              <w:rPr>
                <w:bCs/>
                <w:caps/>
                <w:sz w:val="32"/>
                <w:szCs w:val="72"/>
                <w:lang w:val="fr-BE"/>
              </w:rPr>
            </w:r>
          </w:p>
        </w:tc>
      </w:tr>
      <w:tr>
        <w:trPr>
          <w:jc w:val="center"/>
          <w:trHeight w:val="1233"/>
        </w:trPr>
        <w:tc>
          <w:tcPr>
            <w:gridSpan w:val="2"/>
            <w:shd w:val="clear" w:color="ffffff" w:fill="ffffff"/>
            <w:tcBorders>
              <w:bottom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406" w:type="dxa"/>
            <w:vAlign w:val="center"/>
            <w:textDirection w:val="lrTb"/>
            <w:noWrap w:val="false"/>
          </w:tcPr>
          <w:p>
            <w:pPr>
              <w:pStyle w:val="1_3"/>
              <w:pBdr/>
              <w:spacing w:line="276" w:lineRule="auto"/>
              <w:ind/>
              <w:jc w:val="center"/>
              <w:rPr/>
            </w:pPr>
            <w:r>
              <w:rPr>
                <w:rStyle w:val="1_4"/>
                <w:b/>
                <w:sz w:val="48"/>
                <w:szCs w:val="48"/>
                <w:lang w:val="fr-BE"/>
              </w:rPr>
              <w:t xml:space="preserve">BACHELIER EN INFORMATIQUE ORIENTÉ        DÉVELOPPEMENT D’APPLICATION</w:t>
            </w:r>
            <w:r/>
            <w:r/>
          </w:p>
        </w:tc>
      </w:tr>
      <w:tr>
        <w:trPr>
          <w:jc w:val="center"/>
          <w:trHeight w:val="1233"/>
        </w:trPr>
        <w:tc>
          <w:tcPr>
            <w:gridSpan w:val="2"/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406" w:type="dxa"/>
            <w:vAlign w:val="center"/>
            <w:textDirection w:val="lrTb"/>
            <w:noWrap w:val="false"/>
          </w:tcPr>
          <w:p>
            <w:pPr>
              <w:pStyle w:val="1_3"/>
              <w:pBdr/>
              <w:spacing w:line="276" w:lineRule="auto"/>
              <w:ind/>
              <w:jc w:val="center"/>
              <w:rPr>
                <w:rFonts w:ascii="Calibri" w:hAnsi="Calibri" w:cs="Calibri"/>
                <w:b/>
                <w:sz w:val="28"/>
                <w:szCs w:val="20"/>
              </w:rPr>
            </w:pPr>
            <w:r>
              <w:rPr>
                <w:rFonts w:ascii="Calibri" w:hAnsi="Calibri" w:cs="Calibri"/>
                <w:b/>
                <w:sz w:val="28"/>
                <w:szCs w:val="20"/>
              </w:rPr>
              <w:t xml:space="preserve">Évaluation Certificative</w:t>
            </w:r>
            <w:r>
              <w:rPr>
                <w:rFonts w:ascii="Calibri" w:hAnsi="Calibri" w:cs="Calibri"/>
                <w:b/>
                <w:sz w:val="28"/>
                <w:szCs w:val="20"/>
              </w:rPr>
            </w:r>
            <w:r>
              <w:rPr>
                <w:rFonts w:ascii="Calibri" w:hAnsi="Calibri" w:cs="Calibri"/>
                <w:b/>
                <w:sz w:val="28"/>
                <w:szCs w:val="20"/>
              </w:rPr>
            </w:r>
          </w:p>
          <w:p>
            <w:pPr>
              <w:pStyle w:val="1_3"/>
              <w:pBdr/>
              <w:spacing w:line="276" w:lineRule="auto"/>
              <w:ind/>
              <w:jc w:val="center"/>
              <w:rPr>
                <w:rFonts w:ascii="Calibri" w:hAnsi="Calibri" w:cs="Calibri"/>
                <w:b/>
                <w:sz w:val="28"/>
                <w:szCs w:val="20"/>
              </w:rPr>
            </w:pPr>
            <w:r>
              <w:rPr>
                <w:rFonts w:ascii="Calibri" w:hAnsi="Calibri" w:cs="Calibri"/>
                <w:b/>
                <w:sz w:val="28"/>
                <w:szCs w:val="20"/>
              </w:rPr>
            </w:r>
            <w:r>
              <w:rPr>
                <w:rFonts w:ascii="Calibri" w:hAnsi="Calibri" w:cs="Calibri"/>
                <w:b/>
                <w:sz w:val="28"/>
                <w:szCs w:val="20"/>
              </w:rPr>
              <w:t xml:space="preserve">Projet de développement WEB </w:t>
            </w:r>
            <w:r>
              <w:rPr>
                <w:rFonts w:ascii="Calibri" w:hAnsi="Calibri" w:cs="Calibri"/>
                <w:b/>
                <w:sz w:val="28"/>
                <w:szCs w:val="20"/>
              </w:rPr>
            </w:r>
            <w:r>
              <w:rPr>
                <w:rFonts w:ascii="Calibri" w:hAnsi="Calibri" w:cs="Calibri"/>
                <w:b/>
                <w:sz w:val="28"/>
                <w:szCs w:val="20"/>
              </w:rPr>
            </w:r>
          </w:p>
        </w:tc>
      </w:tr>
      <w:tr>
        <w:trPr>
          <w:jc w:val="center"/>
          <w:trHeight w:val="313"/>
        </w:trPr>
        <w:tc>
          <w:tcPr>
            <w:shd w:val="clear" w:color="ffffff" w:fill="ffffff"/>
            <w:tcBorders>
              <w:top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703" w:type="dxa"/>
            <w:vAlign w:val="center"/>
            <w:textDirection w:val="lrTb"/>
            <w:noWrap w:val="false"/>
          </w:tcPr>
          <w:p>
            <w:pPr>
              <w:pStyle w:val="1_3"/>
              <w:pBdr/>
              <w:spacing w:line="276" w:lineRule="auto"/>
              <w:ind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</w:r>
            <w:r>
              <w:rPr>
                <w:sz w:val="21"/>
                <w:szCs w:val="21"/>
              </w:rPr>
            </w:r>
            <w:r>
              <w:rPr>
                <w:sz w:val="21"/>
                <w:szCs w:val="21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703" w:type="dxa"/>
            <w:vAlign w:val="center"/>
            <w:textDirection w:val="lrTb"/>
            <w:noWrap w:val="false"/>
          </w:tcPr>
          <w:p>
            <w:pPr>
              <w:pStyle w:val="1_3"/>
              <w:pBdr/>
              <w:spacing w:line="276" w:lineRule="auto"/>
              <w:ind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</w:r>
            <w:r>
              <w:rPr>
                <w:sz w:val="21"/>
                <w:szCs w:val="21"/>
              </w:rPr>
            </w:r>
            <w:r>
              <w:rPr>
                <w:sz w:val="21"/>
                <w:szCs w:val="21"/>
              </w:rPr>
            </w:r>
          </w:p>
        </w:tc>
      </w:tr>
      <w:tr>
        <w:trPr>
          <w:jc w:val="center"/>
          <w:trHeight w:val="313"/>
        </w:trPr>
        <w:tc>
          <w:tcPr>
            <w:shd w:val="clear" w:color="ffffff" w:fill="ffffff"/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4703" w:type="dxa"/>
            <w:vAlign w:val="center"/>
            <w:textDirection w:val="lrTb"/>
            <w:noWrap w:val="false"/>
          </w:tcPr>
          <w:p>
            <w:pPr>
              <w:pStyle w:val="1_3"/>
              <w:pBdr/>
              <w:spacing w:line="276" w:lineRule="auto"/>
              <w:ind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</w:r>
            <w:r>
              <w:rPr>
                <w:sz w:val="21"/>
                <w:szCs w:val="21"/>
              </w:rPr>
            </w:r>
            <w:r>
              <w:rPr>
                <w:sz w:val="21"/>
                <w:szCs w:val="21"/>
              </w:rPr>
            </w:r>
          </w:p>
        </w:tc>
        <w:tc>
          <w:tcPr>
            <w:shd w:val="clear" w:color="ffffff" w:fill="ffffff"/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4703" w:type="dxa"/>
            <w:vAlign w:val="center"/>
            <w:textDirection w:val="lrTb"/>
            <w:noWrap w:val="false"/>
          </w:tcPr>
          <w:p>
            <w:pPr>
              <w:pStyle w:val="1_3"/>
              <w:pBdr/>
              <w:spacing w:line="276" w:lineRule="auto"/>
              <w:ind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</w:r>
            <w:r>
              <w:rPr>
                <w:sz w:val="21"/>
                <w:szCs w:val="21"/>
              </w:rPr>
            </w:r>
            <w:r>
              <w:rPr>
                <w:sz w:val="21"/>
                <w:szCs w:val="21"/>
              </w:rPr>
            </w:r>
          </w:p>
        </w:tc>
      </w:tr>
      <w:tr>
        <w:trPr>
          <w:jc w:val="center"/>
          <w:trHeight w:val="313"/>
        </w:trPr>
        <w:tc>
          <w:tcPr>
            <w:shd w:val="clear" w:color="ffffff" w:fill="ffffff"/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4703" w:type="dxa"/>
            <w:vAlign w:val="center"/>
            <w:textDirection w:val="lrTb"/>
            <w:noWrap w:val="false"/>
          </w:tcPr>
          <w:p>
            <w:pPr>
              <w:pStyle w:val="1_3"/>
              <w:pBdr/>
              <w:spacing w:line="276" w:lineRule="auto"/>
              <w:ind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</w:r>
            <w:r>
              <w:rPr>
                <w:sz w:val="21"/>
                <w:szCs w:val="21"/>
              </w:rPr>
            </w:r>
            <w:r>
              <w:rPr>
                <w:sz w:val="21"/>
                <w:szCs w:val="21"/>
              </w:rPr>
            </w:r>
          </w:p>
        </w:tc>
        <w:tc>
          <w:tcPr>
            <w:shd w:val="clear" w:color="ffffff" w:fill="ffffff"/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4703" w:type="dxa"/>
            <w:vAlign w:val="center"/>
            <w:textDirection w:val="lrTb"/>
            <w:noWrap w:val="false"/>
          </w:tcPr>
          <w:p>
            <w:pPr>
              <w:pStyle w:val="1_3"/>
              <w:pBdr/>
              <w:spacing w:line="276" w:lineRule="auto"/>
              <w:ind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</w:r>
            <w:r>
              <w:rPr>
                <w:sz w:val="21"/>
                <w:szCs w:val="21"/>
              </w:rPr>
            </w:r>
            <w:r>
              <w:rPr>
                <w:sz w:val="21"/>
                <w:szCs w:val="21"/>
              </w:rPr>
            </w:r>
          </w:p>
        </w:tc>
      </w:tr>
      <w:tr>
        <w:trPr>
          <w:jc w:val="center"/>
          <w:trHeight w:val="313"/>
        </w:trPr>
        <w:tc>
          <w:tcPr>
            <w:shd w:val="clear" w:color="ffffff" w:fill="ffffff"/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4703" w:type="dxa"/>
            <w:vAlign w:val="center"/>
            <w:textDirection w:val="lrTb"/>
            <w:noWrap w:val="false"/>
          </w:tcPr>
          <w:p>
            <w:pPr>
              <w:pStyle w:val="1_3"/>
              <w:pBdr/>
              <w:spacing w:line="276" w:lineRule="auto"/>
              <w:ind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</w:r>
            <w:r>
              <w:rPr>
                <w:sz w:val="21"/>
                <w:szCs w:val="21"/>
              </w:rPr>
            </w:r>
            <w:r>
              <w:rPr>
                <w:sz w:val="21"/>
                <w:szCs w:val="21"/>
              </w:rPr>
            </w:r>
          </w:p>
        </w:tc>
        <w:tc>
          <w:tcPr>
            <w:shd w:val="clear" w:color="ffffff" w:fill="ffffff"/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4703" w:type="dxa"/>
            <w:vAlign w:val="center"/>
            <w:textDirection w:val="lrTb"/>
            <w:noWrap w:val="false"/>
          </w:tcPr>
          <w:p>
            <w:pPr>
              <w:pStyle w:val="1_3"/>
              <w:pBdr/>
              <w:spacing w:line="276" w:lineRule="auto"/>
              <w:ind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</w:r>
            <w:r>
              <w:rPr>
                <w:sz w:val="21"/>
                <w:szCs w:val="21"/>
              </w:rPr>
            </w:r>
            <w:r>
              <w:rPr>
                <w:sz w:val="21"/>
                <w:szCs w:val="21"/>
              </w:rPr>
            </w:r>
          </w:p>
        </w:tc>
      </w:tr>
      <w:tr>
        <w:trPr>
          <w:jc w:val="center"/>
          <w:trHeight w:val="313"/>
        </w:trPr>
        <w:tc>
          <w:tcPr>
            <w:shd w:val="clear" w:color="ffffff" w:fill="ffffff"/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4703" w:type="dxa"/>
            <w:vAlign w:val="center"/>
            <w:textDirection w:val="lrTb"/>
            <w:noWrap w:val="false"/>
          </w:tcPr>
          <w:p>
            <w:pPr>
              <w:pStyle w:val="1_3"/>
              <w:pBdr/>
              <w:spacing w:line="276" w:lineRule="auto"/>
              <w:ind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</w:r>
            <w:r>
              <w:rPr>
                <w:sz w:val="21"/>
                <w:szCs w:val="21"/>
              </w:rPr>
            </w:r>
            <w:r>
              <w:rPr>
                <w:sz w:val="21"/>
                <w:szCs w:val="21"/>
              </w:rPr>
            </w:r>
          </w:p>
        </w:tc>
        <w:tc>
          <w:tcPr>
            <w:shd w:val="clear" w:color="ffffff" w:fill="ffffff"/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4703" w:type="dxa"/>
            <w:vAlign w:val="center"/>
            <w:textDirection w:val="lrTb"/>
            <w:noWrap w:val="false"/>
          </w:tcPr>
          <w:p>
            <w:pPr>
              <w:pStyle w:val="1_3"/>
              <w:pBdr/>
              <w:spacing w:line="276" w:lineRule="auto"/>
              <w:ind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</w:r>
            <w:r>
              <w:rPr>
                <w:sz w:val="21"/>
                <w:szCs w:val="21"/>
              </w:rPr>
            </w:r>
            <w:r>
              <w:rPr>
                <w:sz w:val="21"/>
                <w:szCs w:val="21"/>
              </w:rPr>
            </w:r>
          </w:p>
        </w:tc>
      </w:tr>
      <w:tr>
        <w:trPr>
          <w:jc w:val="center"/>
          <w:trHeight w:val="313"/>
        </w:trPr>
        <w:tc>
          <w:tcPr>
            <w:shd w:val="clear" w:color="ffffff" w:fill="ffffff"/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4703" w:type="dxa"/>
            <w:vAlign w:val="center"/>
            <w:textDirection w:val="lrTb"/>
            <w:noWrap w:val="false"/>
          </w:tcPr>
          <w:p>
            <w:pPr>
              <w:pStyle w:val="1_3"/>
              <w:pBdr/>
              <w:spacing w:line="276" w:lineRule="auto"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Enseignant :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fill="ffffff"/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4703" w:type="dxa"/>
            <w:vAlign w:val="center"/>
            <w:textDirection w:val="lrTb"/>
            <w:noWrap w:val="false"/>
          </w:tcPr>
          <w:p>
            <w:pPr>
              <w:pStyle w:val="1_3"/>
              <w:pBdr/>
              <w:spacing w:line="276" w:lineRule="auto"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Etudiant :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>
          <w:jc w:val="center"/>
          <w:trHeight w:val="313"/>
        </w:trPr>
        <w:tc>
          <w:tcPr>
            <w:shd w:val="clear" w:color="ffffff" w:fill="ffffff"/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4703" w:type="dxa"/>
            <w:vAlign w:val="center"/>
            <w:textDirection w:val="lrTb"/>
            <w:noWrap w:val="false"/>
          </w:tcPr>
          <w:p>
            <w:pPr>
              <w:pStyle w:val="1_3"/>
              <w:pBdr/>
              <w:spacing w:line="276" w:lineRule="auto"/>
              <w:ind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                                      Jordano MODESTO</w:t>
            </w:r>
            <w:r>
              <w:rPr>
                <w:rFonts w:ascii="Calibri" w:hAnsi="Calibri" w:cs="Calibri"/>
                <w:b/>
                <w:bCs/>
                <w:sz w:val="24"/>
                <w:szCs w:val="24"/>
              </w:rPr>
            </w:r>
            <w:r>
              <w:rPr>
                <w:rFonts w:ascii="Calibri" w:hAnsi="Calibri" w:cs="Calibri"/>
                <w:b/>
                <w:bCs/>
                <w:sz w:val="24"/>
                <w:szCs w:val="24"/>
              </w:rPr>
            </w:r>
          </w:p>
        </w:tc>
        <w:tc>
          <w:tcPr>
            <w:shd w:val="clear" w:color="ffffff" w:fill="ffffff"/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4703" w:type="dxa"/>
            <w:vAlign w:val="center"/>
            <w:textDirection w:val="lrTb"/>
            <w:noWrap w:val="false"/>
          </w:tcPr>
          <w:p>
            <w:pPr>
              <w:pStyle w:val="1_3"/>
              <w:pBdr/>
              <w:spacing w:line="276" w:lineRule="auto"/>
              <w:ind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             Alexandre BEUGNIES</w:t>
            </w:r>
            <w:r>
              <w:rPr>
                <w:rFonts w:ascii="Calibri" w:hAnsi="Calibri" w:cs="Calibri"/>
                <w:b/>
                <w:bCs/>
                <w:sz w:val="24"/>
                <w:szCs w:val="24"/>
              </w:rPr>
            </w:r>
            <w:r>
              <w:rPr>
                <w:rFonts w:ascii="Calibri" w:hAnsi="Calibri" w:cs="Calibri"/>
                <w:b/>
                <w:bCs/>
                <w:sz w:val="24"/>
                <w:szCs w:val="24"/>
              </w:rPr>
            </w:r>
          </w:p>
        </w:tc>
      </w:tr>
      <w:tr>
        <w:trPr>
          <w:jc w:val="center"/>
          <w:trHeight w:val="313"/>
        </w:trPr>
        <w:tc>
          <w:tcPr>
            <w:shd w:val="clear" w:color="ffffff" w:fill="ffffff"/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4703" w:type="dxa"/>
            <w:vAlign w:val="center"/>
            <w:textDirection w:val="lrTb"/>
            <w:noWrap w:val="false"/>
          </w:tcPr>
          <w:p>
            <w:pPr>
              <w:pStyle w:val="1_3"/>
              <w:pBdr/>
              <w:spacing w:line="276" w:lineRule="auto"/>
              <w:ind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</w:r>
            <w:r>
              <w:rPr>
                <w:sz w:val="21"/>
                <w:szCs w:val="21"/>
              </w:rPr>
            </w:r>
            <w:r>
              <w:rPr>
                <w:sz w:val="21"/>
                <w:szCs w:val="21"/>
              </w:rPr>
            </w:r>
          </w:p>
        </w:tc>
        <w:tc>
          <w:tcPr>
            <w:shd w:val="clear" w:color="ffffff" w:fill="ffffff"/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4703" w:type="dxa"/>
            <w:vAlign w:val="center"/>
            <w:textDirection w:val="lrTb"/>
            <w:noWrap w:val="false"/>
          </w:tcPr>
          <w:p>
            <w:pPr>
              <w:pStyle w:val="1_3"/>
              <w:pBdr/>
              <w:spacing w:line="276" w:lineRule="auto"/>
              <w:ind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</w:r>
            <w:r>
              <w:rPr>
                <w:sz w:val="21"/>
                <w:szCs w:val="21"/>
              </w:rPr>
            </w:r>
            <w:r>
              <w:rPr>
                <w:sz w:val="21"/>
                <w:szCs w:val="21"/>
              </w:rPr>
            </w:r>
          </w:p>
        </w:tc>
      </w:tr>
      <w:tr>
        <w:trPr>
          <w:jc w:val="center"/>
          <w:trHeight w:val="313"/>
        </w:trPr>
        <w:tc>
          <w:tcPr>
            <w:shd w:val="clear" w:color="ffffff" w:fill="ffffff"/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4703" w:type="dxa"/>
            <w:vAlign w:val="center"/>
            <w:textDirection w:val="lrTb"/>
            <w:noWrap w:val="false"/>
          </w:tcPr>
          <w:p>
            <w:pPr>
              <w:pStyle w:val="1_3"/>
              <w:pBdr/>
              <w:spacing w:line="276" w:lineRule="auto"/>
              <w:ind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</w:r>
            <w:r>
              <w:rPr>
                <w:sz w:val="21"/>
                <w:szCs w:val="21"/>
              </w:rPr>
            </w:r>
            <w:r>
              <w:rPr>
                <w:sz w:val="21"/>
                <w:szCs w:val="21"/>
              </w:rPr>
            </w:r>
          </w:p>
        </w:tc>
        <w:tc>
          <w:tcPr>
            <w:shd w:val="clear" w:color="ffffff" w:fill="ffffff"/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4703" w:type="dxa"/>
            <w:vAlign w:val="center"/>
            <w:textDirection w:val="lrTb"/>
            <w:noWrap w:val="false"/>
          </w:tcPr>
          <w:p>
            <w:pPr>
              <w:pStyle w:val="1_3"/>
              <w:pBdr/>
              <w:spacing w:line="276" w:lineRule="auto"/>
              <w:ind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</w:r>
            <w:r>
              <w:rPr>
                <w:sz w:val="21"/>
                <w:szCs w:val="21"/>
              </w:rPr>
            </w:r>
            <w:r>
              <w:rPr>
                <w:sz w:val="21"/>
                <w:szCs w:val="21"/>
              </w:rPr>
            </w:r>
          </w:p>
        </w:tc>
      </w:tr>
      <w:tr>
        <w:trPr>
          <w:jc w:val="center"/>
          <w:trHeight w:val="313"/>
        </w:trPr>
        <w:tc>
          <w:tcPr>
            <w:shd w:val="clear" w:color="ffffff" w:fill="ffffff"/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4703" w:type="dxa"/>
            <w:vAlign w:val="center"/>
            <w:textDirection w:val="lrTb"/>
            <w:noWrap w:val="false"/>
          </w:tcPr>
          <w:p>
            <w:pPr>
              <w:pStyle w:val="1_3"/>
              <w:pBdr/>
              <w:spacing w:line="276" w:lineRule="auto"/>
              <w:ind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</w:r>
            <w:r>
              <w:rPr>
                <w:sz w:val="21"/>
                <w:szCs w:val="21"/>
              </w:rPr>
            </w:r>
            <w:r>
              <w:rPr>
                <w:sz w:val="21"/>
                <w:szCs w:val="21"/>
              </w:rPr>
            </w:r>
          </w:p>
        </w:tc>
        <w:tc>
          <w:tcPr>
            <w:shd w:val="clear" w:color="ffffff" w:fill="ffffff"/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4703" w:type="dxa"/>
            <w:vAlign w:val="center"/>
            <w:textDirection w:val="lrTb"/>
            <w:noWrap w:val="false"/>
          </w:tcPr>
          <w:p>
            <w:pPr>
              <w:pStyle w:val="1_3"/>
              <w:pBdr/>
              <w:spacing w:line="276" w:lineRule="auto"/>
              <w:ind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</w:r>
            <w:r>
              <w:rPr>
                <w:sz w:val="21"/>
                <w:szCs w:val="21"/>
              </w:rPr>
            </w:r>
            <w:r>
              <w:rPr>
                <w:sz w:val="21"/>
                <w:szCs w:val="21"/>
              </w:rPr>
            </w:r>
          </w:p>
        </w:tc>
      </w:tr>
      <w:tr>
        <w:trPr>
          <w:jc w:val="center"/>
          <w:trHeight w:val="313"/>
        </w:trPr>
        <w:tc>
          <w:tcPr>
            <w:shd w:val="clear" w:color="ffffff" w:fill="ffffff"/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4703" w:type="dxa"/>
            <w:vAlign w:val="center"/>
            <w:textDirection w:val="lrTb"/>
            <w:noWrap w:val="false"/>
          </w:tcPr>
          <w:p>
            <w:pPr>
              <w:pStyle w:val="1_3"/>
              <w:pBdr/>
              <w:spacing w:line="276" w:lineRule="auto"/>
              <w:ind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</w:r>
            <w:r>
              <w:rPr>
                <w:sz w:val="21"/>
                <w:szCs w:val="21"/>
              </w:rPr>
            </w:r>
            <w:r>
              <w:rPr>
                <w:sz w:val="21"/>
                <w:szCs w:val="21"/>
              </w:rPr>
            </w:r>
          </w:p>
          <w:p>
            <w:pPr>
              <w:pStyle w:val="1_3"/>
              <w:pBdr/>
              <w:spacing w:line="276" w:lineRule="auto"/>
              <w:ind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</w:r>
            <w:r>
              <w:rPr>
                <w:sz w:val="21"/>
                <w:szCs w:val="21"/>
              </w:rPr>
            </w:r>
            <w:r>
              <w:rPr>
                <w:sz w:val="21"/>
                <w:szCs w:val="21"/>
              </w:rPr>
            </w:r>
          </w:p>
          <w:p>
            <w:pPr>
              <w:pStyle w:val="1_3"/>
              <w:pBdr/>
              <w:spacing w:line="276" w:lineRule="auto"/>
              <w:ind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</w:r>
            <w:r>
              <w:rPr>
                <w:sz w:val="21"/>
                <w:szCs w:val="21"/>
              </w:rPr>
            </w:r>
            <w:r>
              <w:rPr>
                <w:sz w:val="21"/>
                <w:szCs w:val="21"/>
              </w:rPr>
            </w:r>
          </w:p>
          <w:p>
            <w:pPr>
              <w:pStyle w:val="1_3"/>
              <w:pBdr/>
              <w:spacing w:line="276" w:lineRule="auto"/>
              <w:ind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</w:r>
            <w:r>
              <w:rPr>
                <w:sz w:val="21"/>
                <w:szCs w:val="21"/>
              </w:rPr>
            </w:r>
            <w:r>
              <w:rPr>
                <w:sz w:val="21"/>
                <w:szCs w:val="21"/>
              </w:rPr>
            </w:r>
          </w:p>
          <w:p>
            <w:pPr>
              <w:pStyle w:val="1_3"/>
              <w:pBdr/>
              <w:spacing w:line="276" w:lineRule="auto"/>
              <w:ind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</w:r>
            <w:r>
              <w:rPr>
                <w:sz w:val="21"/>
                <w:szCs w:val="21"/>
              </w:rPr>
            </w:r>
            <w:r>
              <w:rPr>
                <w:sz w:val="21"/>
                <w:szCs w:val="21"/>
              </w:rPr>
            </w:r>
          </w:p>
          <w:p>
            <w:pPr>
              <w:pStyle w:val="1_3"/>
              <w:pBdr/>
              <w:spacing w:line="276" w:lineRule="auto"/>
              <w:ind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</w:r>
            <w:r>
              <w:rPr>
                <w:sz w:val="21"/>
                <w:szCs w:val="21"/>
              </w:rPr>
            </w:r>
            <w:r>
              <w:rPr>
                <w:sz w:val="21"/>
                <w:szCs w:val="21"/>
              </w:rPr>
            </w:r>
          </w:p>
        </w:tc>
        <w:tc>
          <w:tcPr>
            <w:shd w:val="clear" w:color="ffffff" w:fill="ffffff"/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4703" w:type="dxa"/>
            <w:vAlign w:val="center"/>
            <w:textDirection w:val="lrTb"/>
            <w:noWrap w:val="false"/>
          </w:tcPr>
          <w:p>
            <w:pPr>
              <w:pStyle w:val="1_3"/>
              <w:pBdr/>
              <w:spacing w:line="276" w:lineRule="auto"/>
              <w:ind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</w:r>
            <w:r>
              <w:rPr>
                <w:sz w:val="21"/>
                <w:szCs w:val="21"/>
              </w:rPr>
            </w:r>
            <w:r>
              <w:rPr>
                <w:sz w:val="21"/>
                <w:szCs w:val="21"/>
              </w:rPr>
            </w:r>
          </w:p>
        </w:tc>
      </w:tr>
      <w:tr>
        <w:trPr>
          <w:jc w:val="center"/>
          <w:trHeight w:val="313"/>
        </w:trPr>
        <w:tc>
          <w:tcPr>
            <w:shd w:val="clear" w:color="ffffff" w:fill="ffffff"/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4703" w:type="dxa"/>
            <w:vAlign w:val="center"/>
            <w:textDirection w:val="lrTb"/>
            <w:noWrap w:val="false"/>
          </w:tcPr>
          <w:p>
            <w:pPr>
              <w:pStyle w:val="1_3"/>
              <w:pBdr/>
              <w:spacing w:line="276" w:lineRule="auto"/>
              <w:ind/>
              <w:rPr>
                <w:sz w:val="21"/>
                <w:szCs w:val="21"/>
              </w:rPr>
            </w:pPr>
            <w:r>
              <w:rPr>
                <w:rStyle w:val="1_4"/>
                <w:b/>
                <w:caps/>
                <w:sz w:val="24"/>
                <w:szCs w:val="52"/>
                <w:lang w:val="fr-BE"/>
              </w:rPr>
              <w:t xml:space="preserve">                                         Année AcaDÉMIQUE</w:t>
            </w:r>
            <w:r>
              <w:rPr>
                <w:sz w:val="21"/>
                <w:szCs w:val="21"/>
              </w:rPr>
            </w:r>
            <w:r>
              <w:rPr>
                <w:sz w:val="21"/>
                <w:szCs w:val="21"/>
              </w:rPr>
            </w:r>
          </w:p>
        </w:tc>
        <w:tc>
          <w:tcPr>
            <w:shd w:val="clear" w:color="ffffff" w:fill="ffffff"/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4703" w:type="dxa"/>
            <w:vAlign w:val="center"/>
            <w:textDirection w:val="lrTb"/>
            <w:noWrap w:val="false"/>
          </w:tcPr>
          <w:p>
            <w:pPr>
              <w:pStyle w:val="1_3"/>
              <w:pBdr/>
              <w:spacing w:line="276" w:lineRule="auto"/>
              <w:ind/>
              <w:jc w:val="center"/>
              <w:rPr>
                <w:sz w:val="21"/>
                <w:szCs w:val="21"/>
              </w:rPr>
            </w:pPr>
            <w:r>
              <w:rPr>
                <w:rStyle w:val="1_4"/>
                <w:b/>
                <w:caps/>
                <w:sz w:val="24"/>
                <w:szCs w:val="52"/>
                <w:lang w:val="fr-BE"/>
              </w:rPr>
              <w:t xml:space="preserve">2024-2025</w:t>
            </w:r>
            <w:r>
              <w:rPr>
                <w:sz w:val="21"/>
                <w:szCs w:val="21"/>
              </w:rPr>
            </w:r>
            <w:r>
              <w:rPr>
                <w:sz w:val="21"/>
                <w:szCs w:val="21"/>
              </w:rPr>
            </w:r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Style w:val="138"/>
        <w:numPr>
          <w:ilvl w:val="0"/>
          <w:numId w:val="1"/>
        </w:numPr>
        <w:pBdr/>
        <w:spacing/>
        <w:ind/>
        <w:jc w:val="center"/>
        <w:rPr/>
      </w:pPr>
      <w:r>
        <w:t xml:space="preserve">Cahier des charges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single" w:color="eaecef" w:sz="6" w:space="0"/>
          <w:right w:val="none" w:color="000000" w:sz="4" w:space="0"/>
        </w:pBdr>
        <w:shd w:val="clear" w:color="ffffff" w:fill="ffffff"/>
        <w:spacing w:after="240" w:before="360" w:line="300" w:lineRule="auto"/>
        <w:ind w:right="0" w:firstLine="0" w:left="0"/>
        <w:rPr/>
      </w:pPr>
      <w:r>
        <w:rPr>
          <w:rFonts w:ascii="Arial" w:hAnsi="Arial" w:eastAsia="Arial" w:cs="Arial"/>
          <w:b/>
          <w:color w:val="24292e"/>
          <w:sz w:val="36"/>
        </w:rPr>
        <w:t xml:space="preserve">1) Méthode de travail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/>
        <w:ind w:right="0" w:firstLine="0" w:left="0"/>
        <w:rPr/>
      </w:pPr>
      <w:r>
        <w:rPr>
          <w:rFonts w:ascii="Arial" w:hAnsi="Arial" w:eastAsia="Arial" w:cs="Arial"/>
          <w:color w:val="24292e"/>
          <w:sz w:val="24"/>
        </w:rPr>
        <w:t xml:space="preserve">Vous devez réaliser une </w:t>
      </w:r>
      <w:r>
        <w:rPr>
          <w:rFonts w:ascii="Arial" w:hAnsi="Arial" w:eastAsia="Arial" w:cs="Arial"/>
          <w:b/>
          <w:color w:val="24292e"/>
          <w:sz w:val="24"/>
        </w:rPr>
        <w:t xml:space="preserve">application ASP.NET Core</w:t>
      </w:r>
      <w:r>
        <w:rPr>
          <w:rFonts w:ascii="Arial" w:hAnsi="Arial" w:eastAsia="Arial" w:cs="Arial"/>
          <w:color w:val="24292e"/>
          <w:sz w:val="24"/>
        </w:rPr>
        <w:t xml:space="preserve"> permettant la </w:t>
      </w:r>
      <w:r>
        <w:rPr>
          <w:rFonts w:ascii="Arial" w:hAnsi="Arial" w:eastAsia="Arial" w:cs="Arial"/>
          <w:b/>
          <w:color w:val="24292e"/>
          <w:sz w:val="24"/>
        </w:rPr>
        <w:t xml:space="preserve">gestion d’un centre de formation informatique</w:t>
      </w:r>
      <w:r>
        <w:rPr>
          <w:rFonts w:ascii="Arial" w:hAnsi="Arial" w:eastAsia="Arial" w:cs="Arial"/>
          <w:color w:val="24292e"/>
          <w:sz w:val="24"/>
        </w:rPr>
        <w:t xml:space="preserve">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/>
        <w:ind w:right="0" w:firstLine="0" w:left="0"/>
        <w:rPr/>
      </w:pPr>
      <w:r>
        <w:rPr>
          <w:rFonts w:ascii="Arial" w:hAnsi="Arial" w:eastAsia="Arial" w:cs="Arial"/>
          <w:color w:val="24292e"/>
          <w:sz w:val="24"/>
        </w:rPr>
        <w:t xml:space="preserve">L’application devra implémenter les fonctionnalités suivantes :</w:t>
      </w:r>
      <w:r/>
    </w:p>
    <w:p>
      <w:pPr>
        <w:pStyle w:val="66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Arial" w:hAnsi="Arial" w:eastAsia="Arial" w:cs="Arial"/>
          <w:b/>
          <w:color w:val="24292e"/>
          <w:sz w:val="24"/>
        </w:rPr>
        <w:t xml:space="preserve">Gérer les intervenants</w:t>
      </w:r>
      <w:r/>
    </w:p>
    <w:p>
      <w:pPr>
        <w:pStyle w:val="66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before="60"/>
        <w:ind w:right="0"/>
        <w:rPr/>
      </w:pPr>
      <w:r>
        <w:rPr>
          <w:rFonts w:ascii="Arial" w:hAnsi="Arial" w:eastAsia="Arial" w:cs="Arial"/>
          <w:b/>
          <w:color w:val="24292e"/>
          <w:sz w:val="24"/>
        </w:rPr>
        <w:t xml:space="preserve">Gérer les formations</w:t>
      </w:r>
      <w:r/>
    </w:p>
    <w:p>
      <w:pPr>
        <w:pStyle w:val="66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before="60"/>
        <w:ind w:right="0"/>
        <w:rPr/>
      </w:pPr>
      <w:r>
        <w:rPr>
          <w:rFonts w:ascii="Arial" w:hAnsi="Arial" w:eastAsia="Arial" w:cs="Arial"/>
          <w:b/>
          <w:color w:val="24292e"/>
          <w:sz w:val="24"/>
        </w:rPr>
        <w:t xml:space="preserve">Gérer les horaires</w:t>
      </w:r>
      <w:r/>
    </w:p>
    <w:p>
      <w:pPr>
        <w:pStyle w:val="66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before="60"/>
        <w:ind w:right="0"/>
        <w:rPr/>
      </w:pPr>
      <w:r>
        <w:rPr>
          <w:rFonts w:ascii="Arial" w:hAnsi="Arial" w:eastAsia="Arial" w:cs="Arial"/>
          <w:b/>
          <w:color w:val="24292e"/>
          <w:sz w:val="24"/>
        </w:rPr>
        <w:t xml:space="preserve">Gérer les locaux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/>
        <w:ind w:right="0" w:firstLine="0" w:left="0"/>
        <w:rPr/>
      </w:pPr>
      <w:r>
        <w:rPr>
          <w:rFonts w:ascii="Arial" w:hAnsi="Arial" w:eastAsia="Arial" w:cs="Arial"/>
          <w:b/>
          <w:color w:val="24292e"/>
          <w:sz w:val="24"/>
        </w:rPr>
        <w:t xml:space="preserve">Concept e-commerce :</w:t>
      </w:r>
      <w:r>
        <w:rPr>
          <w:rFonts w:ascii="Arial" w:hAnsi="Arial" w:eastAsia="Arial" w:cs="Arial"/>
          <w:color w:val="24292e"/>
          <w:sz w:val="24"/>
        </w:rPr>
        <w:t xml:space="preserve"> Une </w:t>
      </w:r>
      <w:r>
        <w:rPr>
          <w:rFonts w:ascii="Arial" w:hAnsi="Arial" w:eastAsia="Arial" w:cs="Arial"/>
          <w:b/>
          <w:color w:val="24292e"/>
          <w:sz w:val="24"/>
        </w:rPr>
        <w:t xml:space="preserve">formation</w:t>
      </w:r>
      <w:r>
        <w:rPr>
          <w:rFonts w:ascii="Arial" w:hAnsi="Arial" w:eastAsia="Arial" w:cs="Arial"/>
          <w:color w:val="24292e"/>
          <w:sz w:val="24"/>
        </w:rPr>
        <w:t xml:space="preserve"> peut être vue comme un </w:t>
      </w:r>
      <w:r>
        <w:rPr>
          <w:rFonts w:ascii="Arial" w:hAnsi="Arial" w:eastAsia="Arial" w:cs="Arial"/>
          <w:b/>
          <w:color w:val="24292e"/>
          <w:sz w:val="24"/>
        </w:rPr>
        <w:t xml:space="preserve">produit</w:t>
      </w:r>
      <w:r>
        <w:rPr>
          <w:rFonts w:ascii="Arial" w:hAnsi="Arial" w:eastAsia="Arial" w:cs="Arial"/>
          <w:color w:val="24292e"/>
          <w:sz w:val="24"/>
        </w:rPr>
        <w:t xml:space="preserve"> ajouté dans un </w:t>
      </w:r>
      <w:r>
        <w:rPr>
          <w:rFonts w:ascii="Arial" w:hAnsi="Arial" w:eastAsia="Arial" w:cs="Arial"/>
          <w:b/>
          <w:color w:val="24292e"/>
          <w:sz w:val="24"/>
        </w:rPr>
        <w:t xml:space="preserve">panier d’achat</w:t>
      </w:r>
      <w:r>
        <w:rPr>
          <w:rFonts w:ascii="Arial" w:hAnsi="Arial" w:eastAsia="Arial" w:cs="Arial"/>
          <w:color w:val="24292e"/>
          <w:sz w:val="24"/>
        </w:rPr>
        <w:t xml:space="preserve">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/>
        <w:ind w:right="0" w:firstLine="0" w:left="0"/>
        <w:rPr/>
      </w:pPr>
      <w:r>
        <w:rPr>
          <w:rFonts w:ascii="Arial" w:hAnsi="Arial" w:eastAsia="Arial" w:cs="Arial"/>
          <w:b/>
          <w:color w:val="24292e"/>
          <w:sz w:val="24"/>
        </w:rPr>
        <w:t xml:space="preserve">Ce document est indicatif et ne constitue pas une analyse exhaustive du projet !!!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360" w:line="300" w:lineRule="auto"/>
        <w:ind w:right="0" w:firstLine="0" w:left="0"/>
        <w:rPr/>
      </w:pPr>
      <w:r>
        <w:rPr>
          <w:rFonts w:ascii="Arial" w:hAnsi="Arial" w:eastAsia="Arial" w:cs="Arial"/>
          <w:b/>
          <w:color w:val="24292e"/>
          <w:sz w:val="30"/>
        </w:rPr>
        <w:t xml:space="preserve">2. Présenter le modèle logique</w:t>
      </w:r>
      <w:r/>
    </w:p>
    <w:p>
      <w:pPr>
        <w:pStyle w:val="664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Arial" w:hAnsi="Arial" w:eastAsia="Arial" w:cs="Arial"/>
          <w:color w:val="24292e"/>
          <w:sz w:val="24"/>
        </w:rPr>
        <w:t xml:space="preserve">Créer le </w:t>
      </w:r>
      <w:r>
        <w:rPr>
          <w:rFonts w:ascii="Arial" w:hAnsi="Arial" w:eastAsia="Arial" w:cs="Arial"/>
          <w:b/>
          <w:color w:val="24292e"/>
          <w:sz w:val="24"/>
        </w:rPr>
        <w:t xml:space="preserve">Modèle Conceptuel de Données (MCD)</w:t>
      </w:r>
      <w:r>
        <w:rPr>
          <w:rFonts w:ascii="Arial" w:hAnsi="Arial" w:eastAsia="Arial" w:cs="Arial"/>
          <w:color w:val="24292e"/>
          <w:sz w:val="24"/>
        </w:rPr>
        <w:t xml:space="preserve">.</w:t>
      </w:r>
      <w:r/>
    </w:p>
    <w:p>
      <w:pPr>
        <w:pStyle w:val="664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before="60"/>
        <w:ind w:right="0"/>
        <w:rPr/>
      </w:pPr>
      <w:r>
        <w:rPr>
          <w:rFonts w:ascii="Arial" w:hAnsi="Arial" w:eastAsia="Arial" w:cs="Arial"/>
          <w:color w:val="24292e"/>
          <w:sz w:val="24"/>
        </w:rPr>
        <w:t xml:space="preserve">Transformer le MCD en </w:t>
      </w:r>
      <w:r>
        <w:rPr>
          <w:rFonts w:ascii="Arial" w:hAnsi="Arial" w:eastAsia="Arial" w:cs="Arial"/>
          <w:b/>
          <w:color w:val="24292e"/>
          <w:sz w:val="24"/>
        </w:rPr>
        <w:t xml:space="preserve">Modèle Logique de Données (MLD)</w:t>
      </w:r>
      <w:r>
        <w:rPr>
          <w:rFonts w:ascii="Arial" w:hAnsi="Arial" w:eastAsia="Arial" w:cs="Arial"/>
          <w:color w:val="24292e"/>
          <w:sz w:val="24"/>
        </w:rPr>
        <w:t xml:space="preserve">.</w:t>
      </w:r>
      <w:r/>
    </w:p>
    <w:p>
      <w:pPr>
        <w:pStyle w:val="664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before="60"/>
        <w:ind w:right="0"/>
        <w:rPr/>
      </w:pPr>
      <w:r>
        <w:rPr>
          <w:rFonts w:ascii="Arial" w:hAnsi="Arial" w:eastAsia="Arial" w:cs="Arial"/>
          <w:color w:val="24292e"/>
          <w:sz w:val="24"/>
        </w:rPr>
        <w:t xml:space="preserve">Définir les </w:t>
      </w:r>
      <w:r>
        <w:rPr>
          <w:rFonts w:ascii="Arial" w:hAnsi="Arial" w:eastAsia="Arial" w:cs="Arial"/>
          <w:b/>
          <w:color w:val="24292e"/>
          <w:sz w:val="24"/>
        </w:rPr>
        <w:t xml:space="preserve">relations entre les tables</w:t>
      </w:r>
      <w:r>
        <w:rPr>
          <w:rFonts w:ascii="Arial" w:hAnsi="Arial" w:eastAsia="Arial" w:cs="Arial"/>
          <w:color w:val="24292e"/>
          <w:sz w:val="24"/>
        </w:rPr>
        <w:t xml:space="preserve">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360" w:line="300" w:lineRule="auto"/>
        <w:ind w:right="0" w:firstLine="0" w:left="0"/>
        <w:rPr/>
      </w:pPr>
      <w:r>
        <w:rPr>
          <w:rFonts w:ascii="Arial" w:hAnsi="Arial" w:eastAsia="Arial" w:cs="Arial"/>
          <w:b/>
          <w:color w:val="24292e"/>
          <w:sz w:val="30"/>
        </w:rPr>
        <w:t xml:space="preserve">3. Construire la base de données</w:t>
      </w:r>
      <w:r/>
    </w:p>
    <w:p>
      <w:pPr>
        <w:pStyle w:val="664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Arial" w:hAnsi="Arial" w:eastAsia="Arial" w:cs="Arial"/>
          <w:color w:val="24292e"/>
          <w:sz w:val="24"/>
        </w:rPr>
        <w:t xml:space="preserve">Implémenter la </w:t>
      </w:r>
      <w:r>
        <w:rPr>
          <w:rFonts w:ascii="Arial" w:hAnsi="Arial" w:eastAsia="Arial" w:cs="Arial"/>
          <w:b/>
          <w:color w:val="24292e"/>
          <w:sz w:val="24"/>
        </w:rPr>
        <w:t xml:space="preserve">base de données SQL Server</w:t>
      </w:r>
      <w:r>
        <w:rPr>
          <w:rFonts w:ascii="Arial" w:hAnsi="Arial" w:eastAsia="Arial" w:cs="Arial"/>
          <w:color w:val="24292e"/>
          <w:sz w:val="24"/>
        </w:rPr>
        <w:t xml:space="preserve">.</w:t>
      </w:r>
      <w:r/>
    </w:p>
    <w:p>
      <w:pPr>
        <w:pStyle w:val="664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before="60"/>
        <w:ind w:right="0"/>
        <w:rPr/>
      </w:pPr>
      <w:r>
        <w:rPr>
          <w:rFonts w:ascii="Arial" w:hAnsi="Arial" w:eastAsia="Arial" w:cs="Arial"/>
          <w:color w:val="24292e"/>
          <w:sz w:val="24"/>
        </w:rPr>
        <w:t xml:space="preserve">Écrire les </w:t>
      </w:r>
      <w:r>
        <w:rPr>
          <w:rFonts w:ascii="Arial" w:hAnsi="Arial" w:eastAsia="Arial" w:cs="Arial"/>
          <w:b/>
          <w:color w:val="24292e"/>
          <w:sz w:val="24"/>
        </w:rPr>
        <w:t xml:space="preserve">migrations avec Entity Framework Core</w:t>
      </w:r>
      <w:r>
        <w:rPr>
          <w:rFonts w:ascii="Arial" w:hAnsi="Arial" w:eastAsia="Arial" w:cs="Arial"/>
          <w:color w:val="24292e"/>
          <w:sz w:val="24"/>
        </w:rPr>
        <w:t xml:space="preserve">.</w:t>
      </w:r>
      <w:r/>
    </w:p>
    <w:p>
      <w:pPr>
        <w:pStyle w:val="664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before="60"/>
        <w:ind w:right="0"/>
        <w:rPr/>
      </w:pPr>
      <w:r>
        <w:rPr>
          <w:rFonts w:ascii="Arial" w:hAnsi="Arial" w:eastAsia="Arial" w:cs="Arial"/>
          <w:color w:val="24292e"/>
          <w:sz w:val="24"/>
        </w:rPr>
        <w:t xml:space="preserve">Tester la </w:t>
      </w:r>
      <w:r>
        <w:rPr>
          <w:rFonts w:ascii="Arial" w:hAnsi="Arial" w:eastAsia="Arial" w:cs="Arial"/>
          <w:b/>
          <w:color w:val="24292e"/>
          <w:sz w:val="24"/>
        </w:rPr>
        <w:t xml:space="preserve">cohérence des données</w:t>
      </w:r>
      <w:r>
        <w:rPr>
          <w:rFonts w:ascii="Arial" w:hAnsi="Arial" w:eastAsia="Arial" w:cs="Arial"/>
          <w:color w:val="24292e"/>
          <w:sz w:val="24"/>
        </w:rPr>
        <w:t xml:space="preserve">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360" w:line="300" w:lineRule="auto"/>
        <w:ind w:right="0" w:firstLine="0" w:left="0"/>
        <w:rPr/>
      </w:pPr>
      <w:r>
        <w:rPr>
          <w:rFonts w:ascii="Arial" w:hAnsi="Arial" w:eastAsia="Arial" w:cs="Arial"/>
          <w:b/>
          <w:color w:val="24292e"/>
          <w:sz w:val="30"/>
        </w:rPr>
        <w:t xml:space="preserve">4. Tester le modèle</w:t>
      </w:r>
      <w:r/>
    </w:p>
    <w:p>
      <w:pPr>
        <w:pStyle w:val="664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Arial" w:hAnsi="Arial" w:eastAsia="Arial" w:cs="Arial"/>
          <w:color w:val="24292e"/>
          <w:sz w:val="24"/>
        </w:rPr>
        <w:t xml:space="preserve">Effectuer des </w:t>
      </w:r>
      <w:r>
        <w:rPr>
          <w:rFonts w:ascii="Arial" w:hAnsi="Arial" w:eastAsia="Arial" w:cs="Arial"/>
          <w:b/>
          <w:color w:val="24292e"/>
          <w:sz w:val="24"/>
        </w:rPr>
        <w:t xml:space="preserve">inserts et requêtes SQL</w:t>
      </w:r>
      <w:r>
        <w:rPr>
          <w:rFonts w:ascii="Arial" w:hAnsi="Arial" w:eastAsia="Arial" w:cs="Arial"/>
          <w:color w:val="24292e"/>
          <w:sz w:val="24"/>
        </w:rPr>
        <w:t xml:space="preserve"> pour vérifier la validité des relations.</w:t>
      </w:r>
      <w:r/>
    </w:p>
    <w:p>
      <w:pPr>
        <w:pStyle w:val="664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before="60"/>
        <w:ind w:right="0"/>
        <w:rPr/>
      </w:pPr>
      <w:r>
        <w:rPr>
          <w:rFonts w:ascii="Arial" w:hAnsi="Arial" w:eastAsia="Arial" w:cs="Arial"/>
          <w:color w:val="24292e"/>
          <w:sz w:val="24"/>
        </w:rPr>
        <w:t xml:space="preserve">Vérifier la </w:t>
      </w:r>
      <w:r>
        <w:rPr>
          <w:rFonts w:ascii="Arial" w:hAnsi="Arial" w:eastAsia="Arial" w:cs="Arial"/>
          <w:b/>
          <w:color w:val="24292e"/>
          <w:sz w:val="24"/>
        </w:rPr>
        <w:t xml:space="preserve">gestion des contraintes d’intégrité</w:t>
      </w:r>
      <w:r>
        <w:rPr>
          <w:rFonts w:ascii="Arial" w:hAnsi="Arial" w:eastAsia="Arial" w:cs="Arial"/>
          <w:color w:val="24292e"/>
          <w:sz w:val="24"/>
        </w:rPr>
        <w:t xml:space="preserve">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360" w:line="300" w:lineRule="auto"/>
        <w:ind w:right="0" w:firstLine="0" w:left="0"/>
        <w:rPr/>
      </w:pPr>
      <w:r>
        <w:rPr>
          <w:rFonts w:ascii="Arial" w:hAnsi="Arial" w:eastAsia="Arial" w:cs="Arial"/>
          <w:b/>
          <w:color w:val="24292e"/>
          <w:sz w:val="30"/>
        </w:rPr>
        <w:t xml:space="preserve">5. Réaliser une interface professionnelle</w:t>
      </w:r>
      <w:r/>
    </w:p>
    <w:p>
      <w:pPr>
        <w:pStyle w:val="664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Arial" w:hAnsi="Arial" w:eastAsia="Arial" w:cs="Arial"/>
          <w:color w:val="24292e"/>
          <w:sz w:val="24"/>
        </w:rPr>
        <w:t xml:space="preserve">Utiliser </w:t>
      </w:r>
      <w:r>
        <w:rPr>
          <w:rFonts w:ascii="Arial" w:hAnsi="Arial" w:eastAsia="Arial" w:cs="Arial"/>
          <w:b/>
          <w:color w:val="24292e"/>
          <w:sz w:val="24"/>
        </w:rPr>
        <w:t xml:space="preserve">Bootstrap</w:t>
      </w:r>
      <w:r>
        <w:rPr>
          <w:rFonts w:ascii="Arial" w:hAnsi="Arial" w:eastAsia="Arial" w:cs="Arial"/>
          <w:color w:val="24292e"/>
          <w:sz w:val="24"/>
        </w:rPr>
        <w:t xml:space="preserve">(optionnel) pour une mise en page moderne.</w:t>
      </w:r>
      <w:r/>
    </w:p>
    <w:p>
      <w:pPr>
        <w:pStyle w:val="664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before="60"/>
        <w:ind w:right="0"/>
        <w:rPr/>
      </w:pPr>
      <w:r>
        <w:rPr>
          <w:rFonts w:ascii="Arial" w:hAnsi="Arial" w:eastAsia="Arial" w:cs="Arial"/>
          <w:color w:val="24292e"/>
          <w:sz w:val="24"/>
        </w:rPr>
        <w:t xml:space="preserve">Créer un </w:t>
      </w:r>
      <w:r>
        <w:rPr>
          <w:rFonts w:ascii="Arial" w:hAnsi="Arial" w:eastAsia="Arial" w:cs="Arial"/>
          <w:b/>
          <w:color w:val="24292e"/>
          <w:sz w:val="24"/>
        </w:rPr>
        <w:t xml:space="preserve">système de navigation clair</w:t>
      </w:r>
      <w:r>
        <w:rPr>
          <w:rFonts w:ascii="Arial" w:hAnsi="Arial" w:eastAsia="Arial" w:cs="Arial"/>
          <w:color w:val="24292e"/>
          <w:sz w:val="24"/>
        </w:rPr>
        <w:t xml:space="preserve">.</w:t>
      </w:r>
      <w:r/>
    </w:p>
    <w:p>
      <w:pPr>
        <w:pStyle w:val="664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before="60"/>
        <w:ind w:right="0"/>
        <w:rPr/>
      </w:pPr>
      <w:r>
        <w:rPr>
          <w:rFonts w:ascii="Arial" w:hAnsi="Arial" w:eastAsia="Arial" w:cs="Arial"/>
          <w:color w:val="24292e"/>
          <w:sz w:val="24"/>
        </w:rPr>
        <w:t xml:space="preserve">Concevoir des </w:t>
      </w:r>
      <w:r>
        <w:rPr>
          <w:rFonts w:ascii="Arial" w:hAnsi="Arial" w:eastAsia="Arial" w:cs="Arial"/>
          <w:b/>
          <w:color w:val="24292e"/>
          <w:sz w:val="24"/>
        </w:rPr>
        <w:t xml:space="preserve">formulaires ergonomiques</w:t>
      </w:r>
      <w:r>
        <w:rPr>
          <w:rFonts w:ascii="Arial" w:hAnsi="Arial" w:eastAsia="Arial" w:cs="Arial"/>
          <w:color w:val="24292e"/>
          <w:sz w:val="24"/>
        </w:rPr>
        <w:t xml:space="preserve">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360" w:line="300" w:lineRule="auto"/>
        <w:ind w:right="0" w:firstLine="0" w:left="0"/>
        <w:rPr/>
      </w:pPr>
      <w:r>
        <w:rPr>
          <w:rFonts w:ascii="Arial" w:hAnsi="Arial" w:eastAsia="Arial" w:cs="Arial"/>
          <w:b/>
          <w:color w:val="24292e"/>
          <w:sz w:val="30"/>
        </w:rPr>
        <w:t xml:space="preserve">6. Programmer l’application</w:t>
      </w:r>
      <w:r/>
    </w:p>
    <w:p>
      <w:pPr>
        <w:pStyle w:val="664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Arial" w:hAnsi="Arial" w:eastAsia="Arial" w:cs="Arial"/>
          <w:color w:val="24292e"/>
          <w:sz w:val="24"/>
        </w:rPr>
        <w:t xml:space="preserve">Mettre en place l’</w:t>
      </w:r>
      <w:r>
        <w:rPr>
          <w:rFonts w:ascii="Arial" w:hAnsi="Arial" w:eastAsia="Arial" w:cs="Arial"/>
          <w:b/>
          <w:color w:val="24292e"/>
          <w:sz w:val="24"/>
        </w:rPr>
        <w:t xml:space="preserve">architecture ASP.NET Core MVC</w:t>
      </w:r>
      <w:r>
        <w:rPr>
          <w:rFonts w:ascii="Arial" w:hAnsi="Arial" w:eastAsia="Arial" w:cs="Arial"/>
          <w:color w:val="24292e"/>
          <w:sz w:val="24"/>
        </w:rPr>
        <w:t xml:space="preserve">.</w:t>
      </w:r>
      <w:r/>
    </w:p>
    <w:p>
      <w:pPr>
        <w:pStyle w:val="664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before="60"/>
        <w:ind w:right="0"/>
        <w:rPr/>
      </w:pPr>
      <w:r>
        <w:rPr>
          <w:rFonts w:ascii="Arial" w:hAnsi="Arial" w:eastAsia="Arial" w:cs="Arial"/>
          <w:color w:val="24292e"/>
          <w:sz w:val="24"/>
        </w:rPr>
        <w:t xml:space="preserve">Développer les </w:t>
      </w:r>
      <w:r>
        <w:rPr>
          <w:rFonts w:ascii="Arial" w:hAnsi="Arial" w:eastAsia="Arial" w:cs="Arial"/>
          <w:b/>
          <w:color w:val="24292e"/>
          <w:sz w:val="24"/>
        </w:rPr>
        <w:t xml:space="preserve">contrôleurs, modèles et vues</w:t>
      </w:r>
      <w:r>
        <w:rPr>
          <w:rFonts w:ascii="Arial" w:hAnsi="Arial" w:eastAsia="Arial" w:cs="Arial"/>
          <w:color w:val="24292e"/>
          <w:sz w:val="24"/>
        </w:rPr>
        <w:t xml:space="preserve">.</w:t>
      </w:r>
      <w:r/>
    </w:p>
    <w:p>
      <w:pPr>
        <w:pStyle w:val="664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before="60"/>
        <w:ind w:right="0"/>
        <w:rPr/>
      </w:pPr>
      <w:r>
        <w:rPr>
          <w:rFonts w:ascii="Arial" w:hAnsi="Arial" w:eastAsia="Arial" w:cs="Arial"/>
          <w:color w:val="24292e"/>
          <w:sz w:val="24"/>
        </w:rPr>
        <w:t xml:space="preserve">Ajouter des </w:t>
      </w:r>
      <w:r>
        <w:rPr>
          <w:rFonts w:ascii="Arial" w:hAnsi="Arial" w:eastAsia="Arial" w:cs="Arial"/>
          <w:b/>
          <w:color w:val="24292e"/>
          <w:sz w:val="24"/>
        </w:rPr>
        <w:t xml:space="preserve">fonctionnalités dynamiques (CRUD, authentification, panier de formation, etc.).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360" w:line="300" w:lineRule="auto"/>
        <w:ind w:right="0" w:firstLine="0" w:left="0"/>
        <w:rPr/>
      </w:pPr>
      <w:r>
        <w:rPr>
          <w:rFonts w:ascii="Arial" w:hAnsi="Arial" w:eastAsia="Arial" w:cs="Arial"/>
          <w:b/>
          <w:color w:val="24292e"/>
          <w:sz w:val="30"/>
        </w:rPr>
        <w:t xml:space="preserve">7. Ajout de produits au panier (et fournir les explications détaillée lors de la présentation)</w:t>
      </w:r>
      <w:r/>
    </w:p>
    <w:p>
      <w:pPr>
        <w:pStyle w:val="664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Arial" w:hAnsi="Arial" w:eastAsia="Arial" w:cs="Arial"/>
          <w:color w:val="24292e"/>
          <w:sz w:val="24"/>
        </w:rPr>
        <w:t xml:space="preserve">Créer la/les vues nécessaires à la gestion du panier.</w:t>
      </w:r>
      <w:r/>
    </w:p>
    <w:p>
      <w:pPr>
        <w:pStyle w:val="664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before="60"/>
        <w:ind w:right="0"/>
        <w:rPr/>
      </w:pPr>
      <w:r>
        <w:rPr>
          <w:rFonts w:ascii="Arial" w:hAnsi="Arial" w:eastAsia="Arial" w:cs="Arial"/>
          <w:color w:val="24292e"/>
          <w:sz w:val="24"/>
        </w:rPr>
        <w:t xml:space="preserve">Créer le controller.</w:t>
      </w:r>
      <w:r/>
    </w:p>
    <w:p>
      <w:pPr>
        <w:pStyle w:val="139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single" w:color="eaecef" w:sz="6" w:space="0"/>
          <w:right w:val="none" w:color="000000" w:sz="4" w:space="0"/>
        </w:pBdr>
        <w:shd w:val="clear" w:color="ffffff" w:fill="ffffff"/>
        <w:spacing w:after="240" w:before="360" w:line="300" w:lineRule="auto"/>
        <w:ind w:right="0"/>
        <w:rPr/>
      </w:pPr>
      <w:r>
        <w:rPr>
          <w:rFonts w:ascii="Arial" w:hAnsi="Arial" w:eastAsia="Arial" w:cs="Arial"/>
          <w:b/>
          <w:color w:val="24292e"/>
          <w:sz w:val="36"/>
        </w:rPr>
        <w:t xml:space="preserve">Ajouter un plateforme de paiement ‘test’ (https://dashboard.stripe.com/ pour les plus motivés) ou vous pouvez créer des vues pour ByPasser ça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Style w:val="139"/>
        <w:numPr>
          <w:ilvl w:val="0"/>
          <w:numId w:val="10"/>
        </w:numPr>
        <w:pBdr/>
        <w:spacing/>
        <w:ind/>
        <w:rPr/>
      </w:pPr>
      <w:r>
        <w:t xml:space="preserve">Introduction</w:t>
      </w:r>
      <w:r/>
      <w:r/>
      <w:r/>
      <w:r/>
    </w:p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</w:rPr>
        <w:t xml:space="preserve">Il nous a été demandé de créer une application, à l’aide de la technologie ASP.NET Core en se basant sur le modèle MVC(Model-View-Controlleur). 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Pour ce faire, nous utiliserons Visual Studio Code et le configurer en installant des extensions et des logiciels annexes.</w:t>
      </w:r>
      <w:r>
        <w:rPr>
          <w:sz w:val="28"/>
          <w:szCs w:val="28"/>
          <w:highlight w:val="none"/>
        </w:rPr>
      </w:r>
    </w:p>
    <w:p>
      <w:pPr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Pour ce qui est du Frontend ,  nous sommes parti sur du TailwindCSS qui est un framework CSS pour les applications modernes.</w:t>
      </w:r>
      <w:r>
        <w:rPr>
          <w:sz w:val="28"/>
          <w:szCs w:val="28"/>
          <w:highlight w:val="none"/>
        </w:rPr>
      </w:r>
    </w:p>
    <w:p>
      <w:pPr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Dans un premier temps , nous allons créer notre Modèle Conceptuel de Données puis créer notre Modéle Logique de Données.</w:t>
      </w:r>
      <w:r>
        <w:rPr>
          <w:sz w:val="28"/>
          <w:szCs w:val="28"/>
          <w:highlight w:val="none"/>
        </w:rPr>
      </w:r>
    </w:p>
    <w:p>
      <w:pPr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Ensuite, nous allons créer notre application ASP.NET et la configurer</w:t>
      </w:r>
      <w:r>
        <w:rPr>
          <w:sz w:val="28"/>
          <w:szCs w:val="28"/>
          <w:highlight w:val="none"/>
        </w:rPr>
        <w:t xml:space="preserve">.</w:t>
      </w:r>
      <w:r>
        <w:rPr>
          <w:sz w:val="28"/>
          <w:szCs w:val="28"/>
          <w:highlight w:val="none"/>
        </w:rPr>
      </w:r>
    </w:p>
    <w:p>
      <w:pPr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Enfin, </w:t>
      </w:r>
      <w:r>
        <w:rPr>
          <w:sz w:val="28"/>
          <w:szCs w:val="28"/>
          <w:highlight w:val="none"/>
        </w:rPr>
        <w:t xml:space="preserve">nous allons créer les models, les vues et les controlleurs.</w:t>
      </w:r>
      <w:r>
        <w:rPr>
          <w:sz w:val="28"/>
          <w:szCs w:val="28"/>
          <w:highlight w:val="none"/>
        </w:rPr>
        <w:t xml:space="preserve"> </w:t>
      </w:r>
      <w:r>
        <w:rPr>
          <w:sz w:val="28"/>
          <w:szCs w:val="28"/>
          <w:highlight w:val="none"/>
        </w:rPr>
      </w:r>
    </w:p>
    <w:p>
      <w:pPr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Tester l’application et terminer par la page de test de paiement.</w:t>
      </w:r>
      <w:r>
        <w:rPr>
          <w:sz w:val="28"/>
          <w:szCs w:val="28"/>
          <w:highlight w:val="none"/>
        </w:rPr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139"/>
        <w:pBdr/>
        <w:spacing/>
        <w:ind/>
        <w:rPr>
          <w:highlight w:val="none"/>
        </w:rPr>
      </w:pPr>
      <w:r>
        <w:rPr>
          <w:highlight w:val="none"/>
        </w:rPr>
        <w:t xml:space="preserve">2. Modèle Conceptuel de Données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638844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272412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 rot="5399978" flipH="0" flipV="0">
                          <a:off x="0" y="0"/>
                          <a:ext cx="5940424" cy="63884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5pt;height:503.03pt;mso-wrap-distance-left:0.00pt;mso-wrap-distance-top:0.00pt;mso-wrap-distance-right:0.00pt;mso-wrap-distance-bottom:0.00pt;rotation:89;z-index:1;" stroked="false">
                <v:imagedata r:id="rId11" o:title=""/>
                <o:lock v:ext="edit" rotation="t"/>
              </v:shape>
            </w:pict>
          </mc:Fallback>
        </mc:AlternateContent>
      </w:r>
      <w:r/>
      <w:r/>
      <w:r/>
      <w:r/>
      <w:r/>
      <w:r/>
      <w:r/>
      <w:r/>
      <w:r/>
      <w:r/>
      <w:r/>
      <w:r/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Style w:val="139"/>
        <w:pBdr/>
        <w:spacing/>
        <w:ind/>
        <w:rPr/>
      </w:pPr>
      <w:r>
        <w:rPr>
          <w:highlight w:val="none"/>
        </w:rPr>
        <w:t xml:space="preserve">2.</w:t>
      </w:r>
      <w:r>
        <w:rPr>
          <w:highlight w:val="none"/>
        </w:rPr>
        <w:t xml:space="preserve">3 . Modèle Logique de données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83599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1108656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 rot="5399978" flipH="0" flipV="0">
                          <a:off x="0" y="0"/>
                          <a:ext cx="5940424" cy="58359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75pt;height:459.53pt;mso-wrap-distance-left:0.00pt;mso-wrap-distance-top:0.00pt;mso-wrap-distance-right:0.00pt;mso-wrap-distance-bottom:0.00pt;rotation:89;z-index:1;" stroked="false">
                <v:imagedata r:id="rId12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Style w:val="139"/>
        <w:pBdr/>
        <w:spacing/>
        <w:ind/>
        <w:rPr/>
      </w:pPr>
      <w:r>
        <w:rPr>
          <w:highlight w:val="none"/>
        </w:rPr>
        <w:t xml:space="preserve">3. Construire l’application</w:t>
      </w:r>
      <w:r>
        <w:rPr>
          <w:highlight w:val="none"/>
        </w:rPr>
      </w:r>
      <w:r/>
      <w:r/>
      <w:r/>
      <w:r/>
      <w:r/>
      <w:r/>
    </w:p>
    <w:p>
      <w:pPr>
        <w:pBdr/>
        <w:spacing/>
        <w:ind/>
        <w:rPr>
          <w:highlight w:val="none"/>
        </w:rPr>
      </w:pPr>
      <w:r>
        <w:t xml:space="preserve">Dans un premier temps, nous devons installer , tout les prérequis :</w:t>
      </w:r>
      <w:r/>
    </w:p>
    <w:p>
      <w:pPr>
        <w:pStyle w:val="664"/>
        <w:numPr>
          <w:ilvl w:val="0"/>
          <w:numId w:val="11"/>
        </w:numPr>
        <w:pBdr/>
        <w:spacing/>
        <w:ind/>
        <w:rPr/>
      </w:pPr>
      <w:r>
        <w:rPr>
          <w:highlight w:val="none"/>
        </w:rPr>
        <w:t xml:space="preserve">Le SDK</w:t>
      </w:r>
      <w:r>
        <w:rPr>
          <w:highlight w:val="none"/>
        </w:rPr>
        <w:t xml:space="preserve"> .Net</w:t>
      </w:r>
      <w:r>
        <w:rPr>
          <w:highlight w:val="none"/>
        </w:rPr>
      </w:r>
    </w:p>
    <w:p>
      <w:pPr>
        <w:pStyle w:val="664"/>
        <w:numPr>
          <w:ilvl w:val="0"/>
          <w:numId w:val="11"/>
        </w:numPr>
        <w:pBdr/>
        <w:spacing/>
        <w:ind/>
        <w:rPr/>
      </w:pPr>
      <w:r>
        <w:rPr>
          <w:highlight w:val="none"/>
        </w:rPr>
        <w:t xml:space="preserve">L’extension C#</w:t>
      </w:r>
      <w:r>
        <w:rPr>
          <w:highlight w:val="none"/>
        </w:rPr>
      </w:r>
    </w:p>
    <w:p>
      <w:pPr>
        <w:pStyle w:val="664"/>
        <w:numPr>
          <w:ilvl w:val="0"/>
          <w:numId w:val="11"/>
        </w:numPr>
        <w:pBdr/>
        <w:spacing/>
        <w:ind/>
        <w:rPr/>
      </w:pPr>
      <w:r>
        <w:rPr>
          <w:highlight w:val="none"/>
        </w:rPr>
        <w:t xml:space="preserve">L’extension Entity Framework</w:t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Afin de construire l’application, nous avons besoin de la ligne de commande :</w:t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dotnet new webapp -n &lt;Nom Application&gt;</w:t>
      </w:r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Une fois faite, elle va nous générer les fichiers de construction que nous avons besoin afin de créer notre application.</w:t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Lors de notre Construction de l’application, nous aurons besoin de ces trois commandes :</w:t>
      </w:r>
      <w:r>
        <w:rPr>
          <w:highlight w:val="none"/>
        </w:rPr>
      </w:r>
    </w:p>
    <w:p>
      <w:pPr>
        <w:pStyle w:val="664"/>
        <w:numPr>
          <w:ilvl w:val="0"/>
          <w:numId w:val="13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Dotnet clean</w:t>
      </w:r>
      <w:r>
        <w:rPr>
          <w:highlight w:val="none"/>
        </w:rPr>
      </w:r>
    </w:p>
    <w:p>
      <w:pPr>
        <w:pStyle w:val="664"/>
        <w:numPr>
          <w:ilvl w:val="0"/>
          <w:numId w:val="13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Dotnet build</w:t>
      </w:r>
      <w:r>
        <w:rPr>
          <w:highlight w:val="none"/>
        </w:rPr>
      </w:r>
    </w:p>
    <w:p>
      <w:pPr>
        <w:pStyle w:val="664"/>
        <w:numPr>
          <w:ilvl w:val="0"/>
          <w:numId w:val="13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Dotnet run</w:t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Nous allons, dès à présent, créer les dossiers Models/Views/Controllers ainsi que Data pour le DbContext. </w:t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Symbol">
    <w:panose1 w:val="05050102010706020507"/>
  </w:font>
  <w:font w:name="Times New Roman">
    <w:panose1 w:val="02020603050405020304"/>
  </w:font>
  <w:font w:name="Calibri Light">
    <w:panose1 w:val="020F03020202040302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24292e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24292e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24292e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24292e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24292e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24292e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24292e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24292e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24292e"/>
        <w:sz w:val="24"/>
      </w:rPr>
      <w:start w:val="1"/>
      <w:suff w:val="tab"/>
    </w:lvl>
  </w:abstractNum>
  <w:abstractNum w:abstractNumId="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24292e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24292e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24292e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24292e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24292e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24292e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24292e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24292e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24292e"/>
        <w:sz w:val="24"/>
      </w:rPr>
      <w:start w:val="1"/>
      <w:suff w:val="tab"/>
    </w:lvl>
  </w:abstractNum>
  <w:abstractNum w:abstractNumId="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24292e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24292e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24292e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24292e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24292e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24292e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24292e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24292e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24292e"/>
        <w:sz w:val="24"/>
      </w:rPr>
      <w:start w:val="1"/>
      <w:suff w:val="tab"/>
    </w:lvl>
  </w:abstractNum>
  <w:abstractNum w:abstractNumId="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24292e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24292e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24292e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24292e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24292e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24292e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24292e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24292e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24292e"/>
        <w:sz w:val="24"/>
      </w:rPr>
      <w:start w:val="1"/>
      <w:suff w:val="tab"/>
    </w:lvl>
  </w:abstractNum>
  <w:abstractNum w:abstractNumId="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24292e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24292e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24292e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24292e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24292e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24292e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24292e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24292e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24292e"/>
        <w:sz w:val="24"/>
      </w:rPr>
      <w:start w:val="1"/>
      <w:suff w:val="tab"/>
    </w:lvl>
  </w:abstractNum>
  <w:abstractNum w:abstractNumId="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24292e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24292e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24292e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24292e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24292e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24292e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24292e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24292e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24292e"/>
        <w:sz w:val="24"/>
      </w:rPr>
      <w:start w:val="1"/>
      <w:suff w:val="tab"/>
    </w:lvl>
  </w:abstractNum>
  <w:abstractNum w:abstractNumId="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0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60"/>
    <w:next w:val="660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60"/>
    <w:next w:val="660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60"/>
    <w:next w:val="660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0"/>
    <w:next w:val="660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0"/>
    <w:next w:val="660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0"/>
    <w:next w:val="660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0"/>
    <w:next w:val="660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0"/>
    <w:next w:val="660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0"/>
    <w:next w:val="660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0"/>
    <w:next w:val="660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0"/>
    <w:next w:val="660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0"/>
    <w:next w:val="660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0"/>
    <w:next w:val="660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0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660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660"/>
    <w:next w:val="66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0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0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0"/>
    <w:next w:val="660"/>
    <w:uiPriority w:val="39"/>
    <w:unhideWhenUsed/>
    <w:pPr>
      <w:pBdr/>
      <w:spacing w:after="100"/>
      <w:ind/>
    </w:pPr>
  </w:style>
  <w:style w:type="paragraph" w:styleId="189">
    <w:name w:val="toc 2"/>
    <w:basedOn w:val="660"/>
    <w:next w:val="660"/>
    <w:uiPriority w:val="39"/>
    <w:unhideWhenUsed/>
    <w:pPr>
      <w:pBdr/>
      <w:spacing w:after="100"/>
      <w:ind w:left="220"/>
    </w:pPr>
  </w:style>
  <w:style w:type="paragraph" w:styleId="190">
    <w:name w:val="toc 3"/>
    <w:basedOn w:val="660"/>
    <w:next w:val="660"/>
    <w:uiPriority w:val="39"/>
    <w:unhideWhenUsed/>
    <w:pPr>
      <w:pBdr/>
      <w:spacing w:after="100"/>
      <w:ind w:left="440"/>
    </w:pPr>
  </w:style>
  <w:style w:type="paragraph" w:styleId="191">
    <w:name w:val="toc 4"/>
    <w:basedOn w:val="660"/>
    <w:next w:val="660"/>
    <w:uiPriority w:val="39"/>
    <w:unhideWhenUsed/>
    <w:pPr>
      <w:pBdr/>
      <w:spacing w:after="100"/>
      <w:ind w:left="660"/>
    </w:pPr>
  </w:style>
  <w:style w:type="paragraph" w:styleId="192">
    <w:name w:val="toc 5"/>
    <w:basedOn w:val="660"/>
    <w:next w:val="660"/>
    <w:uiPriority w:val="39"/>
    <w:unhideWhenUsed/>
    <w:pPr>
      <w:pBdr/>
      <w:spacing w:after="100"/>
      <w:ind w:left="880"/>
    </w:pPr>
  </w:style>
  <w:style w:type="paragraph" w:styleId="193">
    <w:name w:val="toc 6"/>
    <w:basedOn w:val="660"/>
    <w:next w:val="660"/>
    <w:uiPriority w:val="39"/>
    <w:unhideWhenUsed/>
    <w:pPr>
      <w:pBdr/>
      <w:spacing w:after="100"/>
      <w:ind w:left="1100"/>
    </w:pPr>
  </w:style>
  <w:style w:type="paragraph" w:styleId="194">
    <w:name w:val="toc 7"/>
    <w:basedOn w:val="660"/>
    <w:next w:val="660"/>
    <w:uiPriority w:val="39"/>
    <w:unhideWhenUsed/>
    <w:pPr>
      <w:pBdr/>
      <w:spacing w:after="100"/>
      <w:ind w:left="1320"/>
    </w:pPr>
  </w:style>
  <w:style w:type="paragraph" w:styleId="195">
    <w:name w:val="toc 8"/>
    <w:basedOn w:val="660"/>
    <w:next w:val="660"/>
    <w:uiPriority w:val="39"/>
    <w:unhideWhenUsed/>
    <w:pPr>
      <w:pBdr/>
      <w:spacing w:after="100"/>
      <w:ind w:left="1540"/>
    </w:pPr>
  </w:style>
  <w:style w:type="paragraph" w:styleId="196">
    <w:name w:val="toc 9"/>
    <w:basedOn w:val="660"/>
    <w:next w:val="660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660"/>
    <w:next w:val="660"/>
    <w:uiPriority w:val="99"/>
    <w:unhideWhenUsed/>
    <w:pPr>
      <w:pBdr/>
      <w:spacing w:after="0" w:afterAutospacing="0"/>
      <w:ind/>
    </w:pPr>
  </w:style>
  <w:style w:type="paragraph" w:styleId="660" w:default="1">
    <w:name w:val="Normal"/>
    <w:qFormat/>
    <w:pPr>
      <w:pBdr/>
      <w:spacing/>
      <w:ind/>
    </w:pPr>
  </w:style>
  <w:style w:type="table" w:styleId="661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2" w:default="1">
    <w:name w:val="No List"/>
    <w:uiPriority w:val="99"/>
    <w:semiHidden/>
    <w:unhideWhenUsed/>
    <w:pPr>
      <w:pBdr/>
      <w:spacing/>
      <w:ind/>
    </w:pPr>
  </w:style>
  <w:style w:type="paragraph" w:styleId="663">
    <w:name w:val="No Spacing"/>
    <w:basedOn w:val="660"/>
    <w:uiPriority w:val="1"/>
    <w:qFormat/>
    <w:pPr>
      <w:pBdr/>
      <w:spacing w:after="0" w:line="240" w:lineRule="auto"/>
      <w:ind/>
    </w:pPr>
  </w:style>
  <w:style w:type="paragraph" w:styleId="664">
    <w:name w:val="List Paragraph"/>
    <w:basedOn w:val="660"/>
    <w:uiPriority w:val="34"/>
    <w:qFormat/>
    <w:pPr>
      <w:pBdr/>
      <w:spacing/>
      <w:ind w:left="720"/>
      <w:contextualSpacing w:val="true"/>
    </w:pPr>
  </w:style>
  <w:style w:type="paragraph" w:styleId="1_3" w:customStyle="1">
    <w:name w:val="Sans interligne"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bidi w:val="false"/>
      <w:spacing w:after="0" w:afterAutospacing="0" w:before="0" w:beforeAutospacing="0" w:line="240" w:lineRule="auto"/>
      <w:ind w:right="0" w:firstLine="0" w:left="0"/>
      <w:contextualSpacing w:val="false"/>
      <w:jc w:val="left"/>
    </w:pPr>
    <w:rPr>
      <w:rFonts w:ascii="Calibri Light" w:hAnsi="Calibri Light" w:eastAsia="Times New Roman" w:cs="Times New Roman"/>
      <w:b w:val="0"/>
      <w:bCs w:val="0"/>
      <w:i w:val="0"/>
      <w:iCs w:val="0"/>
      <w:caps w:val="0"/>
      <w:smallCaps/>
      <w:strike w:val="0"/>
      <w:vanish w:val="0"/>
      <w:color w:val="auto"/>
      <w:spacing w:val="0"/>
      <w:position w:val="0"/>
      <w:sz w:val="69"/>
      <w:szCs w:val="69"/>
      <w:highlight w:val="none"/>
      <w:u w:val="none"/>
      <w:vertAlign w:val="baseline"/>
      <w:rtl w:val="0"/>
      <w:cs w:val="0"/>
      <w:lang w:val="fr-FR" w:eastAsia="en-US" w:bidi="ar-SA"/>
      <w14:ligatures w14:val="none"/>
    </w:rPr>
  </w:style>
  <w:style w:type="character" w:styleId="1_4" w:customStyle="1">
    <w:name w:val="Police par défaut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ONLYOFFICE/8.2.2.22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2025-04-24T11:11:47Z</dcterms:modified>
</cp:coreProperties>
</file>