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11B" w:rsidRDefault="00913164" w:rsidP="00913164">
      <w:pPr>
        <w:pStyle w:val="Heading1"/>
        <w:spacing w:before="0" w:line="240" w:lineRule="auto"/>
        <w:jc w:val="right"/>
        <w:rPr>
          <w:rFonts w:asciiTheme="majorBidi" w:hAnsiTheme="majorBidi"/>
          <w:b w:val="0"/>
          <w:bCs w:val="0"/>
          <w:color w:val="auto"/>
          <w:sz w:val="22"/>
          <w:szCs w:val="22"/>
        </w:rPr>
      </w:pPr>
      <w:bookmarkStart w:id="0" w:name="_Toc38412042"/>
      <w:bookmarkStart w:id="1" w:name="_Toc30379000"/>
      <w:bookmarkStart w:id="2" w:name="_Toc30378996"/>
      <w:r>
        <w:rPr>
          <w:rFonts w:asciiTheme="majorBidi" w:hAnsiTheme="majorBidi"/>
          <w:b w:val="0"/>
          <w:bCs w:val="0"/>
          <w:color w:val="auto"/>
          <w:sz w:val="22"/>
          <w:szCs w:val="22"/>
        </w:rPr>
        <w:t>October</w:t>
      </w:r>
      <w:r w:rsidR="00EB311B" w:rsidRPr="00EB311B">
        <w:rPr>
          <w:rFonts w:asciiTheme="majorBidi" w:hAnsiTheme="majorBidi"/>
          <w:b w:val="0"/>
          <w:bCs w:val="0"/>
          <w:color w:val="auto"/>
          <w:sz w:val="22"/>
          <w:szCs w:val="22"/>
        </w:rPr>
        <w:t xml:space="preserve"> </w:t>
      </w:r>
      <w:r w:rsidR="00EB6AC1">
        <w:rPr>
          <w:rFonts w:asciiTheme="majorBidi" w:hAnsiTheme="majorBidi"/>
          <w:b w:val="0"/>
          <w:bCs w:val="0"/>
          <w:color w:val="auto"/>
          <w:sz w:val="22"/>
          <w:szCs w:val="22"/>
        </w:rPr>
        <w:t>2</w:t>
      </w:r>
      <w:r>
        <w:rPr>
          <w:rFonts w:asciiTheme="majorBidi" w:hAnsiTheme="majorBidi"/>
          <w:b w:val="0"/>
          <w:bCs w:val="0"/>
          <w:color w:val="auto"/>
          <w:sz w:val="22"/>
          <w:szCs w:val="22"/>
        </w:rPr>
        <w:t>6</w:t>
      </w:r>
      <w:r w:rsidR="00EB311B" w:rsidRPr="00EB311B">
        <w:rPr>
          <w:rFonts w:asciiTheme="majorBidi" w:hAnsiTheme="majorBidi"/>
          <w:b w:val="0"/>
          <w:bCs w:val="0"/>
          <w:color w:val="auto"/>
          <w:sz w:val="22"/>
          <w:szCs w:val="22"/>
        </w:rPr>
        <w:t>, 2020</w:t>
      </w:r>
    </w:p>
    <w:p w:rsidR="00EB311B" w:rsidRPr="00EB311B" w:rsidRDefault="00EB311B" w:rsidP="00EB311B">
      <w:pPr>
        <w:spacing w:after="0" w:line="240" w:lineRule="auto"/>
      </w:pPr>
    </w:p>
    <w:p w:rsidR="00F72A93" w:rsidRPr="00EB311B" w:rsidRDefault="00F72A93" w:rsidP="00EB311B">
      <w:pPr>
        <w:pStyle w:val="Heading1"/>
        <w:spacing w:before="0" w:line="240" w:lineRule="auto"/>
        <w:rPr>
          <w:rFonts w:asciiTheme="majorBidi" w:hAnsiTheme="majorBidi"/>
          <w:color w:val="auto"/>
          <w:lang w:val="ru-RU"/>
        </w:rPr>
      </w:pPr>
      <w:r w:rsidRPr="00EB311B">
        <w:rPr>
          <w:rFonts w:asciiTheme="majorBidi" w:hAnsiTheme="majorBidi"/>
          <w:color w:val="auto"/>
        </w:rPr>
        <w:t xml:space="preserve">MID-TERM </w:t>
      </w:r>
      <w:r w:rsidR="00AF2C0B">
        <w:rPr>
          <w:rFonts w:asciiTheme="majorBidi" w:hAnsiTheme="majorBidi"/>
          <w:color w:val="auto"/>
        </w:rPr>
        <w:t xml:space="preserve">EDUCATION </w:t>
      </w:r>
      <w:r w:rsidRPr="00EB311B">
        <w:rPr>
          <w:rFonts w:asciiTheme="majorBidi" w:hAnsiTheme="majorBidi"/>
          <w:color w:val="auto"/>
        </w:rPr>
        <w:t xml:space="preserve">ACTION PLAN </w:t>
      </w:r>
      <w:r w:rsidR="00AF2C0B">
        <w:rPr>
          <w:rFonts w:asciiTheme="majorBidi" w:hAnsiTheme="majorBidi"/>
          <w:color w:val="auto"/>
        </w:rPr>
        <w:t xml:space="preserve">(MTEAP) </w:t>
      </w:r>
      <w:r w:rsidRPr="00EB311B">
        <w:rPr>
          <w:rFonts w:asciiTheme="majorBidi" w:hAnsiTheme="majorBidi"/>
          <w:color w:val="auto"/>
        </w:rPr>
        <w:t>FOR 2021-2023</w:t>
      </w:r>
      <w:bookmarkEnd w:id="0"/>
      <w:bookmarkEnd w:id="1"/>
    </w:p>
    <w:p w:rsidR="00F72A93" w:rsidRPr="00C12E06" w:rsidRDefault="00F72A93" w:rsidP="00F72A93">
      <w:pPr>
        <w:spacing w:after="0" w:line="240" w:lineRule="auto"/>
        <w:rPr>
          <w:rFonts w:asciiTheme="majorBidi" w:hAnsiTheme="majorBidi" w:cstheme="majorBidi"/>
          <w:lang w:val="ru-RU"/>
        </w:rPr>
      </w:pPr>
    </w:p>
    <w:tbl>
      <w:tblPr>
        <w:tblW w:w="15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tblPr>
      <w:tblGrid>
        <w:gridCol w:w="3104"/>
        <w:gridCol w:w="1348"/>
        <w:gridCol w:w="940"/>
        <w:gridCol w:w="950"/>
        <w:gridCol w:w="1151"/>
        <w:gridCol w:w="1046"/>
        <w:gridCol w:w="1039"/>
        <w:gridCol w:w="995"/>
        <w:gridCol w:w="1032"/>
        <w:gridCol w:w="1080"/>
        <w:gridCol w:w="2609"/>
      </w:tblGrid>
      <w:tr w:rsidR="00F72A93" w:rsidRPr="00C12E06" w:rsidTr="00D47F1B">
        <w:trPr>
          <w:trHeight w:val="358"/>
          <w:jc w:val="center"/>
        </w:trPr>
        <w:tc>
          <w:tcPr>
            <w:tcW w:w="15294" w:type="dxa"/>
            <w:gridSpan w:val="11"/>
            <w:shd w:val="clear" w:color="auto" w:fill="262626" w:themeFill="text1" w:themeFillTint="D9"/>
            <w:vAlign w:val="center"/>
          </w:tcPr>
          <w:p w:rsidR="00F72A93" w:rsidRPr="00C12E06" w:rsidRDefault="00F72A93" w:rsidP="00043BE5">
            <w:pPr>
              <w:spacing w:after="0" w:line="240" w:lineRule="auto"/>
              <w:jc w:val="center"/>
              <w:rPr>
                <w:rFonts w:asciiTheme="majorBidi" w:hAnsiTheme="majorBidi" w:cstheme="majorBidi"/>
                <w:b/>
                <w:sz w:val="20"/>
                <w:szCs w:val="20"/>
              </w:rPr>
            </w:pPr>
            <w:r w:rsidRPr="00C12E06">
              <w:rPr>
                <w:rFonts w:asciiTheme="majorBidi" w:hAnsiTheme="majorBidi" w:cstheme="majorBidi"/>
                <w:b/>
                <w:sz w:val="20"/>
                <w:szCs w:val="20"/>
              </w:rPr>
              <w:t>2. EARLY DEVELOPMENT AND PRESCHOOL EDUCATION</w:t>
            </w:r>
          </w:p>
        </w:tc>
      </w:tr>
      <w:tr w:rsidR="00F72A93" w:rsidRPr="00C12E06" w:rsidTr="00D47F1B">
        <w:trPr>
          <w:jc w:val="center"/>
        </w:trPr>
        <w:tc>
          <w:tcPr>
            <w:tcW w:w="15294" w:type="dxa"/>
            <w:gridSpan w:val="11"/>
            <w:shd w:val="clear" w:color="auto" w:fill="D9D9D9" w:themeFill="background1" w:themeFillShade="D9"/>
          </w:tcPr>
          <w:p w:rsidR="00F72A93" w:rsidRPr="00C12E06" w:rsidRDefault="00F72A93" w:rsidP="00043BE5">
            <w:pPr>
              <w:spacing w:after="0" w:line="240" w:lineRule="auto"/>
              <w:jc w:val="both"/>
              <w:rPr>
                <w:rFonts w:asciiTheme="majorBidi" w:hAnsiTheme="majorBidi" w:cstheme="majorBidi"/>
                <w:b/>
                <w:sz w:val="20"/>
                <w:szCs w:val="20"/>
              </w:rPr>
            </w:pPr>
            <w:r w:rsidRPr="00C12E06">
              <w:rPr>
                <w:rFonts w:asciiTheme="majorBidi" w:hAnsiTheme="majorBidi" w:cstheme="majorBidi"/>
                <w:b/>
                <w:sz w:val="20"/>
                <w:szCs w:val="20"/>
              </w:rPr>
              <w:t xml:space="preserve">Overall goal: </w:t>
            </w:r>
            <w:r w:rsidRPr="00C12E06">
              <w:rPr>
                <w:rFonts w:asciiTheme="majorBidi" w:eastAsia="Times New Roman" w:hAnsiTheme="majorBidi" w:cstheme="majorBidi"/>
                <w:b/>
                <w:bCs/>
                <w:sz w:val="20"/>
                <w:szCs w:val="20"/>
              </w:rPr>
              <w:t>By 2030, ensure that all girls and boys have access to quality systems for the development, care and preschool education of young children, so that they are ready for primary education (SDG 4.2)</w:t>
            </w:r>
            <w:r w:rsidRPr="00C12E06">
              <w:rPr>
                <w:rFonts w:asciiTheme="majorBidi" w:hAnsiTheme="majorBidi" w:cstheme="majorBidi"/>
                <w:b/>
                <w:sz w:val="20"/>
                <w:szCs w:val="20"/>
              </w:rPr>
              <w:t>.</w:t>
            </w:r>
          </w:p>
        </w:tc>
      </w:tr>
      <w:tr w:rsidR="00F72A93" w:rsidRPr="00C12E06" w:rsidTr="00D47F1B">
        <w:trPr>
          <w:trHeight w:val="314"/>
          <w:jc w:val="center"/>
        </w:trPr>
        <w:tc>
          <w:tcPr>
            <w:tcW w:w="15294" w:type="dxa"/>
            <w:gridSpan w:val="11"/>
            <w:shd w:val="clear" w:color="auto" w:fill="2F5496" w:themeFill="accent1" w:themeFillShade="BF"/>
            <w:vAlign w:val="center"/>
          </w:tcPr>
          <w:p w:rsidR="00F72A93" w:rsidRPr="00C12E06" w:rsidRDefault="00F72A93" w:rsidP="00043BE5">
            <w:pPr>
              <w:spacing w:after="0" w:line="240" w:lineRule="auto"/>
              <w:rPr>
                <w:rFonts w:asciiTheme="majorBidi" w:hAnsiTheme="majorBidi" w:cstheme="majorBidi"/>
                <w:b/>
                <w:color w:val="FFFFFF"/>
                <w:sz w:val="20"/>
                <w:szCs w:val="20"/>
              </w:rPr>
            </w:pPr>
            <w:r w:rsidRPr="00C12E06">
              <w:rPr>
                <w:rFonts w:asciiTheme="majorBidi" w:hAnsiTheme="majorBidi" w:cstheme="majorBidi"/>
                <w:b/>
                <w:color w:val="FFFFFF"/>
                <w:sz w:val="20"/>
                <w:szCs w:val="20"/>
              </w:rPr>
              <w:t xml:space="preserve">Long-term outcome 2.1 (Policy priority 1): </w:t>
            </w:r>
            <w:r w:rsidRPr="00C12E06">
              <w:rPr>
                <w:rFonts w:asciiTheme="majorBidi" w:eastAsia="Times New Roman" w:hAnsiTheme="majorBidi" w:cstheme="majorBidi"/>
                <w:b/>
                <w:bCs/>
                <w:color w:val="FFFFFF" w:themeColor="background1"/>
                <w:sz w:val="20"/>
                <w:szCs w:val="20"/>
              </w:rPr>
              <w:t>All children are provided safe and equitable access to care, early development and early childhood education</w:t>
            </w:r>
            <w:r w:rsidRPr="00C12E06">
              <w:rPr>
                <w:rFonts w:asciiTheme="majorBidi" w:hAnsiTheme="majorBidi" w:cstheme="majorBidi"/>
                <w:b/>
                <w:color w:val="FFFFFF"/>
                <w:sz w:val="20"/>
                <w:szCs w:val="20"/>
              </w:rPr>
              <w:t>.</w:t>
            </w:r>
          </w:p>
        </w:tc>
      </w:tr>
      <w:tr w:rsidR="00F72A93" w:rsidRPr="00C12E06" w:rsidTr="00D47F1B">
        <w:trPr>
          <w:jc w:val="center"/>
        </w:trPr>
        <w:tc>
          <w:tcPr>
            <w:tcW w:w="15294" w:type="dxa"/>
            <w:gridSpan w:val="11"/>
            <w:shd w:val="clear" w:color="auto" w:fill="B4C6E7" w:themeFill="accent1" w:themeFillTint="66"/>
          </w:tcPr>
          <w:p w:rsidR="00F72A93" w:rsidRPr="00C12E06" w:rsidRDefault="00F72A93" w:rsidP="00F471BB">
            <w:pPr>
              <w:spacing w:after="0" w:line="240" w:lineRule="auto"/>
              <w:rPr>
                <w:rFonts w:asciiTheme="majorBidi" w:hAnsiTheme="majorBidi" w:cstheme="majorBidi"/>
                <w:b/>
                <w:sz w:val="20"/>
                <w:szCs w:val="20"/>
              </w:rPr>
            </w:pPr>
            <w:r w:rsidRPr="00C12E06">
              <w:rPr>
                <w:rFonts w:asciiTheme="majorBidi" w:hAnsiTheme="majorBidi" w:cstheme="majorBidi"/>
                <w:b/>
                <w:sz w:val="20"/>
                <w:szCs w:val="20"/>
              </w:rPr>
              <w:t xml:space="preserve">Intermediate outcome 2.1.1: </w:t>
            </w:r>
            <w:r w:rsidR="008F23A0" w:rsidRPr="008F23A0">
              <w:rPr>
                <w:rFonts w:asciiTheme="majorBidi" w:hAnsiTheme="majorBidi"/>
                <w:b/>
                <w:color w:val="000000" w:themeColor="text1"/>
                <w:sz w:val="20"/>
                <w:lang w:val="ru-RU"/>
              </w:rPr>
              <w:t xml:space="preserve">Increased coverage with quality and affordable preschool education services </w:t>
            </w:r>
            <w:r w:rsidR="3BC6D5CB" w:rsidRPr="669CCE1D">
              <w:rPr>
                <w:rFonts w:asciiTheme="majorBidi" w:eastAsia="Times New Roman" w:hAnsiTheme="majorBidi" w:cstheme="majorBidi"/>
                <w:b/>
                <w:bCs/>
                <w:color w:val="000000" w:themeColor="text1"/>
                <w:sz w:val="20"/>
                <w:szCs w:val="20"/>
                <w:lang w:val="ru-RU"/>
              </w:rPr>
              <w:t>up to 50% for chil</w:t>
            </w:r>
            <w:r w:rsidR="6C3E8773" w:rsidRPr="669CCE1D">
              <w:rPr>
                <w:rFonts w:asciiTheme="majorBidi" w:eastAsia="Times New Roman" w:hAnsiTheme="majorBidi" w:cstheme="majorBidi"/>
                <w:b/>
                <w:bCs/>
                <w:color w:val="000000" w:themeColor="text1"/>
                <w:sz w:val="20"/>
                <w:szCs w:val="20"/>
                <w:lang w:val="ru-RU"/>
              </w:rPr>
              <w:t>d</w:t>
            </w:r>
            <w:r w:rsidR="3BC6D5CB" w:rsidRPr="669CCE1D">
              <w:rPr>
                <w:rFonts w:asciiTheme="majorBidi" w:eastAsia="Times New Roman" w:hAnsiTheme="majorBidi" w:cstheme="majorBidi"/>
                <w:b/>
                <w:bCs/>
                <w:color w:val="000000" w:themeColor="text1"/>
                <w:sz w:val="20"/>
                <w:szCs w:val="20"/>
                <w:lang w:val="ru-RU"/>
              </w:rPr>
              <w:t>ren</w:t>
            </w:r>
            <w:r w:rsidR="65D5982C" w:rsidRPr="669CCE1D">
              <w:rPr>
                <w:rFonts w:asciiTheme="majorBidi" w:eastAsia="Times New Roman" w:hAnsiTheme="majorBidi" w:cstheme="majorBidi"/>
                <w:b/>
                <w:bCs/>
                <w:color w:val="000000" w:themeColor="text1"/>
                <w:sz w:val="20"/>
                <w:szCs w:val="20"/>
                <w:lang w:val="ru-RU"/>
              </w:rPr>
              <w:t xml:space="preserve"> </w:t>
            </w:r>
            <w:r w:rsidR="3BC6D5CB" w:rsidRPr="669CCE1D">
              <w:rPr>
                <w:rFonts w:asciiTheme="majorBidi" w:eastAsia="Times New Roman" w:hAnsiTheme="majorBidi" w:cstheme="majorBidi"/>
                <w:b/>
                <w:bCs/>
                <w:color w:val="000000" w:themeColor="text1"/>
                <w:sz w:val="20"/>
                <w:szCs w:val="20"/>
                <w:lang w:val="ru-RU"/>
              </w:rPr>
              <w:t>aged 3-6 years old</w:t>
            </w:r>
            <w:r w:rsidR="007900CA" w:rsidRPr="669CCE1D">
              <w:rPr>
                <w:rFonts w:asciiTheme="majorBidi" w:eastAsia="Times New Roman" w:hAnsiTheme="majorBidi" w:cstheme="majorBidi"/>
                <w:b/>
                <w:bCs/>
                <w:color w:val="000000" w:themeColor="text1"/>
                <w:sz w:val="20"/>
                <w:szCs w:val="20"/>
                <w:lang w:val="ru-RU"/>
              </w:rPr>
              <w:t xml:space="preserve"> </w:t>
            </w:r>
            <w:r w:rsidR="008F23A0" w:rsidRPr="008F23A0">
              <w:rPr>
                <w:rFonts w:asciiTheme="majorBidi" w:hAnsiTheme="majorBidi"/>
                <w:b/>
                <w:color w:val="000000" w:themeColor="text1"/>
                <w:sz w:val="20"/>
                <w:lang w:val="ru-RU"/>
              </w:rPr>
              <w:t>through the provision of new and existing facilities</w:t>
            </w:r>
            <w:r w:rsidR="33D0736C" w:rsidRPr="669CCE1D">
              <w:rPr>
                <w:rFonts w:asciiTheme="majorBidi" w:eastAsia="Times New Roman" w:hAnsiTheme="majorBidi" w:cstheme="majorBidi"/>
                <w:b/>
                <w:bCs/>
                <w:color w:val="000000" w:themeColor="text1"/>
                <w:sz w:val="20"/>
                <w:szCs w:val="20"/>
                <w:lang w:val="ru-RU"/>
              </w:rPr>
              <w:t xml:space="preserve">, including </w:t>
            </w:r>
            <w:r w:rsidR="3785669B" w:rsidRPr="669CCE1D">
              <w:rPr>
                <w:rFonts w:asciiTheme="majorBidi" w:eastAsia="Times New Roman" w:hAnsiTheme="majorBidi" w:cstheme="majorBidi"/>
                <w:b/>
                <w:bCs/>
                <w:color w:val="000000" w:themeColor="text1"/>
                <w:sz w:val="20"/>
                <w:szCs w:val="20"/>
                <w:lang w:val="ru-RU"/>
              </w:rPr>
              <w:t>variety of</w:t>
            </w:r>
            <w:r w:rsidR="7EB52037" w:rsidRPr="669CCE1D">
              <w:rPr>
                <w:rFonts w:asciiTheme="majorBidi" w:eastAsia="Times New Roman" w:hAnsiTheme="majorBidi" w:cstheme="majorBidi"/>
                <w:b/>
                <w:bCs/>
                <w:color w:val="000000" w:themeColor="text1"/>
                <w:sz w:val="20"/>
                <w:szCs w:val="20"/>
                <w:lang w:val="ru-RU"/>
              </w:rPr>
              <w:t xml:space="preserve"> </w:t>
            </w:r>
            <w:r w:rsidR="33D0736C" w:rsidRPr="669CCE1D">
              <w:rPr>
                <w:rFonts w:asciiTheme="majorBidi" w:eastAsia="Times New Roman" w:hAnsiTheme="majorBidi" w:cstheme="majorBidi"/>
                <w:b/>
                <w:bCs/>
                <w:color w:val="000000" w:themeColor="text1"/>
                <w:sz w:val="20"/>
                <w:szCs w:val="20"/>
                <w:lang w:val="ru-RU"/>
              </w:rPr>
              <w:t>preschool education facilities</w:t>
            </w:r>
            <w:r w:rsidR="008F23A0" w:rsidRPr="008F23A0">
              <w:rPr>
                <w:rFonts w:asciiTheme="majorBidi" w:hAnsiTheme="majorBidi"/>
                <w:b/>
                <w:color w:val="000000" w:themeColor="text1"/>
                <w:sz w:val="20"/>
                <w:lang w:val="ru-RU"/>
              </w:rPr>
              <w:t xml:space="preserve"> and </w:t>
            </w:r>
            <w:r w:rsidR="33D0736C" w:rsidRPr="669CCE1D">
              <w:rPr>
                <w:rFonts w:asciiTheme="majorBidi" w:eastAsia="Times New Roman" w:hAnsiTheme="majorBidi" w:cstheme="majorBidi"/>
                <w:b/>
                <w:bCs/>
                <w:color w:val="000000" w:themeColor="text1"/>
                <w:sz w:val="20"/>
                <w:szCs w:val="20"/>
                <w:lang w:val="ru-RU"/>
              </w:rPr>
              <w:t>progra</w:t>
            </w:r>
            <w:r w:rsidR="1908591E" w:rsidRPr="669CCE1D">
              <w:rPr>
                <w:rFonts w:asciiTheme="majorBidi" w:eastAsia="Times New Roman" w:hAnsiTheme="majorBidi" w:cstheme="majorBidi"/>
                <w:b/>
                <w:bCs/>
                <w:color w:val="000000" w:themeColor="text1"/>
                <w:sz w:val="20"/>
                <w:szCs w:val="20"/>
                <w:lang w:val="ru-RU"/>
              </w:rPr>
              <w:t>mmes</w:t>
            </w:r>
            <w:r w:rsidR="33D0736C" w:rsidRPr="669CCE1D">
              <w:rPr>
                <w:rFonts w:asciiTheme="majorBidi" w:eastAsia="Times New Roman" w:hAnsiTheme="majorBidi" w:cstheme="majorBidi"/>
                <w:b/>
                <w:bCs/>
                <w:color w:val="000000" w:themeColor="text1"/>
                <w:sz w:val="20"/>
                <w:szCs w:val="20"/>
                <w:lang w:val="ru-RU"/>
              </w:rPr>
              <w:t>.</w:t>
            </w:r>
          </w:p>
        </w:tc>
      </w:tr>
      <w:tr w:rsidR="00B75A02" w:rsidRPr="00C12E06" w:rsidTr="00D47F1B">
        <w:trPr>
          <w:trHeight w:val="541"/>
          <w:jc w:val="center"/>
        </w:trPr>
        <w:tc>
          <w:tcPr>
            <w:tcW w:w="3104" w:type="dxa"/>
            <w:vMerge w:val="restart"/>
            <w:tcBorders>
              <w:bottom w:val="single" w:sz="4" w:space="0" w:color="auto"/>
            </w:tcBorders>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Planned activities</w:t>
            </w:r>
          </w:p>
        </w:tc>
        <w:tc>
          <w:tcPr>
            <w:tcW w:w="1348" w:type="dxa"/>
            <w:vMerge w:val="restart"/>
            <w:tcBorders>
              <w:bottom w:val="single" w:sz="4" w:space="0" w:color="auto"/>
            </w:tcBorders>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Implementation period</w:t>
            </w:r>
          </w:p>
        </w:tc>
        <w:tc>
          <w:tcPr>
            <w:tcW w:w="940" w:type="dxa"/>
            <w:vMerge w:val="restart"/>
            <w:tcBorders>
              <w:bottom w:val="single" w:sz="4" w:space="0" w:color="auto"/>
            </w:tcBorders>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Priority reform measure (#)</w:t>
            </w:r>
          </w:p>
        </w:tc>
        <w:tc>
          <w:tcPr>
            <w:tcW w:w="95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51" w:type="dxa"/>
            <w:vMerge w:val="restart"/>
            <w:tcBorders>
              <w:bottom w:val="single" w:sz="4" w:space="0" w:color="auto"/>
            </w:tcBorders>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Total cost (in '000 somoni)</w:t>
            </w:r>
          </w:p>
        </w:tc>
        <w:tc>
          <w:tcPr>
            <w:tcW w:w="3080" w:type="dxa"/>
            <w:gridSpan w:val="3"/>
            <w:tcBorders>
              <w:bottom w:val="single" w:sz="4" w:space="0" w:color="auto"/>
            </w:tcBorders>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(in '000 somoni)</w:t>
            </w:r>
          </w:p>
        </w:tc>
        <w:tc>
          <w:tcPr>
            <w:tcW w:w="1032" w:type="dxa"/>
            <w:vMerge w:val="restart"/>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09" w:type="dxa"/>
            <w:vMerge w:val="restart"/>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Implementing agencies</w:t>
            </w:r>
          </w:p>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 xml:space="preserve">(in addition to </w:t>
            </w:r>
            <w:proofErr w:type="spellStart"/>
            <w:r w:rsidRPr="00C12E06">
              <w:rPr>
                <w:rFonts w:asciiTheme="majorBidi" w:hAnsiTheme="majorBidi" w:cstheme="majorBidi"/>
                <w:bCs/>
                <w:iCs/>
                <w:sz w:val="20"/>
                <w:szCs w:val="20"/>
              </w:rPr>
              <w:t>MoES</w:t>
            </w:r>
            <w:proofErr w:type="spellEnd"/>
            <w:r w:rsidRPr="00C12E06">
              <w:rPr>
                <w:rFonts w:asciiTheme="majorBidi" w:hAnsiTheme="majorBidi" w:cstheme="majorBidi"/>
                <w:bCs/>
                <w:iCs/>
                <w:sz w:val="20"/>
                <w:szCs w:val="20"/>
              </w:rPr>
              <w:t>)</w:t>
            </w:r>
          </w:p>
        </w:tc>
      </w:tr>
      <w:tr w:rsidR="00B75A02" w:rsidRPr="00C12E06" w:rsidTr="00D47F1B">
        <w:trPr>
          <w:trHeight w:val="195"/>
          <w:jc w:val="center"/>
        </w:trPr>
        <w:tc>
          <w:tcPr>
            <w:tcW w:w="3104" w:type="dxa"/>
            <w:vMerge/>
          </w:tcPr>
          <w:p w:rsidR="00B75A02" w:rsidRPr="00C12E06"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348" w:type="dxa"/>
            <w:vMerge/>
          </w:tcPr>
          <w:p w:rsidR="00B75A02" w:rsidRPr="00C12E06"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940" w:type="dxa"/>
            <w:vMerge/>
          </w:tcPr>
          <w:p w:rsidR="00B75A02" w:rsidRPr="00C12E06"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950" w:type="dxa"/>
            <w:vMerge/>
          </w:tcPr>
          <w:p w:rsidR="00B75A02" w:rsidRPr="00C12E06"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151" w:type="dxa"/>
            <w:vMerge/>
          </w:tcPr>
          <w:p w:rsidR="00B75A02" w:rsidRPr="00C12E06"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046" w:type="dxa"/>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Republican budget</w:t>
            </w:r>
          </w:p>
        </w:tc>
        <w:tc>
          <w:tcPr>
            <w:tcW w:w="1039" w:type="dxa"/>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Local budgets</w:t>
            </w:r>
          </w:p>
        </w:tc>
        <w:tc>
          <w:tcPr>
            <w:tcW w:w="995" w:type="dxa"/>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Grants, loans</w:t>
            </w:r>
          </w:p>
        </w:tc>
        <w:tc>
          <w:tcPr>
            <w:tcW w:w="1032" w:type="dxa"/>
            <w:vMerge/>
            <w:shd w:val="clear" w:color="auto" w:fill="D9D9D9" w:themeFill="background1" w:themeFillShade="D9"/>
            <w:vAlign w:val="center"/>
          </w:tcPr>
          <w:p w:rsidR="00B75A02" w:rsidRPr="00C12E06" w:rsidRDefault="00B75A02" w:rsidP="00043BE5">
            <w:pPr>
              <w:spacing w:after="0" w:line="240" w:lineRule="auto"/>
              <w:jc w:val="center"/>
              <w:rPr>
                <w:rFonts w:asciiTheme="majorBidi" w:hAnsiTheme="majorBidi" w:cstheme="majorBidi"/>
                <w:bCs/>
                <w:iCs/>
                <w:sz w:val="20"/>
                <w:szCs w:val="20"/>
              </w:rPr>
            </w:pPr>
          </w:p>
        </w:tc>
        <w:tc>
          <w:tcPr>
            <w:tcW w:w="1080" w:type="dxa"/>
            <w:vMerge/>
          </w:tcPr>
          <w:p w:rsidR="00B75A02" w:rsidRPr="00C12E06" w:rsidRDefault="00B75A02" w:rsidP="00043BE5">
            <w:pPr>
              <w:spacing w:after="0" w:line="240" w:lineRule="auto"/>
              <w:jc w:val="center"/>
              <w:rPr>
                <w:rFonts w:asciiTheme="majorBidi" w:hAnsiTheme="majorBidi" w:cstheme="majorBidi"/>
                <w:b/>
                <w:i/>
                <w:sz w:val="20"/>
                <w:szCs w:val="20"/>
                <w:vertAlign w:val="subscript"/>
              </w:rPr>
            </w:pPr>
          </w:p>
        </w:tc>
        <w:tc>
          <w:tcPr>
            <w:tcW w:w="2609" w:type="dxa"/>
            <w:vMerge/>
            <w:vAlign w:val="center"/>
          </w:tcPr>
          <w:p w:rsidR="00B75A02" w:rsidRPr="00C12E06" w:rsidRDefault="00B75A02" w:rsidP="00043BE5">
            <w:pPr>
              <w:spacing w:after="0" w:line="240" w:lineRule="auto"/>
              <w:jc w:val="center"/>
              <w:rPr>
                <w:rFonts w:asciiTheme="majorBidi" w:hAnsiTheme="majorBidi" w:cstheme="majorBidi"/>
                <w:bCs/>
                <w:iCs/>
                <w:sz w:val="20"/>
                <w:szCs w:val="20"/>
              </w:rPr>
            </w:pPr>
          </w:p>
        </w:tc>
      </w:tr>
      <w:tr w:rsidR="00D47F1B" w:rsidRPr="00C12E06" w:rsidTr="00D47F1B">
        <w:trPr>
          <w:trHeight w:val="195"/>
          <w:jc w:val="center"/>
        </w:trPr>
        <w:tc>
          <w:tcPr>
            <w:tcW w:w="3104" w:type="dxa"/>
            <w:shd w:val="clear" w:color="auto" w:fill="FFFFFF" w:themeFill="background1"/>
          </w:tcPr>
          <w:p w:rsidR="00D47F1B" w:rsidRPr="00F471BB" w:rsidRDefault="00D47F1B" w:rsidP="00043BE5">
            <w:pPr>
              <w:spacing w:after="0" w:line="240" w:lineRule="auto"/>
              <w:rPr>
                <w:rFonts w:asciiTheme="majorBidi" w:hAnsiTheme="majorBidi" w:cstheme="majorBidi"/>
                <w:iCs/>
                <w:sz w:val="20"/>
                <w:szCs w:val="20"/>
              </w:rPr>
            </w:pPr>
            <w:r w:rsidRPr="00F471BB">
              <w:rPr>
                <w:rFonts w:asciiTheme="majorBidi" w:hAnsiTheme="majorBidi" w:cstheme="majorBidi"/>
                <w:sz w:val="20"/>
                <w:szCs w:val="20"/>
              </w:rPr>
              <w:t>(1)</w:t>
            </w:r>
            <w:r w:rsidRPr="00F471BB">
              <w:rPr>
                <w:rFonts w:asciiTheme="majorBidi" w:hAnsiTheme="majorBidi"/>
                <w:sz w:val="20"/>
              </w:rPr>
              <w:t xml:space="preserve"> </w:t>
            </w:r>
            <w:r w:rsidRPr="00F471BB">
              <w:rPr>
                <w:rFonts w:asciiTheme="majorBidi" w:hAnsiTheme="majorBidi" w:cstheme="majorBidi"/>
                <w:sz w:val="20"/>
                <w:szCs w:val="20"/>
              </w:rPr>
              <w:t>Revise, finalize</w:t>
            </w:r>
            <w:r w:rsidRPr="00F471BB">
              <w:rPr>
                <w:rFonts w:asciiTheme="majorBidi" w:hAnsiTheme="majorBidi"/>
                <w:sz w:val="20"/>
              </w:rPr>
              <w:t xml:space="preserve"> and </w:t>
            </w:r>
            <w:r w:rsidRPr="00F471BB">
              <w:rPr>
                <w:rFonts w:asciiTheme="majorBidi" w:hAnsiTheme="majorBidi" w:cstheme="majorBidi"/>
                <w:sz w:val="20"/>
                <w:szCs w:val="20"/>
              </w:rPr>
              <w:t>agree</w:t>
            </w:r>
            <w:r w:rsidRPr="00F471BB">
              <w:rPr>
                <w:rFonts w:asciiTheme="majorBidi" w:hAnsiTheme="majorBidi"/>
                <w:sz w:val="20"/>
              </w:rPr>
              <w:t xml:space="preserve"> with relevant ministries and agencies </w:t>
            </w:r>
            <w:r w:rsidRPr="00F471BB">
              <w:rPr>
                <w:rFonts w:asciiTheme="majorBidi" w:hAnsiTheme="majorBidi" w:cstheme="majorBidi"/>
                <w:sz w:val="20"/>
                <w:szCs w:val="20"/>
              </w:rPr>
              <w:t xml:space="preserve">legal acts, </w:t>
            </w:r>
            <w:r w:rsidRPr="00F471BB">
              <w:rPr>
                <w:rFonts w:asciiTheme="majorBidi" w:hAnsiTheme="majorBidi"/>
                <w:sz w:val="20"/>
              </w:rPr>
              <w:t xml:space="preserve">that </w:t>
            </w:r>
            <w:r w:rsidRPr="00F471BB">
              <w:rPr>
                <w:rFonts w:asciiTheme="majorBidi" w:hAnsiTheme="majorBidi" w:cstheme="majorBidi"/>
                <w:sz w:val="20"/>
                <w:szCs w:val="20"/>
              </w:rPr>
              <w:t>regulate</w:t>
            </w:r>
            <w:r w:rsidRPr="00F471BB">
              <w:rPr>
                <w:rFonts w:asciiTheme="majorBidi" w:hAnsiTheme="majorBidi"/>
                <w:sz w:val="20"/>
              </w:rPr>
              <w:t xml:space="preserve"> activities of all types of alternative </w:t>
            </w:r>
            <w:r w:rsidRPr="00F471BB">
              <w:rPr>
                <w:rFonts w:asciiTheme="majorBidi" w:hAnsiTheme="majorBidi" w:cstheme="majorBidi"/>
                <w:sz w:val="20"/>
                <w:szCs w:val="20"/>
              </w:rPr>
              <w:t>models</w:t>
            </w:r>
            <w:r w:rsidRPr="00F471BB">
              <w:rPr>
                <w:rFonts w:asciiTheme="majorBidi" w:hAnsiTheme="majorBidi"/>
                <w:sz w:val="20"/>
              </w:rPr>
              <w:t xml:space="preserve"> and </w:t>
            </w:r>
            <w:r w:rsidRPr="00F471BB">
              <w:rPr>
                <w:rFonts w:asciiTheme="majorBidi" w:hAnsiTheme="majorBidi" w:cstheme="majorBidi"/>
                <w:sz w:val="20"/>
                <w:szCs w:val="20"/>
              </w:rPr>
              <w:t>programmes of provision</w:t>
            </w:r>
            <w:r w:rsidRPr="00F471BB">
              <w:rPr>
                <w:rFonts w:asciiTheme="majorBidi" w:hAnsiTheme="majorBidi"/>
                <w:sz w:val="20"/>
              </w:rPr>
              <w:t xml:space="preserve"> of preschool education.</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2021</w:t>
            </w:r>
          </w:p>
        </w:tc>
        <w:tc>
          <w:tcPr>
            <w:tcW w:w="940" w:type="dxa"/>
            <w:shd w:val="clear" w:color="auto" w:fill="FFFFFF" w:themeFill="background1"/>
            <w:vAlign w:val="center"/>
          </w:tcPr>
          <w:p w:rsidR="00D47F1B" w:rsidRPr="0055580C"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lang w:val="ru-RU"/>
              </w:rPr>
              <w:t>4</w:t>
            </w:r>
            <w:r>
              <w:rPr>
                <w:rFonts w:asciiTheme="majorBidi" w:hAnsiTheme="majorBidi" w:cstheme="majorBidi"/>
                <w:bCs/>
                <w:iCs/>
                <w:sz w:val="20"/>
                <w:szCs w:val="20"/>
              </w:rPr>
              <w:t>.1.1</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15</w:t>
            </w:r>
          </w:p>
          <w:p w:rsidR="00D47F1B" w:rsidRPr="00DE2865"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(2.2.2)</w:t>
            </w:r>
          </w:p>
        </w:tc>
        <w:tc>
          <w:tcPr>
            <w:tcW w:w="1151"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46"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E90325" w:rsidRDefault="00D47F1B" w:rsidP="00F471BB">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Lower Chamber of Parliament, Academy of Education</w:t>
            </w:r>
          </w:p>
        </w:tc>
      </w:tr>
      <w:tr w:rsidR="00D47F1B" w:rsidRPr="00C12E06" w:rsidTr="00D47F1B">
        <w:trPr>
          <w:trHeight w:val="195"/>
          <w:jc w:val="center"/>
        </w:trPr>
        <w:tc>
          <w:tcPr>
            <w:tcW w:w="3104" w:type="dxa"/>
            <w:shd w:val="clear" w:color="auto" w:fill="FFFFFF" w:themeFill="background1"/>
          </w:tcPr>
          <w:p w:rsidR="00D47F1B" w:rsidRPr="00C12E06" w:rsidRDefault="00D47F1B" w:rsidP="00043BE5">
            <w:pPr>
              <w:spacing w:after="0" w:line="240" w:lineRule="auto"/>
              <w:rPr>
                <w:rFonts w:asciiTheme="majorBidi" w:hAnsiTheme="majorBidi" w:cstheme="majorBidi"/>
                <w:bCs/>
                <w:iCs/>
                <w:sz w:val="20"/>
                <w:szCs w:val="20"/>
              </w:rPr>
            </w:pPr>
            <w:r w:rsidRPr="00C12E06">
              <w:rPr>
                <w:rFonts w:asciiTheme="majorBidi" w:hAnsiTheme="majorBidi" w:cstheme="majorBidi"/>
                <w:b/>
                <w:bCs/>
                <w:sz w:val="20"/>
                <w:szCs w:val="20"/>
              </w:rPr>
              <w:t>(2)</w:t>
            </w:r>
            <w:r w:rsidRPr="00C12E06">
              <w:rPr>
                <w:rFonts w:asciiTheme="majorBidi" w:hAnsiTheme="majorBidi" w:cstheme="majorBidi"/>
                <w:sz w:val="20"/>
                <w:szCs w:val="20"/>
              </w:rPr>
              <w:t xml:space="preserve"> </w:t>
            </w:r>
            <w:r w:rsidRPr="5CAF8DED">
              <w:rPr>
                <w:rFonts w:asciiTheme="majorBidi" w:hAnsiTheme="majorBidi" w:cstheme="majorBidi"/>
                <w:sz w:val="20"/>
                <w:szCs w:val="20"/>
              </w:rPr>
              <w:t>Revise and update the</w:t>
            </w:r>
            <w:r w:rsidRPr="00C12E06">
              <w:rPr>
                <w:rFonts w:asciiTheme="majorBidi" w:hAnsiTheme="majorBidi" w:cstheme="majorBidi"/>
                <w:sz w:val="20"/>
                <w:szCs w:val="20"/>
              </w:rPr>
              <w:t xml:space="preserve"> legislative framework to stimulate the provision of private services in preschool education, as well as public-private partnerships.</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2022</w:t>
            </w:r>
          </w:p>
        </w:tc>
        <w:tc>
          <w:tcPr>
            <w:tcW w:w="940" w:type="dxa"/>
            <w:shd w:val="clear" w:color="auto" w:fill="FFFFFF" w:themeFill="background1"/>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4.1.11</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82</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83</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84</w:t>
            </w:r>
          </w:p>
          <w:p w:rsidR="00D47F1B" w:rsidRPr="002C67B3"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(6.1.3)</w:t>
            </w:r>
          </w:p>
        </w:tc>
        <w:tc>
          <w:tcPr>
            <w:tcW w:w="1151"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46"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A87CBC">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Government of the Republic of Tajikistan, Ministry of Finance</w:t>
            </w:r>
            <w:r w:rsidRPr="5CAF8DED">
              <w:rPr>
                <w:rFonts w:asciiTheme="majorBidi" w:hAnsiTheme="majorBidi" w:cstheme="majorBidi"/>
                <w:sz w:val="20"/>
                <w:szCs w:val="20"/>
              </w:rPr>
              <w:t>, Ministry of Economic Development and Trade, Tax Committee under the Government of Tajikistan</w:t>
            </w:r>
          </w:p>
        </w:tc>
      </w:tr>
      <w:tr w:rsidR="00D47F1B" w:rsidRPr="00C12E06" w:rsidTr="00D47F1B">
        <w:trPr>
          <w:trHeight w:val="85"/>
          <w:jc w:val="center"/>
        </w:trPr>
        <w:tc>
          <w:tcPr>
            <w:tcW w:w="3104" w:type="dxa"/>
            <w:shd w:val="clear" w:color="auto" w:fill="FFFFFF" w:themeFill="background1"/>
          </w:tcPr>
          <w:p w:rsidR="00D47F1B" w:rsidRPr="00C12E06" w:rsidRDefault="00D47F1B" w:rsidP="00043BE5">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(3)</w:t>
            </w:r>
            <w:r w:rsidRPr="00C12E06">
              <w:rPr>
                <w:rFonts w:asciiTheme="majorBidi" w:hAnsiTheme="majorBidi" w:cstheme="majorBidi"/>
                <w:sz w:val="20"/>
                <w:szCs w:val="20"/>
              </w:rPr>
              <w:t xml:space="preserve"> </w:t>
            </w:r>
            <w:r w:rsidRPr="5CAF8DED">
              <w:rPr>
                <w:rFonts w:asciiTheme="majorBidi" w:hAnsiTheme="majorBidi" w:cstheme="majorBidi"/>
                <w:sz w:val="20"/>
                <w:szCs w:val="20"/>
              </w:rPr>
              <w:t>Revise the Government</w:t>
            </w:r>
            <w:r w:rsidRPr="00C12E06">
              <w:rPr>
                <w:rFonts w:asciiTheme="majorBidi" w:hAnsiTheme="majorBidi" w:cstheme="majorBidi"/>
                <w:sz w:val="20"/>
                <w:szCs w:val="20"/>
              </w:rPr>
              <w:t xml:space="preserve"> resolution regulating parental contributions to preschool institutions in accordance with economic opportunities of the population in towns and districts</w:t>
            </w:r>
            <w:r w:rsidRPr="5CAF8DED">
              <w:rPr>
                <w:rFonts w:asciiTheme="majorBidi" w:hAnsiTheme="majorBidi" w:cstheme="majorBidi"/>
                <w:sz w:val="20"/>
                <w:szCs w:val="20"/>
              </w:rPr>
              <w:t>.</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2022</w:t>
            </w:r>
          </w:p>
        </w:tc>
        <w:tc>
          <w:tcPr>
            <w:tcW w:w="940" w:type="dxa"/>
            <w:shd w:val="clear" w:color="auto" w:fill="FFFFFF" w:themeFill="background1"/>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4.1.13</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81</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83</w:t>
            </w:r>
          </w:p>
          <w:p w:rsidR="00D47F1B" w:rsidRPr="00194C74"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(6.1.3)</w:t>
            </w:r>
          </w:p>
        </w:tc>
        <w:tc>
          <w:tcPr>
            <w:tcW w:w="1151"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260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046"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212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Government of the Republic of Tajikistan, Ministry of Finance</w:t>
            </w:r>
          </w:p>
        </w:tc>
      </w:tr>
      <w:tr w:rsidR="00D47F1B" w:rsidRPr="00C12E06" w:rsidTr="00D47F1B">
        <w:trPr>
          <w:jc w:val="center"/>
        </w:trPr>
        <w:tc>
          <w:tcPr>
            <w:tcW w:w="3104" w:type="dxa"/>
            <w:shd w:val="clear" w:color="auto" w:fill="FFFFFF" w:themeFill="background1"/>
          </w:tcPr>
          <w:p w:rsidR="00D47F1B" w:rsidRPr="00C12E06" w:rsidRDefault="00D47F1B" w:rsidP="00043BE5">
            <w:pPr>
              <w:spacing w:after="0" w:line="240" w:lineRule="auto"/>
              <w:rPr>
                <w:rFonts w:asciiTheme="majorBidi" w:hAnsiTheme="majorBidi" w:cstheme="majorBidi"/>
                <w:sz w:val="20"/>
                <w:szCs w:val="20"/>
                <w:highlight w:val="yellow"/>
              </w:rPr>
            </w:pPr>
            <w:r w:rsidRPr="00C12E06">
              <w:rPr>
                <w:rFonts w:asciiTheme="majorBidi" w:hAnsiTheme="majorBidi" w:cstheme="majorBidi"/>
                <w:b/>
                <w:bCs/>
                <w:sz w:val="20"/>
                <w:szCs w:val="20"/>
              </w:rPr>
              <w:t>(4)</w:t>
            </w:r>
            <w:r w:rsidRPr="00C12E06">
              <w:rPr>
                <w:rFonts w:asciiTheme="majorBidi" w:hAnsiTheme="majorBidi" w:cstheme="majorBidi"/>
                <w:sz w:val="20"/>
                <w:szCs w:val="20"/>
              </w:rPr>
              <w:t xml:space="preserve"> Together with the Ministry of Health and Social Protection of the Population of the Republic of Tajikistan, </w:t>
            </w:r>
            <w:r w:rsidRPr="5CAF8DED">
              <w:rPr>
                <w:rFonts w:asciiTheme="majorBidi" w:hAnsiTheme="majorBidi" w:cstheme="majorBidi"/>
                <w:sz w:val="20"/>
                <w:szCs w:val="20"/>
              </w:rPr>
              <w:t>amend</w:t>
            </w:r>
            <w:r w:rsidRPr="00C12E06">
              <w:rPr>
                <w:rFonts w:asciiTheme="majorBidi" w:hAnsiTheme="majorBidi" w:cstheme="majorBidi"/>
                <w:sz w:val="20"/>
                <w:szCs w:val="20"/>
              </w:rPr>
              <w:t xml:space="preserve"> the existing sanitary and epidemiological standards, taking into account new alternative forms of preschool education and the current situation.</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2021</w:t>
            </w:r>
          </w:p>
        </w:tc>
        <w:tc>
          <w:tcPr>
            <w:tcW w:w="940" w:type="dxa"/>
            <w:shd w:val="clear" w:color="auto" w:fill="FFFFFF" w:themeFill="background1"/>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4.1.13</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11</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(2.1.2)</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10</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(2.1.1)</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15</w:t>
            </w:r>
          </w:p>
          <w:p w:rsidR="00D47F1B" w:rsidRPr="00194C74"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(2.2.2)</w:t>
            </w:r>
          </w:p>
        </w:tc>
        <w:tc>
          <w:tcPr>
            <w:tcW w:w="1151"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46"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FFFFFF" w:themeFill="background1"/>
            <w:vAlign w:val="center"/>
          </w:tcPr>
          <w:p w:rsidR="00D47F1B" w:rsidRPr="005B27B7" w:rsidRDefault="00D47F1B" w:rsidP="00EB6AC1">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Ministry of Health and Social Protection of the Population</w:t>
            </w:r>
          </w:p>
        </w:tc>
      </w:tr>
      <w:tr w:rsidR="00D47F1B" w:rsidRPr="00C12E06" w:rsidTr="00D47F1B">
        <w:trPr>
          <w:jc w:val="center"/>
        </w:trPr>
        <w:tc>
          <w:tcPr>
            <w:tcW w:w="3104" w:type="dxa"/>
            <w:shd w:val="clear" w:color="auto" w:fill="FFFFFF" w:themeFill="background1"/>
          </w:tcPr>
          <w:p w:rsidR="00D47F1B" w:rsidRPr="00C12E06" w:rsidRDefault="00D47F1B" w:rsidP="00A87CBC">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(5)</w:t>
            </w:r>
            <w:r w:rsidRPr="00C12E06">
              <w:rPr>
                <w:rFonts w:asciiTheme="majorBidi" w:hAnsiTheme="majorBidi" w:cstheme="majorBidi"/>
                <w:sz w:val="20"/>
                <w:szCs w:val="20"/>
              </w:rPr>
              <w:t xml:space="preserve"> </w:t>
            </w:r>
            <w:r w:rsidRPr="5CAF8DED">
              <w:rPr>
                <w:rFonts w:asciiTheme="majorBidi" w:hAnsiTheme="majorBidi" w:cstheme="majorBidi"/>
                <w:sz w:val="20"/>
                <w:szCs w:val="20"/>
              </w:rPr>
              <w:t xml:space="preserve">Conduct mapping exercise to assess </w:t>
            </w:r>
            <w:r w:rsidRPr="00C12E06">
              <w:rPr>
                <w:rFonts w:asciiTheme="majorBidi" w:hAnsiTheme="majorBidi" w:cstheme="majorBidi"/>
                <w:sz w:val="20"/>
                <w:szCs w:val="20"/>
              </w:rPr>
              <w:t xml:space="preserve"> demand for types of preschool institutions in each </w:t>
            </w:r>
            <w:r w:rsidRPr="5CAF8DED">
              <w:rPr>
                <w:rFonts w:asciiTheme="majorBidi" w:hAnsiTheme="majorBidi" w:cstheme="majorBidi"/>
                <w:sz w:val="20"/>
                <w:szCs w:val="20"/>
              </w:rPr>
              <w:t>district</w:t>
            </w:r>
            <w:r w:rsidRPr="00C12E06">
              <w:rPr>
                <w:rFonts w:asciiTheme="majorBidi" w:hAnsiTheme="majorBidi" w:cstheme="majorBidi"/>
                <w:sz w:val="20"/>
                <w:szCs w:val="20"/>
              </w:rPr>
              <w:t>.</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2021</w:t>
            </w:r>
          </w:p>
        </w:tc>
        <w:tc>
          <w:tcPr>
            <w:tcW w:w="940" w:type="dxa"/>
            <w:shd w:val="clear" w:color="auto" w:fill="FFFFFF" w:themeFill="background1"/>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4.1.5</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15</w:t>
            </w:r>
          </w:p>
          <w:p w:rsidR="00D47F1B" w:rsidRPr="00194C74"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(2.2.2)</w:t>
            </w:r>
          </w:p>
        </w:tc>
        <w:tc>
          <w:tcPr>
            <w:tcW w:w="1151"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101</w:t>
            </w:r>
            <w:r>
              <w:rPr>
                <w:rFonts w:asciiTheme="majorBidi" w:eastAsia="Times New Roman" w:hAnsiTheme="majorBidi" w:cstheme="majorBidi"/>
                <w:sz w:val="20"/>
                <w:szCs w:val="16"/>
                <w:lang w:eastAsia="ru-RU"/>
              </w:rPr>
              <w:t>.0</w:t>
            </w:r>
          </w:p>
        </w:tc>
        <w:tc>
          <w:tcPr>
            <w:tcW w:w="1046"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101</w:t>
            </w:r>
            <w:r>
              <w:rPr>
                <w:rFonts w:asciiTheme="majorBidi" w:eastAsia="Times New Roman" w:hAnsiTheme="majorBidi" w:cstheme="majorBidi"/>
                <w:sz w:val="20"/>
                <w:szCs w:val="16"/>
                <w:lang w:eastAsia="ru-RU"/>
              </w:rPr>
              <w:t>.0</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A87CBC" w:rsidRDefault="00D47F1B" w:rsidP="00A87CBC">
            <w:pPr>
              <w:spacing w:after="0" w:line="240" w:lineRule="auto"/>
              <w:jc w:val="center"/>
              <w:rPr>
                <w:rFonts w:asciiTheme="majorBidi" w:hAnsiTheme="majorBidi" w:cstheme="majorBidi"/>
                <w:sz w:val="20"/>
                <w:szCs w:val="20"/>
                <w:lang w:val="ru-RU"/>
              </w:rPr>
            </w:pPr>
            <w:r w:rsidRPr="00C12E06">
              <w:rPr>
                <w:rFonts w:asciiTheme="majorBidi" w:hAnsiTheme="majorBidi" w:cstheme="majorBidi"/>
                <w:sz w:val="20"/>
                <w:szCs w:val="20"/>
              </w:rPr>
              <w:t>Sub-national governments</w:t>
            </w:r>
          </w:p>
        </w:tc>
      </w:tr>
      <w:tr w:rsidR="00D47F1B" w:rsidRPr="00C12E06" w:rsidTr="00D47F1B">
        <w:trPr>
          <w:jc w:val="center"/>
        </w:trPr>
        <w:tc>
          <w:tcPr>
            <w:tcW w:w="3104" w:type="dxa"/>
            <w:shd w:val="clear" w:color="auto" w:fill="FFFFFF" w:themeFill="background1"/>
          </w:tcPr>
          <w:p w:rsidR="00D47F1B" w:rsidRPr="00C12E06" w:rsidRDefault="00D47F1B" w:rsidP="00043BE5">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(6)</w:t>
            </w:r>
            <w:r w:rsidRPr="00C12E06">
              <w:rPr>
                <w:rFonts w:asciiTheme="majorBidi" w:hAnsiTheme="majorBidi" w:cstheme="majorBidi"/>
                <w:sz w:val="20"/>
                <w:szCs w:val="20"/>
              </w:rPr>
              <w:t xml:space="preserve"> </w:t>
            </w:r>
            <w:r w:rsidRPr="5CAF8DED">
              <w:rPr>
                <w:rFonts w:asciiTheme="majorBidi" w:hAnsiTheme="majorBidi" w:cstheme="majorBidi"/>
                <w:sz w:val="20"/>
                <w:szCs w:val="20"/>
              </w:rPr>
              <w:t>Increase the</w:t>
            </w:r>
            <w:r w:rsidRPr="00C12E06">
              <w:rPr>
                <w:rFonts w:asciiTheme="majorBidi" w:hAnsiTheme="majorBidi" w:cstheme="majorBidi"/>
                <w:sz w:val="20"/>
                <w:szCs w:val="20"/>
              </w:rPr>
              <w:t xml:space="preserve"> number of seats</w:t>
            </w:r>
            <w:r w:rsidRPr="5CAF8DED">
              <w:rPr>
                <w:rFonts w:asciiTheme="majorBidi" w:hAnsiTheme="majorBidi" w:cstheme="majorBidi"/>
                <w:sz w:val="20"/>
                <w:szCs w:val="20"/>
              </w:rPr>
              <w:t xml:space="preserve"> through</w:t>
            </w:r>
            <w:r w:rsidRPr="00C12E06">
              <w:rPr>
                <w:rFonts w:asciiTheme="majorBidi" w:hAnsiTheme="majorBidi" w:cstheme="majorBidi"/>
                <w:sz w:val="20"/>
                <w:szCs w:val="20"/>
              </w:rPr>
              <w:t xml:space="preserve"> opening new alternative preschool institutions in accordance with the completed mapping.</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2021-2023</w:t>
            </w:r>
          </w:p>
        </w:tc>
        <w:tc>
          <w:tcPr>
            <w:tcW w:w="940" w:type="dxa"/>
            <w:shd w:val="clear" w:color="auto" w:fill="FFFFFF" w:themeFill="background1"/>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4.1.5</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15</w:t>
            </w:r>
          </w:p>
          <w:p w:rsidR="00D47F1B" w:rsidRPr="00194C74"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(2.2.2)</w:t>
            </w:r>
          </w:p>
        </w:tc>
        <w:tc>
          <w:tcPr>
            <w:tcW w:w="1151"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216</w:t>
            </w:r>
            <w:r>
              <w:rPr>
                <w:rFonts w:asciiTheme="majorBidi" w:eastAsia="Times New Roman" w:hAnsiTheme="majorBidi" w:cstheme="majorBidi"/>
                <w:sz w:val="20"/>
                <w:szCs w:val="16"/>
                <w:lang w:eastAsia="ru-RU"/>
              </w:rPr>
              <w:t>.0</w:t>
            </w:r>
          </w:p>
        </w:tc>
        <w:tc>
          <w:tcPr>
            <w:tcW w:w="1046"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216</w:t>
            </w:r>
            <w:r>
              <w:rPr>
                <w:rFonts w:asciiTheme="majorBidi" w:eastAsia="Times New Roman" w:hAnsiTheme="majorBidi" w:cstheme="majorBidi"/>
                <w:sz w:val="20"/>
                <w:szCs w:val="16"/>
                <w:lang w:eastAsia="ru-RU"/>
              </w:rPr>
              <w:t>.0</w:t>
            </w:r>
          </w:p>
        </w:tc>
        <w:tc>
          <w:tcPr>
            <w:tcW w:w="995"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A87CBC">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Government of the Republic of Tajikistan, sub-national governments</w:t>
            </w:r>
          </w:p>
        </w:tc>
      </w:tr>
      <w:tr w:rsidR="00D47F1B" w:rsidRPr="00C12E06" w:rsidTr="00D47F1B">
        <w:trPr>
          <w:jc w:val="center"/>
        </w:trPr>
        <w:tc>
          <w:tcPr>
            <w:tcW w:w="3104" w:type="dxa"/>
            <w:shd w:val="clear" w:color="auto" w:fill="FFFFFF" w:themeFill="background1"/>
          </w:tcPr>
          <w:p w:rsidR="00D47F1B" w:rsidRPr="00C12E06" w:rsidRDefault="00D47F1B" w:rsidP="00043BE5">
            <w:pPr>
              <w:spacing w:after="0" w:line="240" w:lineRule="auto"/>
              <w:ind w:left="8"/>
              <w:rPr>
                <w:rFonts w:asciiTheme="majorBidi" w:hAnsiTheme="majorBidi" w:cstheme="majorBidi"/>
                <w:sz w:val="20"/>
                <w:szCs w:val="20"/>
              </w:rPr>
            </w:pPr>
            <w:r w:rsidRPr="00C12E06">
              <w:rPr>
                <w:rFonts w:asciiTheme="majorBidi" w:hAnsiTheme="majorBidi" w:cstheme="majorBidi"/>
                <w:b/>
                <w:bCs/>
                <w:sz w:val="20"/>
                <w:szCs w:val="20"/>
              </w:rPr>
              <w:t>(7)</w:t>
            </w:r>
            <w:r w:rsidRPr="00C12E06">
              <w:rPr>
                <w:rFonts w:asciiTheme="majorBidi" w:hAnsiTheme="majorBidi" w:cstheme="majorBidi"/>
                <w:sz w:val="20"/>
                <w:szCs w:val="20"/>
              </w:rPr>
              <w:t xml:space="preserve"> </w:t>
            </w:r>
            <w:r w:rsidRPr="5CAF8DED">
              <w:rPr>
                <w:rFonts w:asciiTheme="majorBidi" w:hAnsiTheme="majorBidi" w:cstheme="majorBidi"/>
                <w:sz w:val="20"/>
                <w:szCs w:val="20"/>
              </w:rPr>
              <w:t>Increase the</w:t>
            </w:r>
            <w:r w:rsidRPr="00C12E06">
              <w:rPr>
                <w:rFonts w:asciiTheme="majorBidi" w:hAnsiTheme="majorBidi" w:cstheme="majorBidi"/>
                <w:sz w:val="20"/>
                <w:szCs w:val="20"/>
              </w:rPr>
              <w:t xml:space="preserve"> number of </w:t>
            </w:r>
            <w:r w:rsidRPr="5CAF8DED">
              <w:rPr>
                <w:rFonts w:asciiTheme="majorBidi" w:hAnsiTheme="majorBidi" w:cstheme="majorBidi"/>
                <w:sz w:val="20"/>
                <w:szCs w:val="20"/>
              </w:rPr>
              <w:t>seats</w:t>
            </w:r>
            <w:r>
              <w:rPr>
                <w:rFonts w:asciiTheme="majorBidi" w:hAnsiTheme="majorBidi" w:cstheme="majorBidi"/>
                <w:sz w:val="20"/>
                <w:szCs w:val="20"/>
                <w:lang w:val="ru-RU"/>
              </w:rPr>
              <w:t xml:space="preserve"> </w:t>
            </w:r>
            <w:r w:rsidRPr="5CAF8DED">
              <w:rPr>
                <w:rFonts w:asciiTheme="majorBidi" w:hAnsiTheme="majorBidi" w:cstheme="majorBidi"/>
                <w:sz w:val="20"/>
                <w:szCs w:val="20"/>
              </w:rPr>
              <w:t>through</w:t>
            </w:r>
            <w:r w:rsidRPr="00C12E06">
              <w:rPr>
                <w:rFonts w:asciiTheme="majorBidi" w:hAnsiTheme="majorBidi" w:cstheme="majorBidi"/>
                <w:sz w:val="20"/>
                <w:szCs w:val="20"/>
              </w:rPr>
              <w:t xml:space="preserve"> rehabilitation and reconstruction of existing preschool institutions, and optimization of available space, taking into account the needs (in particular, children with disabilities, the supply of drinking water, working sewers, provision of wash basins and appropriate lighting) in accordance with the new sanitary and epidemiological norms.</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2022-2023</w:t>
            </w:r>
          </w:p>
        </w:tc>
        <w:tc>
          <w:tcPr>
            <w:tcW w:w="94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4.1.2</w:t>
            </w:r>
          </w:p>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4.1.6</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(2.1.1)</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(2.1.1)</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9</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(2.1.1)</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12</w:t>
            </w:r>
          </w:p>
          <w:p w:rsidR="00D47F1B" w:rsidRPr="00194C74"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(2.1.2)</w:t>
            </w:r>
          </w:p>
        </w:tc>
        <w:tc>
          <w:tcPr>
            <w:tcW w:w="1151"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720</w:t>
            </w:r>
            <w:r>
              <w:rPr>
                <w:rFonts w:asciiTheme="majorBidi" w:eastAsia="Times New Roman" w:hAnsiTheme="majorBidi" w:cstheme="majorBidi"/>
                <w:sz w:val="20"/>
                <w:szCs w:val="16"/>
                <w:lang w:eastAsia="ru-RU"/>
              </w:rPr>
              <w:t>.0</w:t>
            </w:r>
          </w:p>
        </w:tc>
        <w:tc>
          <w:tcPr>
            <w:tcW w:w="1046"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720</w:t>
            </w:r>
            <w:r>
              <w:rPr>
                <w:rFonts w:asciiTheme="majorBidi" w:eastAsia="Times New Roman" w:hAnsiTheme="majorBidi" w:cstheme="majorBidi"/>
                <w:sz w:val="20"/>
                <w:szCs w:val="16"/>
                <w:lang w:eastAsia="ru-RU"/>
              </w:rPr>
              <w:t>.0</w:t>
            </w:r>
          </w:p>
        </w:tc>
        <w:tc>
          <w:tcPr>
            <w:tcW w:w="995"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A87CBC">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Government of the Republic of Tajikistan, sub-national governments</w:t>
            </w:r>
          </w:p>
        </w:tc>
      </w:tr>
      <w:tr w:rsidR="00D47F1B" w:rsidRPr="00C12E06" w:rsidTr="00D47F1B">
        <w:trPr>
          <w:jc w:val="center"/>
        </w:trPr>
        <w:tc>
          <w:tcPr>
            <w:tcW w:w="3104" w:type="dxa"/>
            <w:shd w:val="clear" w:color="auto" w:fill="FFFFFF" w:themeFill="background1"/>
          </w:tcPr>
          <w:p w:rsidR="00D47F1B" w:rsidRPr="00C12E06" w:rsidRDefault="00D47F1B" w:rsidP="00043BE5">
            <w:pPr>
              <w:spacing w:after="0" w:line="240" w:lineRule="auto"/>
              <w:ind w:left="8"/>
              <w:rPr>
                <w:rFonts w:asciiTheme="majorBidi" w:hAnsiTheme="majorBidi" w:cstheme="majorBidi"/>
                <w:sz w:val="20"/>
                <w:szCs w:val="20"/>
              </w:rPr>
            </w:pPr>
            <w:r w:rsidRPr="00C12E06">
              <w:rPr>
                <w:rFonts w:asciiTheme="majorBidi" w:hAnsiTheme="majorBidi" w:cstheme="majorBidi"/>
                <w:b/>
                <w:bCs/>
                <w:sz w:val="20"/>
                <w:szCs w:val="20"/>
              </w:rPr>
              <w:t>(8)</w:t>
            </w:r>
            <w:r w:rsidRPr="00C12E06">
              <w:rPr>
                <w:rFonts w:asciiTheme="majorBidi" w:hAnsiTheme="majorBidi" w:cstheme="majorBidi"/>
                <w:sz w:val="20"/>
                <w:szCs w:val="20"/>
              </w:rPr>
              <w:t xml:space="preserve"> </w:t>
            </w:r>
            <w:r w:rsidRPr="5CAF8DED">
              <w:rPr>
                <w:rFonts w:asciiTheme="majorBidi" w:hAnsiTheme="majorBidi" w:cstheme="majorBidi"/>
                <w:sz w:val="20"/>
                <w:szCs w:val="20"/>
              </w:rPr>
              <w:t>Increase the</w:t>
            </w:r>
            <w:r w:rsidRPr="00C12E06">
              <w:rPr>
                <w:rFonts w:asciiTheme="majorBidi" w:hAnsiTheme="majorBidi" w:cstheme="majorBidi"/>
                <w:sz w:val="20"/>
                <w:szCs w:val="20"/>
              </w:rPr>
              <w:t xml:space="preserve"> number of seats in preschool institutions through the construction of new preschool institutions, as well as sports areas and playgrounds for children.</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2021-2023</w:t>
            </w:r>
          </w:p>
        </w:tc>
        <w:tc>
          <w:tcPr>
            <w:tcW w:w="94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4.1.6</w:t>
            </w:r>
          </w:p>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4.1.2</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(2.1.1)</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w:t>
            </w:r>
          </w:p>
          <w:p w:rsidR="00D47F1B" w:rsidRPr="007F6912"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(2.1.1)</w:t>
            </w:r>
          </w:p>
        </w:tc>
        <w:tc>
          <w:tcPr>
            <w:tcW w:w="1151"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630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720</w:t>
            </w:r>
            <w:r>
              <w:rPr>
                <w:rFonts w:asciiTheme="majorBidi" w:eastAsia="Times New Roman" w:hAnsiTheme="majorBidi" w:cstheme="majorBidi"/>
                <w:sz w:val="20"/>
                <w:szCs w:val="16"/>
                <w:lang w:eastAsia="ru-RU"/>
              </w:rPr>
              <w:t>.0</w:t>
            </w:r>
          </w:p>
        </w:tc>
        <w:tc>
          <w:tcPr>
            <w:tcW w:w="1046"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315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720</w:t>
            </w:r>
            <w:r>
              <w:rPr>
                <w:rFonts w:asciiTheme="majorBidi" w:eastAsia="Times New Roman" w:hAnsiTheme="majorBidi" w:cstheme="majorBidi"/>
                <w:sz w:val="20"/>
                <w:szCs w:val="16"/>
                <w:lang w:eastAsia="ru-RU"/>
              </w:rPr>
              <w:t>.0</w:t>
            </w:r>
          </w:p>
        </w:tc>
        <w:tc>
          <w:tcPr>
            <w:tcW w:w="995"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315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A87CBC">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Government of the Republic of Tajikistan, sub-national governments</w:t>
            </w:r>
          </w:p>
        </w:tc>
      </w:tr>
      <w:tr w:rsidR="00D47F1B" w:rsidRPr="00C12E06" w:rsidTr="00D47F1B">
        <w:trPr>
          <w:jc w:val="center"/>
        </w:trPr>
        <w:tc>
          <w:tcPr>
            <w:tcW w:w="3104" w:type="dxa"/>
            <w:shd w:val="clear" w:color="auto" w:fill="FFFFFF" w:themeFill="background1"/>
          </w:tcPr>
          <w:p w:rsidR="00D47F1B" w:rsidRPr="00C12E06" w:rsidRDefault="00D47F1B" w:rsidP="00A87CBC">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(9)</w:t>
            </w:r>
            <w:r w:rsidRPr="00C12E06">
              <w:rPr>
                <w:rFonts w:asciiTheme="majorBidi" w:hAnsiTheme="majorBidi" w:cstheme="majorBidi"/>
                <w:sz w:val="20"/>
                <w:szCs w:val="20"/>
              </w:rPr>
              <w:t xml:space="preserve"> </w:t>
            </w:r>
            <w:r w:rsidRPr="5CAF8DED">
              <w:rPr>
                <w:rFonts w:asciiTheme="majorBidi" w:hAnsiTheme="majorBidi" w:cstheme="majorBidi"/>
                <w:sz w:val="20"/>
                <w:szCs w:val="20"/>
              </w:rPr>
              <w:t xml:space="preserve">Develop relevant </w:t>
            </w:r>
            <w:r w:rsidRPr="00C12E06">
              <w:rPr>
                <w:rFonts w:asciiTheme="majorBidi" w:hAnsiTheme="majorBidi" w:cstheme="majorBidi"/>
                <w:sz w:val="20"/>
                <w:szCs w:val="20"/>
              </w:rPr>
              <w:t xml:space="preserve"> documents </w:t>
            </w:r>
            <w:r w:rsidRPr="5CAF8DED">
              <w:rPr>
                <w:rFonts w:asciiTheme="majorBidi" w:hAnsiTheme="majorBidi" w:cstheme="majorBidi"/>
                <w:sz w:val="20"/>
                <w:szCs w:val="20"/>
              </w:rPr>
              <w:t>to return</w:t>
            </w:r>
            <w:r w:rsidRPr="00C12E06">
              <w:rPr>
                <w:rFonts w:asciiTheme="majorBidi" w:hAnsiTheme="majorBidi" w:cstheme="majorBidi"/>
                <w:sz w:val="20"/>
                <w:szCs w:val="20"/>
              </w:rPr>
              <w:t xml:space="preserve"> the buildings, which are used for other purposes, to the system of preschool education, and </w:t>
            </w:r>
            <w:r>
              <w:rPr>
                <w:rFonts w:asciiTheme="majorBidi" w:hAnsiTheme="majorBidi" w:cstheme="majorBidi"/>
                <w:sz w:val="20"/>
                <w:szCs w:val="20"/>
              </w:rPr>
              <w:t>a</w:t>
            </w:r>
            <w:r w:rsidRPr="00C12E06">
              <w:rPr>
                <w:rFonts w:asciiTheme="majorBidi" w:hAnsiTheme="majorBidi" w:cstheme="majorBidi"/>
                <w:sz w:val="20"/>
                <w:szCs w:val="20"/>
              </w:rPr>
              <w:t>ssess the condition of  these buildings.</w:t>
            </w:r>
          </w:p>
        </w:tc>
        <w:tc>
          <w:tcPr>
            <w:tcW w:w="1348" w:type="dxa"/>
            <w:shd w:val="clear" w:color="auto" w:fill="FFFFFF" w:themeFill="background1"/>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2022</w:t>
            </w:r>
          </w:p>
        </w:tc>
        <w:tc>
          <w:tcPr>
            <w:tcW w:w="940" w:type="dxa"/>
            <w:shd w:val="clear" w:color="auto" w:fill="FFFFFF" w:themeFill="background1"/>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4.1.6</w:t>
            </w:r>
          </w:p>
        </w:tc>
        <w:tc>
          <w:tcPr>
            <w:tcW w:w="950" w:type="dxa"/>
            <w:shd w:val="clear" w:color="auto" w:fill="FFFFFF" w:themeFill="background1"/>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(2.1.1)</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10</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(2.1.1)</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12</w:t>
            </w:r>
          </w:p>
          <w:p w:rsidR="00D47F1B" w:rsidRPr="007F6912"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(2.1.2)</w:t>
            </w:r>
          </w:p>
        </w:tc>
        <w:tc>
          <w:tcPr>
            <w:tcW w:w="1151"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089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46"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9"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FFFFFF" w:themeFill="background1"/>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050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2" w:type="dxa"/>
            <w:shd w:val="clear" w:color="auto" w:fill="FFFFFF" w:themeFill="background1"/>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A87CBC">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Government of the Republic of Tajikistan, sub-national governments</w:t>
            </w:r>
          </w:p>
        </w:tc>
      </w:tr>
      <w:tr w:rsidR="00F72A93" w:rsidRPr="00C12E06" w:rsidTr="00D47F1B">
        <w:trPr>
          <w:jc w:val="center"/>
        </w:trPr>
        <w:tc>
          <w:tcPr>
            <w:tcW w:w="15294" w:type="dxa"/>
            <w:gridSpan w:val="11"/>
            <w:shd w:val="clear" w:color="auto" w:fill="B4C6E7" w:themeFill="accent1" w:themeFillTint="66"/>
            <w:vAlign w:val="center"/>
          </w:tcPr>
          <w:p w:rsidR="00F72A93" w:rsidRPr="00C12E06" w:rsidRDefault="00F72A93" w:rsidP="00043BE5">
            <w:pPr>
              <w:spacing w:after="0" w:line="240" w:lineRule="auto"/>
              <w:rPr>
                <w:rFonts w:asciiTheme="majorBidi" w:hAnsiTheme="majorBidi" w:cstheme="majorBidi"/>
                <w:b/>
                <w:sz w:val="20"/>
                <w:szCs w:val="20"/>
              </w:rPr>
            </w:pPr>
            <w:r w:rsidRPr="00C12E06">
              <w:rPr>
                <w:rFonts w:asciiTheme="majorBidi" w:hAnsiTheme="majorBidi" w:cstheme="majorBidi"/>
                <w:b/>
                <w:sz w:val="20"/>
                <w:szCs w:val="20"/>
              </w:rPr>
              <w:t xml:space="preserve">Intermediate outcome 2.1.2: </w:t>
            </w:r>
            <w:r w:rsidRPr="00C12E06">
              <w:rPr>
                <w:rFonts w:asciiTheme="majorBidi" w:eastAsia="Times New Roman" w:hAnsiTheme="majorBidi" w:cstheme="majorBidi"/>
                <w:b/>
                <w:bCs/>
                <w:color w:val="000000"/>
                <w:sz w:val="20"/>
                <w:szCs w:val="20"/>
                <w:lang w:val="ru-RU"/>
              </w:rPr>
              <w:t xml:space="preserve">A socially safe and supportive environment </w:t>
            </w:r>
            <w:r w:rsidRPr="00C12E06">
              <w:rPr>
                <w:rFonts w:asciiTheme="majorBidi" w:eastAsia="Times New Roman" w:hAnsiTheme="majorBidi" w:cstheme="majorBidi"/>
                <w:b/>
                <w:bCs/>
                <w:color w:val="000000"/>
                <w:sz w:val="20"/>
                <w:szCs w:val="20"/>
              </w:rPr>
              <w:t>is</w:t>
            </w:r>
            <w:r w:rsidRPr="00C12E06">
              <w:rPr>
                <w:rFonts w:asciiTheme="majorBidi" w:eastAsia="Times New Roman" w:hAnsiTheme="majorBidi" w:cstheme="majorBidi"/>
                <w:b/>
                <w:bCs/>
                <w:color w:val="000000"/>
                <w:sz w:val="20"/>
                <w:szCs w:val="20"/>
                <w:lang w:val="ru-RU"/>
              </w:rPr>
              <w:t xml:space="preserve"> created to increase the coverage of all children with early development and early childhood education</w:t>
            </w:r>
            <w:r w:rsidRPr="00C12E06">
              <w:rPr>
                <w:rFonts w:asciiTheme="majorBidi" w:hAnsiTheme="majorBidi" w:cstheme="majorBidi"/>
                <w:b/>
                <w:sz w:val="20"/>
                <w:szCs w:val="20"/>
              </w:rPr>
              <w:t>.</w:t>
            </w:r>
          </w:p>
        </w:tc>
      </w:tr>
      <w:tr w:rsidR="00B75A02" w:rsidRPr="00C12E06" w:rsidTr="00D47F1B">
        <w:trPr>
          <w:trHeight w:val="541"/>
          <w:jc w:val="center"/>
        </w:trPr>
        <w:tc>
          <w:tcPr>
            <w:tcW w:w="3104"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Planned activities</w:t>
            </w:r>
          </w:p>
        </w:tc>
        <w:tc>
          <w:tcPr>
            <w:tcW w:w="1348"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Implementation period</w:t>
            </w:r>
          </w:p>
        </w:tc>
        <w:tc>
          <w:tcPr>
            <w:tcW w:w="94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Priority reform measure (#)</w:t>
            </w:r>
          </w:p>
        </w:tc>
        <w:tc>
          <w:tcPr>
            <w:tcW w:w="95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51"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Total cost (in '000 somoni)</w:t>
            </w:r>
          </w:p>
        </w:tc>
        <w:tc>
          <w:tcPr>
            <w:tcW w:w="3080" w:type="dxa"/>
            <w:gridSpan w:val="3"/>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(in '000 somoni)</w:t>
            </w:r>
          </w:p>
        </w:tc>
        <w:tc>
          <w:tcPr>
            <w:tcW w:w="1032" w:type="dxa"/>
            <w:vMerge w:val="restart"/>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09" w:type="dxa"/>
            <w:vMerge w:val="restart"/>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Implementing agencies</w:t>
            </w:r>
          </w:p>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 xml:space="preserve">(in addition to </w:t>
            </w:r>
            <w:proofErr w:type="spellStart"/>
            <w:r w:rsidRPr="00C12E06">
              <w:rPr>
                <w:rFonts w:asciiTheme="majorBidi" w:hAnsiTheme="majorBidi" w:cstheme="majorBidi"/>
                <w:bCs/>
                <w:iCs/>
                <w:sz w:val="20"/>
                <w:szCs w:val="20"/>
              </w:rPr>
              <w:t>MoES</w:t>
            </w:r>
            <w:proofErr w:type="spellEnd"/>
            <w:r w:rsidRPr="00C12E06">
              <w:rPr>
                <w:rFonts w:asciiTheme="majorBidi" w:hAnsiTheme="majorBidi" w:cstheme="majorBidi"/>
                <w:bCs/>
                <w:iCs/>
                <w:sz w:val="20"/>
                <w:szCs w:val="20"/>
              </w:rPr>
              <w:t>)</w:t>
            </w:r>
          </w:p>
        </w:tc>
      </w:tr>
      <w:tr w:rsidR="00B75A02" w:rsidRPr="00C12E06" w:rsidTr="00D47F1B">
        <w:trPr>
          <w:trHeight w:val="195"/>
          <w:jc w:val="center"/>
        </w:trPr>
        <w:tc>
          <w:tcPr>
            <w:tcW w:w="3104"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348"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0"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50"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51"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046"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Republican budget</w:t>
            </w:r>
          </w:p>
        </w:tc>
        <w:tc>
          <w:tcPr>
            <w:tcW w:w="1039"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Local budgets</w:t>
            </w:r>
          </w:p>
        </w:tc>
        <w:tc>
          <w:tcPr>
            <w:tcW w:w="995"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Grants, loans</w:t>
            </w:r>
          </w:p>
        </w:tc>
        <w:tc>
          <w:tcPr>
            <w:tcW w:w="1032" w:type="dxa"/>
            <w:vMerge/>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p>
        </w:tc>
        <w:tc>
          <w:tcPr>
            <w:tcW w:w="1080" w:type="dxa"/>
            <w:vMerge/>
          </w:tcPr>
          <w:p w:rsidR="00B75A02" w:rsidRPr="00C12E06" w:rsidRDefault="00B75A02" w:rsidP="00B75A02">
            <w:pPr>
              <w:spacing w:after="0" w:line="240" w:lineRule="auto"/>
              <w:jc w:val="center"/>
              <w:rPr>
                <w:rFonts w:asciiTheme="majorBidi" w:hAnsiTheme="majorBidi" w:cstheme="majorBidi"/>
                <w:b/>
                <w:i/>
                <w:sz w:val="20"/>
                <w:szCs w:val="20"/>
                <w:vertAlign w:val="subscript"/>
              </w:rPr>
            </w:pPr>
          </w:p>
        </w:tc>
        <w:tc>
          <w:tcPr>
            <w:tcW w:w="2609" w:type="dxa"/>
            <w:vMerge/>
            <w:vAlign w:val="center"/>
          </w:tcPr>
          <w:p w:rsidR="00B75A02" w:rsidRPr="00C12E06" w:rsidRDefault="00B75A02" w:rsidP="00B75A02">
            <w:pPr>
              <w:spacing w:after="0" w:line="240" w:lineRule="auto"/>
              <w:jc w:val="center"/>
              <w:rPr>
                <w:rFonts w:asciiTheme="majorBidi" w:hAnsiTheme="majorBidi" w:cstheme="majorBidi"/>
                <w:bCs/>
                <w:iCs/>
                <w:sz w:val="20"/>
                <w:szCs w:val="20"/>
              </w:rPr>
            </w:pPr>
          </w:p>
        </w:tc>
      </w:tr>
      <w:tr w:rsidR="00D47F1B" w:rsidRPr="00C12E06" w:rsidTr="00D47F1B">
        <w:trPr>
          <w:trHeight w:val="547"/>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lang w:val="ru-RU"/>
              </w:rPr>
            </w:pPr>
            <w:r w:rsidRPr="00E90325">
              <w:rPr>
                <w:rFonts w:asciiTheme="majorBidi" w:hAnsiTheme="majorBidi" w:cstheme="majorBidi"/>
                <w:b/>
                <w:bCs/>
                <w:sz w:val="20"/>
                <w:szCs w:val="20"/>
              </w:rPr>
              <w:t>(10)</w:t>
            </w:r>
            <w:r w:rsidRPr="00E90325">
              <w:rPr>
                <w:rFonts w:asciiTheme="majorBidi" w:hAnsiTheme="majorBidi" w:cstheme="majorBidi"/>
                <w:sz w:val="20"/>
                <w:szCs w:val="20"/>
              </w:rPr>
              <w:t xml:space="preserve"> Improve the mechanisms for identifying vulnerable children jointly with sub-national governments and in accordance with the national programme for targeted social assistance (TSA).</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2021-2022</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4.1.4</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4.1.13</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5</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11</w:t>
            </w:r>
          </w:p>
          <w:p w:rsidR="00D47F1B" w:rsidRPr="007F6912"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(2.1.2)</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657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615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FB54EF">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Government of the Republic of Tajikistan, sub-national governments</w:t>
            </w:r>
          </w:p>
        </w:tc>
      </w:tr>
      <w:tr w:rsidR="00D47F1B" w:rsidRPr="00C12E06" w:rsidTr="00D47F1B">
        <w:trPr>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(11)</w:t>
            </w:r>
            <w:r w:rsidRPr="00E90325">
              <w:rPr>
                <w:rFonts w:asciiTheme="majorBidi" w:hAnsiTheme="majorBidi" w:cstheme="majorBidi"/>
                <w:sz w:val="20"/>
                <w:szCs w:val="20"/>
              </w:rPr>
              <w:t xml:space="preserve"> Develop construction standards of all types of preschool institutions  taking into account the needs of children with special needs and disabilities.</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4.1.2</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4.1.6</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(2.1.2)</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12</w:t>
            </w:r>
          </w:p>
          <w:p w:rsidR="00D47F1B" w:rsidRPr="007F6912"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(2.1.2)</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245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225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Committee for Architecture and Construction, Government of the Republic of Tajikistan</w:t>
            </w:r>
          </w:p>
        </w:tc>
      </w:tr>
      <w:tr w:rsidR="00D47F1B" w:rsidRPr="00C12E06" w:rsidTr="00D47F1B">
        <w:trPr>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(12)</w:t>
            </w:r>
            <w:r w:rsidRPr="00E90325">
              <w:rPr>
                <w:rFonts w:asciiTheme="majorBidi" w:hAnsiTheme="majorBidi" w:cstheme="majorBidi"/>
                <w:sz w:val="20"/>
                <w:szCs w:val="20"/>
              </w:rPr>
              <w:t xml:space="preserve"> Develop mechanisms for financing alternative forms of activity and programs in preschool education.</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4.1.11</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4.1.13</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15</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(2.2.2)</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82</w:t>
            </w:r>
          </w:p>
          <w:p w:rsidR="00D47F1B" w:rsidRPr="007F6912"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(6.1.2)</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E37F21">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Ministry of Finance</w:t>
            </w:r>
          </w:p>
        </w:tc>
      </w:tr>
      <w:tr w:rsidR="00D47F1B" w:rsidRPr="00C12E06" w:rsidTr="00D47F1B">
        <w:trPr>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(13)</w:t>
            </w:r>
            <w:r w:rsidRPr="00E90325">
              <w:rPr>
                <w:rFonts w:asciiTheme="majorBidi" w:hAnsiTheme="majorBidi" w:cstheme="majorBidi"/>
                <w:sz w:val="20"/>
                <w:szCs w:val="20"/>
              </w:rPr>
              <w:t xml:space="preserve"> Develop and agree a unified staffing schedule for all types of preschool educational institutions</w:t>
            </w:r>
            <w:r w:rsidRPr="00E90325">
              <w:rPr>
                <w:rFonts w:asciiTheme="majorBidi" w:hAnsiTheme="majorBidi" w:cstheme="majorBidi"/>
                <w:sz w:val="20"/>
                <w:szCs w:val="20"/>
                <w:lang w:val="ru-RU"/>
              </w:rPr>
              <w:t>.</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2021-2022</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4.1.8</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4.1.7</w:t>
            </w:r>
          </w:p>
        </w:tc>
        <w:tc>
          <w:tcPr>
            <w:tcW w:w="950" w:type="dxa"/>
            <w:shd w:val="clear" w:color="auto" w:fill="auto"/>
            <w:vAlign w:val="center"/>
          </w:tcPr>
          <w:p w:rsidR="00D47F1B" w:rsidRPr="00FE7C57"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404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353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E37F21">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 xml:space="preserve">Ministry of Finance, </w:t>
            </w:r>
            <w:proofErr w:type="spellStart"/>
            <w:r>
              <w:rPr>
                <w:rFonts w:asciiTheme="majorBidi" w:hAnsiTheme="majorBidi" w:cstheme="majorBidi"/>
                <w:sz w:val="20"/>
                <w:szCs w:val="20"/>
              </w:rPr>
              <w:t>MoLME</w:t>
            </w:r>
            <w:proofErr w:type="spellEnd"/>
          </w:p>
        </w:tc>
      </w:tr>
      <w:tr w:rsidR="00D47F1B" w:rsidRPr="00C12E06" w:rsidTr="00D47F1B">
        <w:trPr>
          <w:jc w:val="center"/>
        </w:trPr>
        <w:tc>
          <w:tcPr>
            <w:tcW w:w="3104" w:type="dxa"/>
            <w:shd w:val="clear" w:color="auto" w:fill="auto"/>
          </w:tcPr>
          <w:p w:rsidR="00D47F1B" w:rsidRPr="00E90325" w:rsidRDefault="00D47F1B" w:rsidP="00FB54E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(14)</w:t>
            </w:r>
            <w:r w:rsidRPr="00E90325">
              <w:rPr>
                <w:rFonts w:asciiTheme="majorBidi" w:hAnsiTheme="majorBidi" w:cstheme="majorBidi"/>
                <w:sz w:val="20"/>
                <w:szCs w:val="20"/>
              </w:rPr>
              <w:t xml:space="preserve"> Develop job description for staff of preschool educational institutions of all types.</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4.1.8</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4.1.7</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14</w:t>
            </w:r>
          </w:p>
          <w:p w:rsidR="00D47F1B" w:rsidRPr="00FE7C57"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E37F21">
            <w:pPr>
              <w:spacing w:after="0" w:line="240" w:lineRule="auto"/>
              <w:jc w:val="center"/>
              <w:rPr>
                <w:rFonts w:asciiTheme="majorBidi" w:hAnsiTheme="majorBidi" w:cstheme="majorBidi"/>
                <w:sz w:val="20"/>
                <w:szCs w:val="20"/>
              </w:rPr>
            </w:pPr>
            <w:proofErr w:type="spellStart"/>
            <w:r w:rsidRPr="00C12E06">
              <w:rPr>
                <w:rFonts w:asciiTheme="majorBidi" w:hAnsiTheme="majorBidi" w:cstheme="majorBidi"/>
                <w:sz w:val="20"/>
                <w:szCs w:val="20"/>
              </w:rPr>
              <w:t>MoLME</w:t>
            </w:r>
            <w:proofErr w:type="spellEnd"/>
          </w:p>
        </w:tc>
      </w:tr>
      <w:tr w:rsidR="00D47F1B" w:rsidRPr="00C12E06" w:rsidTr="00D47F1B">
        <w:trPr>
          <w:jc w:val="center"/>
        </w:trPr>
        <w:tc>
          <w:tcPr>
            <w:tcW w:w="3104" w:type="dxa"/>
            <w:shd w:val="clear" w:color="auto" w:fill="auto"/>
          </w:tcPr>
          <w:p w:rsidR="00D47F1B" w:rsidRPr="00E90325" w:rsidRDefault="00D47F1B" w:rsidP="00FB54E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(15)</w:t>
            </w:r>
            <w:r w:rsidRPr="00E90325">
              <w:rPr>
                <w:rFonts w:asciiTheme="majorBidi" w:hAnsiTheme="majorBidi" w:cstheme="majorBidi"/>
                <w:sz w:val="20"/>
                <w:szCs w:val="20"/>
              </w:rPr>
              <w:t xml:space="preserve"> Ensure uninterrupted broadcast of programs</w:t>
            </w:r>
            <w:r w:rsidRPr="00E90325">
              <w:rPr>
                <w:rFonts w:asciiTheme="majorBidi" w:hAnsiTheme="majorBidi" w:cstheme="majorBidi"/>
                <w:sz w:val="20"/>
                <w:szCs w:val="20"/>
                <w:lang w:val="ru-RU"/>
              </w:rPr>
              <w:t xml:space="preserve"> </w:t>
            </w:r>
            <w:r w:rsidRPr="00E90325">
              <w:rPr>
                <w:rFonts w:asciiTheme="majorBidi" w:hAnsiTheme="majorBidi" w:cstheme="majorBidi"/>
                <w:sz w:val="20"/>
                <w:szCs w:val="20"/>
              </w:rPr>
              <w:t>on national and regional levels for early childhood development and preschool education; demonstration classes for preschool-aged children are organized.</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2021-2023</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4.1.8</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4.1.4</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5</w:t>
            </w:r>
          </w:p>
          <w:p w:rsidR="00D47F1B" w:rsidRPr="00FE7C57"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(2.1.1)</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300</w:t>
            </w:r>
            <w:r>
              <w:rPr>
                <w:rFonts w:asciiTheme="majorBidi" w:eastAsia="Times New Roman" w:hAnsiTheme="majorBidi" w:cstheme="majorBidi"/>
                <w:sz w:val="20"/>
                <w:szCs w:val="16"/>
                <w:lang w:eastAsia="ru-RU"/>
              </w:rPr>
              <w:t>.0</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300</w:t>
            </w:r>
            <w:r>
              <w:rPr>
                <w:rFonts w:asciiTheme="majorBidi" w:eastAsia="Times New Roman" w:hAnsiTheme="majorBidi" w:cstheme="majorBidi"/>
                <w:sz w:val="20"/>
                <w:szCs w:val="16"/>
                <w:lang w:eastAsia="ru-RU"/>
              </w:rPr>
              <w:t>.0</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Committee for television and radio broadcasting under the Government of the Republic of Tajikistan</w:t>
            </w:r>
          </w:p>
        </w:tc>
      </w:tr>
      <w:tr w:rsidR="00D47F1B" w:rsidRPr="00C12E06" w:rsidTr="00D47F1B">
        <w:trPr>
          <w:trHeight w:val="980"/>
          <w:jc w:val="center"/>
        </w:trPr>
        <w:tc>
          <w:tcPr>
            <w:tcW w:w="3104" w:type="dxa"/>
            <w:shd w:val="clear" w:color="auto" w:fill="auto"/>
          </w:tcPr>
          <w:p w:rsidR="00D47F1B" w:rsidRPr="00E90325" w:rsidRDefault="00D47F1B" w:rsidP="00FB54EF">
            <w:pPr>
              <w:spacing w:after="0" w:line="240" w:lineRule="auto"/>
              <w:rPr>
                <w:rFonts w:asciiTheme="majorBidi" w:hAnsiTheme="majorBidi" w:cstheme="majorBidi"/>
                <w:sz w:val="20"/>
                <w:szCs w:val="20"/>
                <w:lang w:val="ru-RU"/>
              </w:rPr>
            </w:pPr>
            <w:r w:rsidRPr="00E90325">
              <w:rPr>
                <w:rFonts w:asciiTheme="majorBidi" w:hAnsiTheme="majorBidi" w:cstheme="majorBidi"/>
                <w:b/>
                <w:bCs/>
                <w:sz w:val="20"/>
                <w:szCs w:val="20"/>
              </w:rPr>
              <w:t>(16)</w:t>
            </w:r>
            <w:r w:rsidRPr="00E90325">
              <w:rPr>
                <w:rFonts w:asciiTheme="majorBidi" w:hAnsiTheme="majorBidi" w:cstheme="majorBidi"/>
                <w:sz w:val="20"/>
                <w:szCs w:val="20"/>
              </w:rPr>
              <w:t xml:space="preserve"> Provide medical offices in state preschool facilities with necessary equipment.</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2021-2023</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4.1.3</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4.1.2</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4.1.6</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10</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11</w:t>
            </w:r>
          </w:p>
          <w:p w:rsidR="00D47F1B" w:rsidRPr="00FE7C57"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(2.1.2)</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337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537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800</w:t>
            </w:r>
            <w:r>
              <w:rPr>
                <w:rFonts w:asciiTheme="majorBidi" w:eastAsia="Times New Roman" w:hAnsiTheme="majorBidi" w:cstheme="majorBidi"/>
                <w:sz w:val="20"/>
                <w:szCs w:val="16"/>
                <w:lang w:eastAsia="ru-RU"/>
              </w:rPr>
              <w:t>.0</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F8119F">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Ministry of Health and Social Protection of the Population, sub-national governments</w:t>
            </w:r>
          </w:p>
        </w:tc>
      </w:tr>
      <w:tr w:rsidR="00F72A93" w:rsidRPr="00C12E06" w:rsidTr="00D47F1B">
        <w:trPr>
          <w:jc w:val="center"/>
        </w:trPr>
        <w:tc>
          <w:tcPr>
            <w:tcW w:w="15294" w:type="dxa"/>
            <w:gridSpan w:val="11"/>
            <w:shd w:val="clear" w:color="auto" w:fill="2F5496" w:themeFill="accent1" w:themeFillShade="BF"/>
          </w:tcPr>
          <w:p w:rsidR="00F72A93" w:rsidRPr="00C12E06" w:rsidRDefault="00F72A93" w:rsidP="00043BE5">
            <w:pPr>
              <w:spacing w:after="0" w:line="240" w:lineRule="auto"/>
              <w:rPr>
                <w:rFonts w:asciiTheme="majorBidi" w:hAnsiTheme="majorBidi" w:cstheme="majorBidi"/>
                <w:b/>
                <w:color w:val="FFFFFF"/>
                <w:sz w:val="20"/>
                <w:szCs w:val="20"/>
              </w:rPr>
            </w:pPr>
            <w:r w:rsidRPr="00C12E06">
              <w:rPr>
                <w:rFonts w:asciiTheme="majorBidi" w:hAnsiTheme="majorBidi" w:cstheme="majorBidi"/>
                <w:b/>
                <w:color w:val="FFFFFF"/>
                <w:sz w:val="20"/>
                <w:szCs w:val="20"/>
              </w:rPr>
              <w:t xml:space="preserve">Long-term outcome 2.2 (Policy priority 2): </w:t>
            </w:r>
            <w:r w:rsidRPr="00C12E06">
              <w:rPr>
                <w:rFonts w:asciiTheme="majorBidi" w:eastAsia="Times New Roman" w:hAnsiTheme="majorBidi" w:cstheme="majorBidi"/>
                <w:b/>
                <w:bCs/>
                <w:color w:val="FFFFFF" w:themeColor="background1"/>
                <w:sz w:val="20"/>
                <w:szCs w:val="20"/>
                <w:lang w:val="ru-RU"/>
              </w:rPr>
              <w:t>Guaranteed quality inclusive early development and preschool education for all children</w:t>
            </w:r>
            <w:r w:rsidRPr="00C12E06">
              <w:rPr>
                <w:rFonts w:asciiTheme="majorBidi" w:hAnsiTheme="majorBidi" w:cstheme="majorBidi"/>
                <w:b/>
                <w:color w:val="FFFFFF"/>
                <w:sz w:val="20"/>
                <w:szCs w:val="20"/>
              </w:rPr>
              <w:t>.</w:t>
            </w:r>
          </w:p>
        </w:tc>
      </w:tr>
      <w:tr w:rsidR="00F72A93" w:rsidRPr="00C12E06" w:rsidTr="00D47F1B">
        <w:trPr>
          <w:jc w:val="center"/>
        </w:trPr>
        <w:tc>
          <w:tcPr>
            <w:tcW w:w="15294" w:type="dxa"/>
            <w:gridSpan w:val="11"/>
            <w:shd w:val="clear" w:color="auto" w:fill="B4C6E7" w:themeFill="accent1" w:themeFillTint="66"/>
          </w:tcPr>
          <w:p w:rsidR="00F72A93" w:rsidRPr="00C12E06" w:rsidRDefault="00F72A93" w:rsidP="00043BE5">
            <w:pPr>
              <w:spacing w:after="0" w:line="240" w:lineRule="auto"/>
              <w:rPr>
                <w:rFonts w:asciiTheme="majorBidi" w:hAnsiTheme="majorBidi" w:cstheme="majorBidi"/>
                <w:b/>
                <w:sz w:val="20"/>
                <w:szCs w:val="20"/>
              </w:rPr>
            </w:pPr>
            <w:r w:rsidRPr="00C12E06">
              <w:rPr>
                <w:rFonts w:asciiTheme="majorBidi" w:hAnsiTheme="majorBidi" w:cstheme="majorBidi"/>
                <w:b/>
                <w:sz w:val="20"/>
                <w:szCs w:val="20"/>
              </w:rPr>
              <w:t xml:space="preserve">Intermediate outcome 2.2.1: </w:t>
            </w:r>
            <w:r w:rsidRPr="00C12E06">
              <w:rPr>
                <w:rFonts w:asciiTheme="majorBidi" w:eastAsia="Times New Roman" w:hAnsiTheme="majorBidi" w:cstheme="majorBidi"/>
                <w:b/>
                <w:bCs/>
                <w:sz w:val="20"/>
                <w:szCs w:val="20"/>
                <w:lang w:val="ru-RU"/>
              </w:rPr>
              <w:t xml:space="preserve">The professional competencies of specialists in early development and preschool education (of all forms of ownership) </w:t>
            </w:r>
            <w:r w:rsidRPr="00C12E06">
              <w:rPr>
                <w:rFonts w:asciiTheme="majorBidi" w:eastAsia="Times New Roman" w:hAnsiTheme="majorBidi" w:cstheme="majorBidi"/>
                <w:b/>
                <w:bCs/>
                <w:sz w:val="20"/>
                <w:szCs w:val="20"/>
              </w:rPr>
              <w:t>are</w:t>
            </w:r>
            <w:r w:rsidRPr="00C12E06">
              <w:rPr>
                <w:rFonts w:asciiTheme="majorBidi" w:eastAsia="Times New Roman" w:hAnsiTheme="majorBidi" w:cstheme="majorBidi"/>
                <w:b/>
                <w:bCs/>
                <w:sz w:val="20"/>
                <w:szCs w:val="20"/>
                <w:lang w:val="ru-RU"/>
              </w:rPr>
              <w:t xml:space="preserve"> improved in accordance with modern requirements for the development and education of young children</w:t>
            </w:r>
            <w:r w:rsidRPr="00C12E06">
              <w:rPr>
                <w:rFonts w:asciiTheme="majorBidi" w:hAnsiTheme="majorBidi" w:cstheme="majorBidi"/>
                <w:b/>
                <w:sz w:val="20"/>
                <w:szCs w:val="20"/>
              </w:rPr>
              <w:t>.</w:t>
            </w:r>
          </w:p>
        </w:tc>
      </w:tr>
      <w:tr w:rsidR="00B75A02" w:rsidRPr="00C12E06" w:rsidTr="00D47F1B">
        <w:trPr>
          <w:trHeight w:val="541"/>
          <w:jc w:val="center"/>
        </w:trPr>
        <w:tc>
          <w:tcPr>
            <w:tcW w:w="3104"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Planned activities</w:t>
            </w:r>
          </w:p>
        </w:tc>
        <w:tc>
          <w:tcPr>
            <w:tcW w:w="1348"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Implementation period</w:t>
            </w:r>
          </w:p>
        </w:tc>
        <w:tc>
          <w:tcPr>
            <w:tcW w:w="94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Priority reform measure (#)</w:t>
            </w:r>
          </w:p>
        </w:tc>
        <w:tc>
          <w:tcPr>
            <w:tcW w:w="95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51"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Total cost (in '000 somoni)</w:t>
            </w:r>
          </w:p>
        </w:tc>
        <w:tc>
          <w:tcPr>
            <w:tcW w:w="3080" w:type="dxa"/>
            <w:gridSpan w:val="3"/>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(in '000 somoni)</w:t>
            </w:r>
          </w:p>
        </w:tc>
        <w:tc>
          <w:tcPr>
            <w:tcW w:w="1032" w:type="dxa"/>
            <w:vMerge w:val="restart"/>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09" w:type="dxa"/>
            <w:vMerge w:val="restart"/>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Implementing agencies</w:t>
            </w:r>
          </w:p>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 xml:space="preserve">(in addition to </w:t>
            </w:r>
            <w:proofErr w:type="spellStart"/>
            <w:r w:rsidRPr="00C12E06">
              <w:rPr>
                <w:rFonts w:asciiTheme="majorBidi" w:hAnsiTheme="majorBidi" w:cstheme="majorBidi"/>
                <w:bCs/>
                <w:iCs/>
                <w:sz w:val="20"/>
                <w:szCs w:val="20"/>
              </w:rPr>
              <w:t>MoES</w:t>
            </w:r>
            <w:proofErr w:type="spellEnd"/>
            <w:r w:rsidRPr="00C12E06">
              <w:rPr>
                <w:rFonts w:asciiTheme="majorBidi" w:hAnsiTheme="majorBidi" w:cstheme="majorBidi"/>
                <w:bCs/>
                <w:iCs/>
                <w:sz w:val="20"/>
                <w:szCs w:val="20"/>
              </w:rPr>
              <w:t>)</w:t>
            </w:r>
          </w:p>
        </w:tc>
      </w:tr>
      <w:tr w:rsidR="00B75A02" w:rsidRPr="00C12E06" w:rsidTr="00D47F1B">
        <w:trPr>
          <w:trHeight w:val="195"/>
          <w:jc w:val="center"/>
        </w:trPr>
        <w:tc>
          <w:tcPr>
            <w:tcW w:w="3104"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348"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0"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50"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51"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046"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Republican budget</w:t>
            </w:r>
          </w:p>
        </w:tc>
        <w:tc>
          <w:tcPr>
            <w:tcW w:w="1039"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Local budgets</w:t>
            </w:r>
          </w:p>
        </w:tc>
        <w:tc>
          <w:tcPr>
            <w:tcW w:w="995"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Grants, loans</w:t>
            </w:r>
          </w:p>
        </w:tc>
        <w:tc>
          <w:tcPr>
            <w:tcW w:w="1032" w:type="dxa"/>
            <w:vMerge/>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p>
        </w:tc>
        <w:tc>
          <w:tcPr>
            <w:tcW w:w="1080" w:type="dxa"/>
            <w:vMerge/>
          </w:tcPr>
          <w:p w:rsidR="00B75A02" w:rsidRPr="00C12E06" w:rsidRDefault="00B75A02" w:rsidP="00B75A02">
            <w:pPr>
              <w:spacing w:after="0" w:line="240" w:lineRule="auto"/>
              <w:jc w:val="center"/>
              <w:rPr>
                <w:rFonts w:asciiTheme="majorBidi" w:hAnsiTheme="majorBidi" w:cstheme="majorBidi"/>
                <w:b/>
                <w:i/>
                <w:sz w:val="20"/>
                <w:szCs w:val="20"/>
                <w:vertAlign w:val="subscript"/>
              </w:rPr>
            </w:pPr>
          </w:p>
        </w:tc>
        <w:tc>
          <w:tcPr>
            <w:tcW w:w="2609" w:type="dxa"/>
            <w:vMerge/>
            <w:vAlign w:val="center"/>
          </w:tcPr>
          <w:p w:rsidR="00B75A02" w:rsidRPr="00C12E06" w:rsidRDefault="00B75A02" w:rsidP="00B75A02">
            <w:pPr>
              <w:spacing w:after="0" w:line="240" w:lineRule="auto"/>
              <w:jc w:val="center"/>
              <w:rPr>
                <w:rFonts w:asciiTheme="majorBidi" w:hAnsiTheme="majorBidi" w:cstheme="majorBidi"/>
                <w:bCs/>
                <w:iCs/>
                <w:sz w:val="20"/>
                <w:szCs w:val="20"/>
              </w:rPr>
            </w:pPr>
          </w:p>
        </w:tc>
      </w:tr>
      <w:tr w:rsidR="00D47F1B" w:rsidRPr="00C12E06" w:rsidTr="00D47F1B">
        <w:trPr>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(17)</w:t>
            </w:r>
            <w:r w:rsidRPr="00E90325">
              <w:rPr>
                <w:rFonts w:asciiTheme="majorBidi" w:hAnsiTheme="majorBidi" w:cstheme="majorBidi"/>
                <w:sz w:val="20"/>
                <w:szCs w:val="20"/>
              </w:rPr>
              <w:t xml:space="preserve"> Develop and endorse adapted and individual </w:t>
            </w:r>
            <w:r w:rsidRPr="00E90325">
              <w:rPr>
                <w:rFonts w:asciiTheme="majorBidi" w:hAnsiTheme="majorBidi"/>
                <w:sz w:val="20"/>
              </w:rPr>
              <w:t>educational programs for children with special needs  (in particular, for children with hearing and vision impairment, as well as children with intellectual, mental, developmental, behavioral and emotional deviation</w:t>
            </w:r>
            <w:r w:rsidRPr="00E90325">
              <w:rPr>
                <w:rFonts w:asciiTheme="majorBidi" w:hAnsiTheme="majorBidi" w:cstheme="majorBidi"/>
                <w:sz w:val="20"/>
                <w:szCs w:val="20"/>
              </w:rPr>
              <w:t>, etc.).</w:t>
            </w:r>
          </w:p>
        </w:tc>
        <w:tc>
          <w:tcPr>
            <w:tcW w:w="134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2021-2022</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4.1.8</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w:t>
            </w:r>
          </w:p>
          <w:p w:rsidR="00D47F1B" w:rsidRDefault="00D47F1B" w:rsidP="00167801">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r w:rsidR="00167801">
              <w:rPr>
                <w:rFonts w:asciiTheme="majorBidi" w:hAnsiTheme="majorBidi" w:cstheme="majorBidi"/>
                <w:bCs/>
                <w:sz w:val="20"/>
                <w:szCs w:val="20"/>
              </w:rPr>
              <w:t>cross-cutting</w:t>
            </w:r>
            <w:r>
              <w:rPr>
                <w:rFonts w:asciiTheme="majorBidi" w:hAnsiTheme="majorBidi" w:cstheme="majorBidi"/>
                <w:bCs/>
                <w:sz w:val="20"/>
                <w:szCs w:val="20"/>
                <w:lang w:val="ru-RU"/>
              </w:rPr>
              <w:t>)</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5</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w:t>
            </w:r>
          </w:p>
          <w:p w:rsidR="00D47F1B" w:rsidRPr="004718C5"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(2.1.1)</w:t>
            </w:r>
          </w:p>
        </w:tc>
        <w:tc>
          <w:tcPr>
            <w:tcW w:w="1151"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791.4</w:t>
            </w:r>
          </w:p>
        </w:tc>
        <w:tc>
          <w:tcPr>
            <w:tcW w:w="1046"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41.4</w:t>
            </w:r>
          </w:p>
        </w:tc>
        <w:tc>
          <w:tcPr>
            <w:tcW w:w="1039"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val="ru-RU" w:eastAsia="ru-RU"/>
              </w:rPr>
            </w:pPr>
            <w:r w:rsidRPr="00E90325">
              <w:rPr>
                <w:rFonts w:asciiTheme="majorBidi" w:eastAsia="Times New Roman" w:hAnsiTheme="majorBidi" w:cstheme="majorBidi"/>
                <w:sz w:val="20"/>
                <w:szCs w:val="16"/>
                <w:lang w:eastAsia="ru-RU"/>
              </w:rPr>
              <w:t>750</w:t>
            </w:r>
            <w:r w:rsidRPr="00E90325">
              <w:rPr>
                <w:rFonts w:asciiTheme="majorBidi" w:eastAsia="Times New Roman" w:hAnsiTheme="majorBidi" w:cstheme="majorBidi"/>
                <w:sz w:val="20"/>
                <w:szCs w:val="16"/>
                <w:lang w:val="ru-RU" w:eastAsia="ru-RU"/>
              </w:rPr>
              <w:t>.0</w:t>
            </w:r>
          </w:p>
        </w:tc>
        <w:tc>
          <w:tcPr>
            <w:tcW w:w="1032"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E90325" w:rsidRDefault="00D47F1B" w:rsidP="00043BE5">
            <w:pPr>
              <w:spacing w:after="0" w:line="240" w:lineRule="auto"/>
              <w:jc w:val="center"/>
              <w:rPr>
                <w:rFonts w:asciiTheme="majorBidi" w:hAnsiTheme="majorBidi" w:cstheme="majorBidi"/>
                <w:sz w:val="20"/>
                <w:szCs w:val="20"/>
                <w:lang w:val="ru-RU"/>
              </w:rPr>
            </w:pPr>
            <w:r w:rsidRPr="00E90325">
              <w:rPr>
                <w:rFonts w:asciiTheme="majorBidi" w:hAnsiTheme="majorBidi" w:cstheme="majorBidi"/>
                <w:sz w:val="20"/>
                <w:szCs w:val="20"/>
              </w:rPr>
              <w:t xml:space="preserve">Academy of Education of Tajikistan, </w:t>
            </w:r>
            <w:proofErr w:type="spellStart"/>
            <w:r w:rsidRPr="00E90325">
              <w:rPr>
                <w:rFonts w:asciiTheme="majorBidi" w:hAnsiTheme="majorBidi" w:cstheme="majorBidi"/>
                <w:sz w:val="20"/>
                <w:szCs w:val="20"/>
              </w:rPr>
              <w:t>MoHSP</w:t>
            </w:r>
            <w:proofErr w:type="spellEnd"/>
          </w:p>
        </w:tc>
      </w:tr>
      <w:tr w:rsidR="00D47F1B" w:rsidRPr="00C12E06" w:rsidTr="00D47F1B">
        <w:trPr>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(18)</w:t>
            </w:r>
            <w:r w:rsidRPr="00E90325">
              <w:rPr>
                <w:rFonts w:asciiTheme="majorBidi" w:hAnsiTheme="majorBidi" w:cstheme="majorBidi"/>
                <w:sz w:val="20"/>
                <w:szCs w:val="20"/>
              </w:rPr>
              <w:t xml:space="preserve"> Develop</w:t>
            </w:r>
            <w:r w:rsidRPr="00E90325">
              <w:rPr>
                <w:rFonts w:asciiTheme="majorBidi" w:hAnsiTheme="majorBidi"/>
                <w:sz w:val="20"/>
              </w:rPr>
              <w:t xml:space="preserve"> and </w:t>
            </w:r>
            <w:r w:rsidRPr="00E90325">
              <w:rPr>
                <w:rFonts w:asciiTheme="majorBidi" w:hAnsiTheme="majorBidi" w:cstheme="majorBidi"/>
                <w:sz w:val="20"/>
                <w:szCs w:val="20"/>
              </w:rPr>
              <w:t>approve  programmes</w:t>
            </w:r>
            <w:r w:rsidRPr="00E90325">
              <w:rPr>
                <w:rFonts w:asciiTheme="majorBidi" w:hAnsiTheme="majorBidi"/>
                <w:sz w:val="20"/>
              </w:rPr>
              <w:t xml:space="preserve"> to increase parental knowledge</w:t>
            </w:r>
            <w:r w:rsidRPr="00E90325">
              <w:rPr>
                <w:rFonts w:asciiTheme="majorBidi" w:hAnsiTheme="majorBidi" w:cstheme="majorBidi"/>
                <w:sz w:val="20"/>
                <w:szCs w:val="20"/>
              </w:rPr>
              <w:t xml:space="preserve"> and competencies</w:t>
            </w:r>
            <w:r w:rsidRPr="00E90325">
              <w:rPr>
                <w:rFonts w:asciiTheme="majorBidi" w:hAnsiTheme="majorBidi"/>
                <w:sz w:val="20"/>
              </w:rPr>
              <w:t xml:space="preserve"> on the development of children, including the rights and needs of children with special educational needs and, in</w:t>
            </w:r>
            <w:r w:rsidRPr="00E90325">
              <w:rPr>
                <w:rFonts w:asciiTheme="majorBidi" w:hAnsiTheme="majorBidi" w:cstheme="majorBidi"/>
                <w:sz w:val="20"/>
                <w:szCs w:val="20"/>
              </w:rPr>
              <w:t xml:space="preserve"> particular, children with disabilities.</w:t>
            </w:r>
          </w:p>
        </w:tc>
        <w:tc>
          <w:tcPr>
            <w:tcW w:w="134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2021-2022</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4.1.4</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w:t>
            </w:r>
          </w:p>
          <w:p w:rsidR="00D47F1B" w:rsidRPr="004718C5" w:rsidRDefault="00D47F1B" w:rsidP="00167801">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r w:rsidR="00167801">
              <w:rPr>
                <w:rFonts w:asciiTheme="majorBidi" w:hAnsiTheme="majorBidi" w:cstheme="majorBidi"/>
                <w:bCs/>
                <w:sz w:val="20"/>
                <w:szCs w:val="20"/>
              </w:rPr>
              <w:t>cross-cutting</w:t>
            </w:r>
            <w:r>
              <w:rPr>
                <w:rFonts w:asciiTheme="majorBidi" w:hAnsiTheme="majorBidi" w:cstheme="majorBidi"/>
                <w:bCs/>
                <w:sz w:val="20"/>
                <w:szCs w:val="20"/>
                <w:lang w:val="ru-RU"/>
              </w:rPr>
              <w:t>)</w:t>
            </w:r>
          </w:p>
        </w:tc>
        <w:tc>
          <w:tcPr>
            <w:tcW w:w="1151"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238.8</w:t>
            </w:r>
          </w:p>
        </w:tc>
        <w:tc>
          <w:tcPr>
            <w:tcW w:w="1046"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13.8</w:t>
            </w:r>
          </w:p>
        </w:tc>
        <w:tc>
          <w:tcPr>
            <w:tcW w:w="1039"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val="ru-RU" w:eastAsia="ru-RU"/>
              </w:rPr>
            </w:pPr>
            <w:r w:rsidRPr="00E90325">
              <w:rPr>
                <w:rFonts w:asciiTheme="majorBidi" w:eastAsia="Times New Roman" w:hAnsiTheme="majorBidi" w:cstheme="majorBidi"/>
                <w:sz w:val="20"/>
                <w:szCs w:val="16"/>
                <w:lang w:eastAsia="ru-RU"/>
              </w:rPr>
              <w:t>225</w:t>
            </w:r>
            <w:r w:rsidRPr="00E90325">
              <w:rPr>
                <w:rFonts w:asciiTheme="majorBidi" w:eastAsia="Times New Roman" w:hAnsiTheme="majorBidi" w:cstheme="majorBidi"/>
                <w:sz w:val="20"/>
                <w:szCs w:val="16"/>
                <w:lang w:val="ru-RU" w:eastAsia="ru-RU"/>
              </w:rPr>
              <w:t>.0</w:t>
            </w:r>
          </w:p>
        </w:tc>
        <w:tc>
          <w:tcPr>
            <w:tcW w:w="1032"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E90325" w:rsidRDefault="00D47F1B" w:rsidP="00043BE5">
            <w:pPr>
              <w:spacing w:after="0" w:line="240" w:lineRule="auto"/>
              <w:jc w:val="center"/>
              <w:rPr>
                <w:rFonts w:asciiTheme="majorBidi" w:hAnsiTheme="majorBidi" w:cstheme="majorBidi"/>
                <w:sz w:val="20"/>
                <w:szCs w:val="20"/>
                <w:lang w:val="ru-RU"/>
              </w:rPr>
            </w:pPr>
            <w:r w:rsidRPr="00E90325">
              <w:rPr>
                <w:rFonts w:asciiTheme="majorBidi" w:hAnsiTheme="majorBidi" w:cstheme="majorBidi"/>
                <w:sz w:val="20"/>
                <w:szCs w:val="20"/>
              </w:rPr>
              <w:t xml:space="preserve">Academy of Education of Tajikistan, </w:t>
            </w:r>
            <w:proofErr w:type="spellStart"/>
            <w:r w:rsidRPr="00E90325">
              <w:rPr>
                <w:rFonts w:asciiTheme="majorBidi" w:hAnsiTheme="majorBidi" w:cstheme="majorBidi"/>
                <w:sz w:val="20"/>
                <w:szCs w:val="20"/>
              </w:rPr>
              <w:t>MoHSP</w:t>
            </w:r>
            <w:proofErr w:type="spellEnd"/>
          </w:p>
        </w:tc>
      </w:tr>
      <w:tr w:rsidR="00D47F1B" w:rsidRPr="00C12E06" w:rsidTr="00D47F1B">
        <w:trPr>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(19)</w:t>
            </w:r>
            <w:r w:rsidRPr="00E90325">
              <w:rPr>
                <w:rFonts w:asciiTheme="majorBidi" w:hAnsiTheme="majorBidi" w:cstheme="majorBidi"/>
                <w:sz w:val="20"/>
                <w:szCs w:val="20"/>
              </w:rPr>
              <w:t xml:space="preserve"> Develop and approve alternative professional development programs for pedagogical staff of preschool institutions, taking into account the level of education and preparation of participants, as well as a program for new forms of preschool education.</w:t>
            </w:r>
          </w:p>
        </w:tc>
        <w:tc>
          <w:tcPr>
            <w:tcW w:w="134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2021-2023</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4.1.9</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13</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14</w:t>
            </w:r>
          </w:p>
          <w:p w:rsidR="00D47F1B" w:rsidRPr="004718C5"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tc>
        <w:tc>
          <w:tcPr>
            <w:tcW w:w="1151"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val="ru-RU" w:eastAsia="ru-RU"/>
              </w:rPr>
            </w:pPr>
            <w:r w:rsidRPr="00E90325">
              <w:rPr>
                <w:rFonts w:asciiTheme="majorBidi" w:eastAsia="Times New Roman" w:hAnsiTheme="majorBidi" w:cstheme="majorBidi"/>
                <w:sz w:val="20"/>
                <w:szCs w:val="16"/>
                <w:lang w:eastAsia="ru-RU"/>
              </w:rPr>
              <w:t>2,155</w:t>
            </w:r>
            <w:r w:rsidRPr="00E90325">
              <w:rPr>
                <w:rFonts w:asciiTheme="majorBidi" w:eastAsia="Times New Roman" w:hAnsiTheme="majorBidi" w:cstheme="majorBidi"/>
                <w:sz w:val="20"/>
                <w:szCs w:val="16"/>
                <w:lang w:val="ru-RU" w:eastAsia="ru-RU"/>
              </w:rPr>
              <w:t>.0</w:t>
            </w:r>
          </w:p>
        </w:tc>
        <w:tc>
          <w:tcPr>
            <w:tcW w:w="1046"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val="ru-RU" w:eastAsia="ru-RU"/>
              </w:rPr>
            </w:pPr>
            <w:r w:rsidRPr="00E90325">
              <w:rPr>
                <w:rFonts w:asciiTheme="majorBidi" w:eastAsia="Times New Roman" w:hAnsiTheme="majorBidi" w:cstheme="majorBidi"/>
                <w:sz w:val="20"/>
                <w:szCs w:val="16"/>
                <w:lang w:eastAsia="ru-RU"/>
              </w:rPr>
              <w:t>355.</w:t>
            </w:r>
            <w:r w:rsidRPr="00E90325">
              <w:rPr>
                <w:rFonts w:asciiTheme="majorBidi" w:eastAsia="Times New Roman" w:hAnsiTheme="majorBidi" w:cstheme="majorBidi"/>
                <w:sz w:val="20"/>
                <w:szCs w:val="16"/>
                <w:lang w:val="ru-RU" w:eastAsia="ru-RU"/>
              </w:rPr>
              <w:t>0</w:t>
            </w:r>
          </w:p>
        </w:tc>
        <w:tc>
          <w:tcPr>
            <w:tcW w:w="1039"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val="ru-RU" w:eastAsia="ru-RU"/>
              </w:rPr>
            </w:pPr>
            <w:r w:rsidRPr="00E90325">
              <w:rPr>
                <w:rFonts w:asciiTheme="majorBidi" w:eastAsia="Times New Roman" w:hAnsiTheme="majorBidi" w:cstheme="majorBidi"/>
                <w:sz w:val="20"/>
                <w:szCs w:val="16"/>
                <w:lang w:eastAsia="ru-RU"/>
              </w:rPr>
              <w:t>1,800</w:t>
            </w:r>
            <w:r w:rsidRPr="00E90325">
              <w:rPr>
                <w:rFonts w:asciiTheme="majorBidi" w:eastAsia="Times New Roman" w:hAnsiTheme="majorBidi" w:cstheme="majorBidi"/>
                <w:sz w:val="20"/>
                <w:szCs w:val="16"/>
                <w:lang w:val="ru-RU" w:eastAsia="ru-RU"/>
              </w:rPr>
              <w:t>.0</w:t>
            </w:r>
          </w:p>
        </w:tc>
        <w:tc>
          <w:tcPr>
            <w:tcW w:w="1032"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E90325" w:rsidRDefault="00D47F1B" w:rsidP="00043BE5">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Academy of Education of Tajikistan, Republican Institute for Professional Development of Education Workers</w:t>
            </w:r>
          </w:p>
        </w:tc>
      </w:tr>
      <w:tr w:rsidR="00D47F1B" w:rsidRPr="00C12E06" w:rsidTr="00D47F1B">
        <w:trPr>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(20)</w:t>
            </w:r>
            <w:r w:rsidRPr="00E90325">
              <w:rPr>
                <w:rFonts w:asciiTheme="majorBidi" w:hAnsiTheme="majorBidi" w:cstheme="majorBidi"/>
                <w:sz w:val="20"/>
                <w:szCs w:val="20"/>
              </w:rPr>
              <w:t xml:space="preserve"> Introduce preparatory classes on school readiness in the curricula of higher education institutions (preschool faculties).</w:t>
            </w:r>
          </w:p>
        </w:tc>
        <w:tc>
          <w:tcPr>
            <w:tcW w:w="134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2022</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4.1.8</w:t>
            </w:r>
          </w:p>
        </w:tc>
        <w:tc>
          <w:tcPr>
            <w:tcW w:w="950" w:type="dxa"/>
            <w:shd w:val="clear" w:color="auto" w:fill="auto"/>
            <w:vAlign w:val="center"/>
          </w:tcPr>
          <w:p w:rsidR="00D47F1B" w:rsidRPr="004718C5"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51"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p>
        </w:tc>
        <w:tc>
          <w:tcPr>
            <w:tcW w:w="1046"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p>
        </w:tc>
        <w:tc>
          <w:tcPr>
            <w:tcW w:w="995"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p>
        </w:tc>
        <w:tc>
          <w:tcPr>
            <w:tcW w:w="1032"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E90325" w:rsidRDefault="00D47F1B" w:rsidP="00043BE5">
            <w:pPr>
              <w:spacing w:after="0" w:line="240" w:lineRule="auto"/>
              <w:jc w:val="center"/>
              <w:rPr>
                <w:rFonts w:asciiTheme="majorBidi" w:hAnsiTheme="majorBidi" w:cstheme="majorBidi"/>
                <w:lang w:val="ru-RU"/>
              </w:rPr>
            </w:pPr>
            <w:r w:rsidRPr="00E90325">
              <w:rPr>
                <w:rFonts w:asciiTheme="majorBidi" w:hAnsiTheme="majorBidi" w:cstheme="majorBidi"/>
                <w:sz w:val="20"/>
                <w:szCs w:val="20"/>
              </w:rPr>
              <w:t>Academy of Education, Republican Institute for Professional Development of Education Workers, higher educational institutions</w:t>
            </w:r>
          </w:p>
        </w:tc>
      </w:tr>
      <w:tr w:rsidR="00D47F1B" w:rsidRPr="00C12E06" w:rsidTr="00D47F1B">
        <w:trPr>
          <w:jc w:val="center"/>
        </w:trPr>
        <w:tc>
          <w:tcPr>
            <w:tcW w:w="3104" w:type="dxa"/>
            <w:shd w:val="clear" w:color="auto" w:fill="auto"/>
          </w:tcPr>
          <w:p w:rsidR="00D47F1B" w:rsidRPr="00E90325" w:rsidRDefault="00D47F1B"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(21)</w:t>
            </w:r>
            <w:r w:rsidRPr="00E90325">
              <w:rPr>
                <w:rFonts w:asciiTheme="majorBidi" w:hAnsiTheme="majorBidi" w:cstheme="majorBidi"/>
                <w:sz w:val="20"/>
                <w:szCs w:val="20"/>
              </w:rPr>
              <w:t xml:space="preserve"> Update regulatory documents with regard to recruitment of staff to ensure compliance of qualification requirements with the requirements of early childhood development and preschool education.</w:t>
            </w:r>
          </w:p>
        </w:tc>
        <w:tc>
          <w:tcPr>
            <w:tcW w:w="134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4.1.7</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4.1.9</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13</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14</w:t>
            </w:r>
          </w:p>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lang w:val="ru-RU"/>
              </w:rPr>
              <w:t>(2.2.1)</w:t>
            </w:r>
          </w:p>
        </w:tc>
        <w:tc>
          <w:tcPr>
            <w:tcW w:w="1151"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25.8</w:t>
            </w:r>
          </w:p>
        </w:tc>
        <w:tc>
          <w:tcPr>
            <w:tcW w:w="1046"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19.4</w:t>
            </w:r>
          </w:p>
        </w:tc>
        <w:tc>
          <w:tcPr>
            <w:tcW w:w="1039"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E90325" w:rsidRDefault="00D47F1B"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6.4</w:t>
            </w:r>
          </w:p>
        </w:tc>
        <w:tc>
          <w:tcPr>
            <w:tcW w:w="1032"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E90325"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E90325" w:rsidRDefault="00D47F1B" w:rsidP="00043BE5">
            <w:pPr>
              <w:spacing w:after="0" w:line="240" w:lineRule="auto"/>
              <w:jc w:val="center"/>
              <w:rPr>
                <w:rFonts w:asciiTheme="majorBidi" w:hAnsiTheme="majorBidi" w:cstheme="majorBidi"/>
              </w:rPr>
            </w:pPr>
          </w:p>
        </w:tc>
      </w:tr>
      <w:tr w:rsidR="00D47F1B" w:rsidRPr="00C12E06" w:rsidTr="00D47F1B">
        <w:trPr>
          <w:jc w:val="center"/>
        </w:trPr>
        <w:tc>
          <w:tcPr>
            <w:tcW w:w="3104" w:type="dxa"/>
            <w:shd w:val="clear" w:color="auto" w:fill="auto"/>
          </w:tcPr>
          <w:p w:rsidR="00D47F1B" w:rsidRPr="00C12E06" w:rsidRDefault="00D47F1B" w:rsidP="00043BE5">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(22)</w:t>
            </w:r>
            <w:r w:rsidRPr="00C12E06">
              <w:rPr>
                <w:rFonts w:asciiTheme="majorBidi" w:hAnsiTheme="majorBidi" w:cstheme="majorBidi"/>
                <w:sz w:val="20"/>
                <w:szCs w:val="20"/>
              </w:rPr>
              <w:t xml:space="preserve"> </w:t>
            </w:r>
            <w:r w:rsidRPr="5CAF8DED">
              <w:rPr>
                <w:rFonts w:asciiTheme="majorBidi" w:hAnsiTheme="majorBidi" w:cstheme="majorBidi"/>
                <w:sz w:val="20"/>
                <w:szCs w:val="20"/>
              </w:rPr>
              <w:t>Develop a</w:t>
            </w:r>
            <w:r w:rsidRPr="00C12E06">
              <w:rPr>
                <w:rFonts w:asciiTheme="majorBidi" w:hAnsiTheme="majorBidi" w:cstheme="majorBidi"/>
                <w:sz w:val="20"/>
                <w:szCs w:val="20"/>
              </w:rPr>
              <w:t xml:space="preserve"> program to prepare specialists (psychologist, social teacher</w:t>
            </w:r>
            <w:r w:rsidRPr="00A51D9A">
              <w:rPr>
                <w:rFonts w:asciiTheme="majorBidi" w:hAnsiTheme="majorBidi" w:cstheme="majorBidi"/>
                <w:color w:val="C00000"/>
                <w:sz w:val="20"/>
                <w:szCs w:val="20"/>
              </w:rPr>
              <w:t>,</w:t>
            </w:r>
            <w:r w:rsidRPr="00C12E06">
              <w:rPr>
                <w:rFonts w:asciiTheme="majorBidi" w:hAnsiTheme="majorBidi" w:cstheme="majorBidi"/>
                <w:sz w:val="20"/>
                <w:szCs w:val="20"/>
              </w:rPr>
              <w:t xml:space="preserve"> and special teacher) for working with children with special educational needs</w:t>
            </w:r>
            <w:r w:rsidRPr="5CAF8DED">
              <w:rPr>
                <w:rFonts w:asciiTheme="majorBidi" w:hAnsiTheme="majorBidi" w:cstheme="majorBidi"/>
                <w:sz w:val="20"/>
                <w:szCs w:val="20"/>
              </w:rPr>
              <w:t xml:space="preserve"> and</w:t>
            </w:r>
            <w:r>
              <w:rPr>
                <w:rFonts w:asciiTheme="majorBidi" w:hAnsiTheme="majorBidi" w:cstheme="majorBidi"/>
                <w:sz w:val="20"/>
                <w:szCs w:val="20"/>
              </w:rPr>
              <w:t xml:space="preserve"> </w:t>
            </w:r>
            <w:r w:rsidRPr="00C12E06">
              <w:rPr>
                <w:rFonts w:asciiTheme="majorBidi" w:hAnsiTheme="majorBidi" w:cstheme="majorBidi"/>
                <w:sz w:val="20"/>
                <w:szCs w:val="20"/>
              </w:rPr>
              <w:t>disabilities.</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2021-2022</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4.1.7</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13</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14</w:t>
            </w:r>
          </w:p>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lang w:val="ru-RU"/>
              </w:rPr>
              <w:t>(2.2.1)</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133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125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Academy of Education of Tajikistan, Republican Institute for Professional Developme</w:t>
            </w:r>
            <w:r>
              <w:rPr>
                <w:rFonts w:asciiTheme="majorBidi" w:hAnsiTheme="majorBidi" w:cstheme="majorBidi"/>
                <w:sz w:val="20"/>
                <w:szCs w:val="20"/>
              </w:rPr>
              <w:t xml:space="preserve">nt of Education Workers, </w:t>
            </w:r>
            <w:proofErr w:type="spellStart"/>
            <w:r>
              <w:rPr>
                <w:rFonts w:asciiTheme="majorBidi" w:hAnsiTheme="majorBidi" w:cstheme="majorBidi"/>
                <w:sz w:val="20"/>
                <w:szCs w:val="20"/>
              </w:rPr>
              <w:t>MoHSP</w:t>
            </w:r>
            <w:proofErr w:type="spellEnd"/>
          </w:p>
        </w:tc>
      </w:tr>
      <w:tr w:rsidR="00D47F1B" w:rsidRPr="00C12E06" w:rsidTr="00D47F1B">
        <w:trPr>
          <w:jc w:val="center"/>
        </w:trPr>
        <w:tc>
          <w:tcPr>
            <w:tcW w:w="3104" w:type="dxa"/>
            <w:shd w:val="clear" w:color="auto" w:fill="auto"/>
          </w:tcPr>
          <w:p w:rsidR="00D47F1B" w:rsidRPr="00C12E06" w:rsidRDefault="00D47F1B" w:rsidP="00043BE5">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(23)</w:t>
            </w:r>
            <w:r w:rsidRPr="00C12E06">
              <w:rPr>
                <w:rFonts w:asciiTheme="majorBidi" w:hAnsiTheme="majorBidi" w:cstheme="majorBidi"/>
                <w:sz w:val="20"/>
                <w:szCs w:val="20"/>
              </w:rPr>
              <w:t xml:space="preserve"> </w:t>
            </w:r>
            <w:r w:rsidRPr="5CAF8DED">
              <w:rPr>
                <w:rFonts w:asciiTheme="majorBidi" w:hAnsiTheme="majorBidi" w:cstheme="majorBidi"/>
                <w:sz w:val="20"/>
                <w:szCs w:val="20"/>
              </w:rPr>
              <w:t>Develop special</w:t>
            </w:r>
            <w:r w:rsidRPr="00C12E06">
              <w:rPr>
                <w:rFonts w:asciiTheme="majorBidi" w:hAnsiTheme="majorBidi" w:cstheme="majorBidi"/>
                <w:sz w:val="20"/>
                <w:szCs w:val="20"/>
              </w:rPr>
              <w:t xml:space="preserve"> instructions for the admission of children with special needs (of all categories) to preschool educational institutions.</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2022</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4.1.8</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w:t>
            </w:r>
          </w:p>
          <w:p w:rsidR="00D47F1B" w:rsidRPr="004718C5" w:rsidRDefault="00D47F1B" w:rsidP="00167801">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r w:rsidR="00167801">
              <w:rPr>
                <w:rFonts w:asciiTheme="majorBidi" w:hAnsiTheme="majorBidi" w:cstheme="majorBidi"/>
                <w:bCs/>
                <w:sz w:val="20"/>
                <w:szCs w:val="20"/>
              </w:rPr>
              <w:t>cross-cutting</w:t>
            </w:r>
            <w:r>
              <w:rPr>
                <w:rFonts w:asciiTheme="majorBidi" w:hAnsiTheme="majorBidi" w:cstheme="majorBidi"/>
                <w:bCs/>
                <w:sz w:val="20"/>
                <w:szCs w:val="20"/>
                <w:lang w:val="ru-RU"/>
              </w:rPr>
              <w:t>)</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54</w:t>
            </w:r>
            <w:r>
              <w:rPr>
                <w:rFonts w:asciiTheme="majorBidi" w:eastAsia="Times New Roman" w:hAnsiTheme="majorBidi" w:cstheme="majorBidi"/>
                <w:sz w:val="20"/>
                <w:szCs w:val="16"/>
                <w:lang w:eastAsia="ru-RU"/>
              </w:rPr>
              <w:t>.0</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A51D9A" w:rsidRDefault="00D47F1B" w:rsidP="00A51D9A">
            <w:pPr>
              <w:spacing w:after="0" w:line="240" w:lineRule="auto"/>
              <w:jc w:val="center"/>
              <w:rPr>
                <w:rFonts w:asciiTheme="majorBidi" w:hAnsiTheme="majorBidi" w:cstheme="majorBidi"/>
                <w:sz w:val="20"/>
                <w:szCs w:val="20"/>
                <w:lang w:val="ru-RU"/>
              </w:rPr>
            </w:pPr>
            <w:proofErr w:type="spellStart"/>
            <w:r w:rsidRPr="00C12E06">
              <w:rPr>
                <w:rFonts w:asciiTheme="majorBidi" w:hAnsiTheme="majorBidi" w:cstheme="majorBidi"/>
                <w:sz w:val="20"/>
                <w:szCs w:val="20"/>
              </w:rPr>
              <w:t>MoHSP</w:t>
            </w:r>
            <w:proofErr w:type="spellEnd"/>
          </w:p>
        </w:tc>
      </w:tr>
      <w:tr w:rsidR="00D47F1B" w:rsidRPr="00C12E06" w:rsidTr="00D47F1B">
        <w:trPr>
          <w:jc w:val="center"/>
        </w:trPr>
        <w:tc>
          <w:tcPr>
            <w:tcW w:w="3104" w:type="dxa"/>
            <w:shd w:val="clear" w:color="auto" w:fill="auto"/>
          </w:tcPr>
          <w:p w:rsidR="00D47F1B" w:rsidRPr="00A51D9A" w:rsidRDefault="00D47F1B" w:rsidP="00043BE5">
            <w:pPr>
              <w:spacing w:after="0" w:line="240" w:lineRule="auto"/>
              <w:rPr>
                <w:rFonts w:asciiTheme="majorBidi" w:hAnsiTheme="majorBidi" w:cstheme="majorBidi"/>
                <w:sz w:val="20"/>
                <w:szCs w:val="20"/>
                <w:lang w:val="ru-RU"/>
              </w:rPr>
            </w:pPr>
            <w:r w:rsidRPr="00C12E06">
              <w:rPr>
                <w:rFonts w:asciiTheme="majorBidi" w:hAnsiTheme="majorBidi" w:cstheme="majorBidi"/>
                <w:b/>
                <w:bCs/>
                <w:sz w:val="20"/>
                <w:szCs w:val="20"/>
              </w:rPr>
              <w:t>(24)</w:t>
            </w:r>
            <w:r w:rsidRPr="00C12E06">
              <w:rPr>
                <w:rFonts w:asciiTheme="majorBidi" w:hAnsiTheme="majorBidi" w:cstheme="majorBidi"/>
                <w:sz w:val="20"/>
                <w:szCs w:val="20"/>
              </w:rPr>
              <w:t xml:space="preserve"> </w:t>
            </w:r>
            <w:r w:rsidRPr="5CAF8DED">
              <w:rPr>
                <w:rFonts w:asciiTheme="majorBidi" w:hAnsiTheme="majorBidi" w:cstheme="majorBidi"/>
                <w:sz w:val="20"/>
                <w:szCs w:val="20"/>
              </w:rPr>
              <w:t>Train specialists</w:t>
            </w:r>
            <w:r w:rsidRPr="00C12E06">
              <w:rPr>
                <w:rFonts w:asciiTheme="majorBidi" w:hAnsiTheme="majorBidi" w:cstheme="majorBidi"/>
                <w:sz w:val="20"/>
                <w:szCs w:val="20"/>
              </w:rPr>
              <w:t xml:space="preserve"> to work with children</w:t>
            </w:r>
            <w:r>
              <w:rPr>
                <w:rFonts w:asciiTheme="majorBidi" w:hAnsiTheme="majorBidi" w:cstheme="majorBidi"/>
                <w:sz w:val="20"/>
                <w:szCs w:val="20"/>
              </w:rPr>
              <w:t xml:space="preserve"> with special educational needs</w:t>
            </w:r>
            <w:r>
              <w:rPr>
                <w:rFonts w:asciiTheme="majorBidi" w:hAnsiTheme="majorBidi" w:cstheme="majorBidi"/>
                <w:sz w:val="20"/>
                <w:szCs w:val="20"/>
                <w:lang w:val="ru-RU"/>
              </w:rPr>
              <w:t>.</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2021-2022</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4.1.7</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4.1.9</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4.1.10</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13</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14</w:t>
            </w:r>
          </w:p>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lang w:val="ru-RU"/>
              </w:rPr>
              <w:t>(2.2.1)</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043BE5" w:rsidRDefault="00D47F1B" w:rsidP="00043BE5">
            <w:pPr>
              <w:spacing w:after="0" w:line="240" w:lineRule="auto"/>
              <w:jc w:val="center"/>
              <w:rPr>
                <w:rFonts w:asciiTheme="majorBidi" w:hAnsiTheme="majorBidi" w:cstheme="majorBidi"/>
                <w:sz w:val="20"/>
                <w:szCs w:val="20"/>
                <w:lang w:val="ru-RU"/>
              </w:rPr>
            </w:pPr>
            <w:r w:rsidRPr="00C12E06">
              <w:rPr>
                <w:rFonts w:asciiTheme="majorBidi" w:hAnsiTheme="majorBidi" w:cstheme="majorBidi"/>
                <w:sz w:val="20"/>
                <w:szCs w:val="20"/>
              </w:rPr>
              <w:t>Republican Institute for Professional Development of Education Workers</w:t>
            </w:r>
          </w:p>
        </w:tc>
      </w:tr>
      <w:tr w:rsidR="00D47F1B" w:rsidRPr="00C12E06" w:rsidTr="00D47F1B">
        <w:trPr>
          <w:jc w:val="center"/>
        </w:trPr>
        <w:tc>
          <w:tcPr>
            <w:tcW w:w="3104" w:type="dxa"/>
            <w:shd w:val="clear" w:color="auto" w:fill="auto"/>
          </w:tcPr>
          <w:p w:rsidR="00D47F1B" w:rsidRPr="00C12E06" w:rsidRDefault="00D47F1B" w:rsidP="00043BE5">
            <w:pPr>
              <w:spacing w:after="0" w:line="240" w:lineRule="auto"/>
              <w:rPr>
                <w:rFonts w:asciiTheme="majorBidi" w:hAnsiTheme="majorBidi" w:cstheme="majorBidi"/>
                <w:sz w:val="20"/>
                <w:szCs w:val="20"/>
              </w:rPr>
            </w:pPr>
            <w:r w:rsidRPr="5CAF8DED">
              <w:rPr>
                <w:rFonts w:asciiTheme="majorBidi" w:hAnsiTheme="majorBidi" w:cstheme="majorBidi"/>
                <w:b/>
                <w:bCs/>
                <w:sz w:val="20"/>
                <w:szCs w:val="20"/>
              </w:rPr>
              <w:t>(25)</w:t>
            </w:r>
            <w:r w:rsidRPr="5CAF8DED">
              <w:rPr>
                <w:rFonts w:asciiTheme="majorBidi" w:hAnsiTheme="majorBidi" w:cstheme="majorBidi"/>
                <w:sz w:val="20"/>
                <w:szCs w:val="20"/>
              </w:rPr>
              <w:t xml:space="preserve"> Improve qualifications of teaching category of teachers (specialist of Institutes of Professional Development)</w:t>
            </w:r>
            <w:r>
              <w:rPr>
                <w:rFonts w:asciiTheme="majorBidi" w:hAnsiTheme="majorBidi" w:cstheme="majorBidi"/>
                <w:sz w:val="20"/>
                <w:szCs w:val="20"/>
                <w:lang w:val="ru-RU"/>
              </w:rPr>
              <w:t>.</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2021-2023</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4.1.9</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4.1.10</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13</w:t>
            </w:r>
          </w:p>
          <w:p w:rsidR="00D47F1B" w:rsidRPr="004718C5"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A51D9A">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Government of the Republic of Tajikistan</w:t>
            </w:r>
            <w:r w:rsidRPr="5CAF8DED">
              <w:rPr>
                <w:rFonts w:asciiTheme="majorBidi" w:hAnsiTheme="majorBidi" w:cstheme="majorBidi"/>
                <w:sz w:val="20"/>
                <w:szCs w:val="20"/>
              </w:rPr>
              <w:t xml:space="preserve"> </w:t>
            </w:r>
          </w:p>
        </w:tc>
      </w:tr>
      <w:tr w:rsidR="00D47F1B" w:rsidRPr="00C12E06" w:rsidTr="00D47F1B">
        <w:trPr>
          <w:jc w:val="center"/>
        </w:trPr>
        <w:tc>
          <w:tcPr>
            <w:tcW w:w="3104" w:type="dxa"/>
            <w:shd w:val="clear" w:color="auto" w:fill="auto"/>
          </w:tcPr>
          <w:p w:rsidR="00D47F1B" w:rsidRPr="00A51D9A" w:rsidRDefault="00D47F1B" w:rsidP="00043BE5">
            <w:pPr>
              <w:spacing w:after="0" w:line="240" w:lineRule="auto"/>
              <w:rPr>
                <w:rFonts w:asciiTheme="majorBidi" w:hAnsiTheme="majorBidi" w:cstheme="majorBidi"/>
                <w:sz w:val="20"/>
                <w:szCs w:val="20"/>
                <w:lang w:val="ru-RU"/>
              </w:rPr>
            </w:pPr>
            <w:r w:rsidRPr="00C12E06">
              <w:rPr>
                <w:rFonts w:asciiTheme="majorBidi" w:hAnsiTheme="majorBidi" w:cstheme="majorBidi"/>
                <w:b/>
                <w:bCs/>
                <w:sz w:val="20"/>
                <w:szCs w:val="20"/>
              </w:rPr>
              <w:t>(26)</w:t>
            </w:r>
            <w:r w:rsidRPr="00C12E06">
              <w:rPr>
                <w:rFonts w:asciiTheme="majorBidi" w:hAnsiTheme="majorBidi" w:cstheme="majorBidi"/>
                <w:sz w:val="20"/>
                <w:szCs w:val="20"/>
              </w:rPr>
              <w:t xml:space="preserve"> </w:t>
            </w:r>
            <w:r w:rsidRPr="5CAF8DED">
              <w:rPr>
                <w:rFonts w:asciiTheme="majorBidi" w:hAnsiTheme="majorBidi" w:cstheme="majorBidi"/>
                <w:sz w:val="20"/>
                <w:szCs w:val="20"/>
              </w:rPr>
              <w:t>Train specialists</w:t>
            </w:r>
            <w:r w:rsidRPr="00C12E06">
              <w:rPr>
                <w:rFonts w:asciiTheme="majorBidi" w:hAnsiTheme="majorBidi" w:cstheme="majorBidi"/>
                <w:sz w:val="20"/>
                <w:szCs w:val="20"/>
              </w:rPr>
              <w:t xml:space="preserve"> of all forms of preschool educational institutions </w:t>
            </w:r>
            <w:r w:rsidRPr="5CAF8DED">
              <w:rPr>
                <w:rFonts w:asciiTheme="majorBidi" w:hAnsiTheme="majorBidi" w:cstheme="majorBidi"/>
                <w:sz w:val="20"/>
                <w:szCs w:val="20"/>
              </w:rPr>
              <w:t>capable of ensuring</w:t>
            </w:r>
            <w:r w:rsidRPr="00C12E06">
              <w:rPr>
                <w:rFonts w:asciiTheme="majorBidi" w:hAnsiTheme="majorBidi" w:cstheme="majorBidi"/>
                <w:sz w:val="20"/>
                <w:szCs w:val="20"/>
              </w:rPr>
              <w:t xml:space="preserve"> the diverse development of children from early </w:t>
            </w:r>
            <w:r w:rsidRPr="5CAF8DED">
              <w:rPr>
                <w:rFonts w:asciiTheme="majorBidi" w:hAnsiTheme="majorBidi" w:cstheme="majorBidi"/>
                <w:sz w:val="20"/>
                <w:szCs w:val="20"/>
              </w:rPr>
              <w:t xml:space="preserve">years </w:t>
            </w:r>
            <w:r>
              <w:rPr>
                <w:rFonts w:asciiTheme="majorBidi" w:hAnsiTheme="majorBidi" w:cstheme="majorBidi"/>
                <w:sz w:val="20"/>
                <w:szCs w:val="20"/>
              </w:rPr>
              <w:t>a</w:t>
            </w:r>
            <w:r w:rsidRPr="5CAF8DED">
              <w:rPr>
                <w:rFonts w:asciiTheme="majorBidi" w:hAnsiTheme="majorBidi" w:cstheme="majorBidi"/>
                <w:sz w:val="20"/>
                <w:szCs w:val="20"/>
              </w:rPr>
              <w:t>nd the necessary</w:t>
            </w:r>
            <w:r w:rsidRPr="00C12E06">
              <w:rPr>
                <w:rFonts w:asciiTheme="majorBidi" w:hAnsiTheme="majorBidi" w:cstheme="majorBidi"/>
                <w:sz w:val="20"/>
                <w:szCs w:val="20"/>
              </w:rPr>
              <w:t xml:space="preserve"> support.</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2021-2023</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4.1.9</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4.1.10</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13</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14</w:t>
            </w:r>
          </w:p>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lang w:val="ru-RU"/>
              </w:rPr>
              <w:t>(2.2.1)</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493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493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043BE5" w:rsidRDefault="00D47F1B" w:rsidP="00043BE5">
            <w:pPr>
              <w:spacing w:after="0" w:line="240" w:lineRule="auto"/>
              <w:jc w:val="center"/>
              <w:rPr>
                <w:rFonts w:asciiTheme="majorBidi" w:hAnsiTheme="majorBidi" w:cstheme="majorBidi"/>
                <w:sz w:val="20"/>
                <w:szCs w:val="20"/>
                <w:lang w:val="ru-RU"/>
              </w:rPr>
            </w:pPr>
          </w:p>
        </w:tc>
      </w:tr>
      <w:tr w:rsidR="00D47F1B" w:rsidRPr="00C12E06" w:rsidTr="00D47F1B">
        <w:trPr>
          <w:jc w:val="center"/>
        </w:trPr>
        <w:tc>
          <w:tcPr>
            <w:tcW w:w="3104" w:type="dxa"/>
            <w:shd w:val="clear" w:color="auto" w:fill="auto"/>
          </w:tcPr>
          <w:p w:rsidR="00D47F1B" w:rsidRPr="00C12E06" w:rsidRDefault="00D47F1B" w:rsidP="00A51D9A">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(27)</w:t>
            </w:r>
            <w:r w:rsidRPr="00C12E06">
              <w:rPr>
                <w:rFonts w:asciiTheme="majorBidi" w:hAnsiTheme="majorBidi" w:cstheme="majorBidi"/>
                <w:sz w:val="20"/>
                <w:szCs w:val="20"/>
              </w:rPr>
              <w:t xml:space="preserve"> </w:t>
            </w:r>
            <w:r w:rsidRPr="5CAF8DED">
              <w:rPr>
                <w:rFonts w:asciiTheme="majorBidi" w:hAnsiTheme="majorBidi" w:cstheme="majorBidi"/>
                <w:sz w:val="20"/>
                <w:szCs w:val="20"/>
              </w:rPr>
              <w:t>Develop</w:t>
            </w:r>
            <w:r w:rsidRPr="00C12E06">
              <w:rPr>
                <w:rFonts w:asciiTheme="majorBidi" w:hAnsiTheme="majorBidi" w:cstheme="majorBidi"/>
                <w:sz w:val="20"/>
                <w:szCs w:val="20"/>
              </w:rPr>
              <w:t xml:space="preserve"> professional development program for working with children of national minorities</w:t>
            </w:r>
            <w:r>
              <w:rPr>
                <w:rFonts w:asciiTheme="majorBidi" w:hAnsiTheme="majorBidi" w:cstheme="majorBidi"/>
                <w:sz w:val="20"/>
                <w:szCs w:val="20"/>
              </w:rPr>
              <w:t>.</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iCs/>
                <w:sz w:val="20"/>
                <w:szCs w:val="20"/>
              </w:rPr>
            </w:pPr>
            <w:r w:rsidRPr="00C12E06">
              <w:rPr>
                <w:rFonts w:asciiTheme="majorBidi" w:hAnsiTheme="majorBidi" w:cstheme="majorBidi"/>
                <w:sz w:val="20"/>
                <w:szCs w:val="20"/>
              </w:rPr>
              <w:t>2021-2022</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4.1.8</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4.1.9</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13</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14</w:t>
            </w:r>
          </w:p>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lang w:val="ru-RU"/>
              </w:rPr>
              <w:t>(2.2.1)</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E90325" w:rsidRDefault="00D47F1B" w:rsidP="00043BE5">
            <w:pPr>
              <w:spacing w:after="0" w:line="240" w:lineRule="auto"/>
              <w:jc w:val="center"/>
              <w:rPr>
                <w:rFonts w:asciiTheme="majorBidi" w:hAnsiTheme="majorBidi" w:cstheme="majorBidi"/>
                <w:sz w:val="20"/>
                <w:szCs w:val="20"/>
                <w:lang w:val="ru-RU"/>
              </w:rPr>
            </w:pPr>
            <w:r w:rsidRPr="00E90325">
              <w:rPr>
                <w:rFonts w:asciiTheme="majorBidi" w:hAnsiTheme="majorBidi" w:cstheme="majorBidi"/>
                <w:sz w:val="20"/>
                <w:szCs w:val="20"/>
              </w:rPr>
              <w:t>Academy of Education of Tajikistan</w:t>
            </w:r>
            <w:r w:rsidRPr="00E90325">
              <w:rPr>
                <w:rFonts w:asciiTheme="majorBidi" w:hAnsiTheme="majorBidi" w:cstheme="majorBidi"/>
                <w:sz w:val="20"/>
                <w:szCs w:val="20"/>
                <w:lang w:val="ru-RU"/>
              </w:rPr>
              <w:t>,</w:t>
            </w:r>
            <w:r w:rsidRPr="00E90325">
              <w:rPr>
                <w:rFonts w:asciiTheme="majorBidi" w:hAnsiTheme="majorBidi" w:cstheme="majorBidi"/>
                <w:sz w:val="20"/>
                <w:szCs w:val="20"/>
              </w:rPr>
              <w:t xml:space="preserve"> Republican Institute for Professional Development of Education Workers</w:t>
            </w:r>
          </w:p>
        </w:tc>
      </w:tr>
      <w:tr w:rsidR="00D47F1B" w:rsidRPr="00C12E06" w:rsidTr="00D47F1B">
        <w:trPr>
          <w:jc w:val="center"/>
        </w:trPr>
        <w:tc>
          <w:tcPr>
            <w:tcW w:w="3104" w:type="dxa"/>
            <w:shd w:val="clear" w:color="auto" w:fill="auto"/>
          </w:tcPr>
          <w:p w:rsidR="00D47F1B" w:rsidRPr="00C12E06" w:rsidRDefault="00D47F1B" w:rsidP="00043BE5">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(28)</w:t>
            </w:r>
            <w:r w:rsidRPr="00C12E06">
              <w:rPr>
                <w:rFonts w:asciiTheme="majorBidi" w:hAnsiTheme="majorBidi" w:cstheme="majorBidi"/>
                <w:sz w:val="20"/>
                <w:szCs w:val="20"/>
              </w:rPr>
              <w:t xml:space="preserve"> </w:t>
            </w:r>
            <w:r w:rsidRPr="5CAF8DED">
              <w:rPr>
                <w:rFonts w:asciiTheme="majorBidi" w:hAnsiTheme="majorBidi" w:cstheme="majorBidi"/>
                <w:sz w:val="20"/>
                <w:szCs w:val="20"/>
              </w:rPr>
              <w:t>Train administrative</w:t>
            </w:r>
            <w:r w:rsidRPr="00C12E06">
              <w:rPr>
                <w:rFonts w:asciiTheme="majorBidi" w:hAnsiTheme="majorBidi" w:cstheme="majorBidi"/>
                <w:sz w:val="20"/>
                <w:szCs w:val="20"/>
              </w:rPr>
              <w:t xml:space="preserve"> personnel of preschool educational institutions about the application of the new legislative framework.</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2021-2023</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4.1.7</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4.1.9</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13</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14</w:t>
            </w:r>
          </w:p>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lang w:val="ru-RU"/>
              </w:rPr>
              <w:t>(2.2.1)</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493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493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043BE5" w:rsidRDefault="00D47F1B" w:rsidP="00043BE5">
            <w:pPr>
              <w:spacing w:after="0" w:line="240" w:lineRule="auto"/>
              <w:jc w:val="center"/>
              <w:rPr>
                <w:rFonts w:asciiTheme="majorBidi" w:hAnsiTheme="majorBidi" w:cstheme="majorBidi"/>
                <w:sz w:val="20"/>
                <w:szCs w:val="20"/>
                <w:lang w:val="ru-RU"/>
              </w:rPr>
            </w:pPr>
            <w:r w:rsidRPr="00C12E06">
              <w:rPr>
                <w:rFonts w:asciiTheme="majorBidi" w:hAnsiTheme="majorBidi" w:cstheme="majorBidi"/>
                <w:sz w:val="20"/>
                <w:szCs w:val="20"/>
              </w:rPr>
              <w:t>Republican Institute for Professional Development of Education Workers</w:t>
            </w:r>
          </w:p>
        </w:tc>
      </w:tr>
      <w:tr w:rsidR="00F72A93" w:rsidRPr="00C12E06" w:rsidTr="00D47F1B">
        <w:trPr>
          <w:trHeight w:val="377"/>
          <w:jc w:val="center"/>
        </w:trPr>
        <w:tc>
          <w:tcPr>
            <w:tcW w:w="15294" w:type="dxa"/>
            <w:gridSpan w:val="11"/>
            <w:shd w:val="clear" w:color="auto" w:fill="B4C6E7" w:themeFill="accent1" w:themeFillTint="66"/>
            <w:vAlign w:val="center"/>
          </w:tcPr>
          <w:p w:rsidR="00F72A93" w:rsidRPr="00C12E06" w:rsidRDefault="00F72A93" w:rsidP="00043BE5">
            <w:pPr>
              <w:spacing w:after="0" w:line="240" w:lineRule="auto"/>
              <w:rPr>
                <w:rFonts w:asciiTheme="majorBidi" w:hAnsiTheme="majorBidi" w:cstheme="majorBidi"/>
                <w:b/>
                <w:sz w:val="20"/>
                <w:szCs w:val="20"/>
              </w:rPr>
            </w:pPr>
            <w:r w:rsidRPr="00C12E06">
              <w:rPr>
                <w:rFonts w:asciiTheme="majorBidi" w:hAnsiTheme="majorBidi" w:cstheme="majorBidi"/>
                <w:b/>
                <w:sz w:val="20"/>
                <w:szCs w:val="20"/>
              </w:rPr>
              <w:t xml:space="preserve">Intermediate outcome 2.2.2: </w:t>
            </w:r>
            <w:r w:rsidRPr="00C12E06">
              <w:rPr>
                <w:rFonts w:asciiTheme="majorBidi" w:eastAsia="Times New Roman" w:hAnsiTheme="majorBidi" w:cstheme="majorBidi"/>
                <w:b/>
                <w:bCs/>
                <w:sz w:val="20"/>
                <w:szCs w:val="20"/>
              </w:rPr>
              <w:t>Improved e</w:t>
            </w:r>
            <w:r w:rsidRPr="00C12E06">
              <w:rPr>
                <w:rFonts w:asciiTheme="majorBidi" w:eastAsia="Times New Roman" w:hAnsiTheme="majorBidi" w:cstheme="majorBidi"/>
                <w:b/>
                <w:bCs/>
                <w:sz w:val="20"/>
                <w:szCs w:val="20"/>
                <w:lang w:val="ru-RU"/>
              </w:rPr>
              <w:t>arly development and preschool education curricula</w:t>
            </w:r>
            <w:r w:rsidRPr="00C12E06">
              <w:rPr>
                <w:rFonts w:asciiTheme="majorBidi" w:hAnsiTheme="majorBidi" w:cstheme="majorBidi"/>
                <w:b/>
                <w:sz w:val="20"/>
                <w:szCs w:val="20"/>
              </w:rPr>
              <w:t>.</w:t>
            </w:r>
          </w:p>
        </w:tc>
      </w:tr>
      <w:tr w:rsidR="00B75A02" w:rsidRPr="00C12E06" w:rsidTr="00D47F1B">
        <w:trPr>
          <w:trHeight w:val="541"/>
          <w:jc w:val="center"/>
        </w:trPr>
        <w:tc>
          <w:tcPr>
            <w:tcW w:w="3104"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Planned activities</w:t>
            </w:r>
          </w:p>
        </w:tc>
        <w:tc>
          <w:tcPr>
            <w:tcW w:w="1348"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Implementation period</w:t>
            </w:r>
          </w:p>
        </w:tc>
        <w:tc>
          <w:tcPr>
            <w:tcW w:w="94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Priority reform measure (#)</w:t>
            </w:r>
          </w:p>
        </w:tc>
        <w:tc>
          <w:tcPr>
            <w:tcW w:w="95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51"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Total cost (in '000 somoni)</w:t>
            </w:r>
          </w:p>
        </w:tc>
        <w:tc>
          <w:tcPr>
            <w:tcW w:w="3080" w:type="dxa"/>
            <w:gridSpan w:val="3"/>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(in '000 somoni)</w:t>
            </w:r>
          </w:p>
        </w:tc>
        <w:tc>
          <w:tcPr>
            <w:tcW w:w="1032" w:type="dxa"/>
            <w:vMerge w:val="restart"/>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09" w:type="dxa"/>
            <w:vMerge w:val="restart"/>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Implementing agencies</w:t>
            </w:r>
          </w:p>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 xml:space="preserve">(in addition to </w:t>
            </w:r>
            <w:proofErr w:type="spellStart"/>
            <w:r w:rsidRPr="00C12E06">
              <w:rPr>
                <w:rFonts w:asciiTheme="majorBidi" w:hAnsiTheme="majorBidi" w:cstheme="majorBidi"/>
                <w:bCs/>
                <w:iCs/>
                <w:sz w:val="20"/>
                <w:szCs w:val="20"/>
              </w:rPr>
              <w:t>MoES</w:t>
            </w:r>
            <w:proofErr w:type="spellEnd"/>
            <w:r w:rsidRPr="00C12E06">
              <w:rPr>
                <w:rFonts w:asciiTheme="majorBidi" w:hAnsiTheme="majorBidi" w:cstheme="majorBidi"/>
                <w:bCs/>
                <w:iCs/>
                <w:sz w:val="20"/>
                <w:szCs w:val="20"/>
              </w:rPr>
              <w:t>)</w:t>
            </w:r>
          </w:p>
        </w:tc>
      </w:tr>
      <w:tr w:rsidR="00B75A02" w:rsidRPr="00C12E06" w:rsidTr="00D47F1B">
        <w:trPr>
          <w:trHeight w:val="195"/>
          <w:jc w:val="center"/>
        </w:trPr>
        <w:tc>
          <w:tcPr>
            <w:tcW w:w="3104"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348"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0"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50"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51"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046"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Republican budget</w:t>
            </w:r>
          </w:p>
        </w:tc>
        <w:tc>
          <w:tcPr>
            <w:tcW w:w="1039"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Local budgets</w:t>
            </w:r>
          </w:p>
        </w:tc>
        <w:tc>
          <w:tcPr>
            <w:tcW w:w="995"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Grants, loans</w:t>
            </w:r>
          </w:p>
        </w:tc>
        <w:tc>
          <w:tcPr>
            <w:tcW w:w="1032" w:type="dxa"/>
            <w:vMerge/>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p>
        </w:tc>
        <w:tc>
          <w:tcPr>
            <w:tcW w:w="1080" w:type="dxa"/>
            <w:vMerge/>
          </w:tcPr>
          <w:p w:rsidR="00B75A02" w:rsidRPr="00C12E06" w:rsidRDefault="00B75A02" w:rsidP="00B75A02">
            <w:pPr>
              <w:spacing w:after="0" w:line="240" w:lineRule="auto"/>
              <w:jc w:val="center"/>
              <w:rPr>
                <w:rFonts w:asciiTheme="majorBidi" w:hAnsiTheme="majorBidi" w:cstheme="majorBidi"/>
                <w:b/>
                <w:i/>
                <w:sz w:val="20"/>
                <w:szCs w:val="20"/>
                <w:vertAlign w:val="subscript"/>
              </w:rPr>
            </w:pPr>
          </w:p>
        </w:tc>
        <w:tc>
          <w:tcPr>
            <w:tcW w:w="2609" w:type="dxa"/>
            <w:vMerge/>
            <w:vAlign w:val="center"/>
          </w:tcPr>
          <w:p w:rsidR="00B75A02" w:rsidRPr="00C12E06" w:rsidRDefault="00B75A02" w:rsidP="00B75A02">
            <w:pPr>
              <w:spacing w:after="0" w:line="240" w:lineRule="auto"/>
              <w:jc w:val="center"/>
              <w:rPr>
                <w:rFonts w:asciiTheme="majorBidi" w:hAnsiTheme="majorBidi" w:cstheme="majorBidi"/>
                <w:bCs/>
                <w:iCs/>
                <w:sz w:val="20"/>
                <w:szCs w:val="20"/>
              </w:rPr>
            </w:pPr>
          </w:p>
        </w:tc>
      </w:tr>
      <w:tr w:rsidR="00D47F1B" w:rsidRPr="00C12E06" w:rsidTr="00D47F1B">
        <w:trPr>
          <w:jc w:val="center"/>
        </w:trPr>
        <w:tc>
          <w:tcPr>
            <w:tcW w:w="3104" w:type="dxa"/>
            <w:shd w:val="clear" w:color="auto" w:fill="auto"/>
          </w:tcPr>
          <w:p w:rsidR="00D47F1B" w:rsidRPr="00C12E06" w:rsidRDefault="00D47F1B" w:rsidP="00043BE5">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(29)</w:t>
            </w:r>
            <w:r w:rsidRPr="00C12E06">
              <w:rPr>
                <w:rFonts w:asciiTheme="majorBidi" w:hAnsiTheme="majorBidi" w:cstheme="majorBidi"/>
                <w:sz w:val="20"/>
                <w:szCs w:val="20"/>
              </w:rPr>
              <w:t xml:space="preserve"> </w:t>
            </w:r>
            <w:r w:rsidRPr="5CAF8DED">
              <w:rPr>
                <w:rFonts w:asciiTheme="majorBidi" w:hAnsiTheme="majorBidi" w:cstheme="majorBidi"/>
                <w:sz w:val="20"/>
                <w:szCs w:val="20"/>
              </w:rPr>
              <w:t>Modernize the</w:t>
            </w:r>
            <w:r w:rsidRPr="00C12E06">
              <w:rPr>
                <w:rFonts w:asciiTheme="majorBidi" w:hAnsiTheme="majorBidi" w:cstheme="majorBidi"/>
                <w:sz w:val="20"/>
                <w:szCs w:val="20"/>
              </w:rPr>
              <w:t xml:space="preserve"> state program "</w:t>
            </w:r>
            <w:proofErr w:type="spellStart"/>
            <w:r w:rsidRPr="00C12E06">
              <w:rPr>
                <w:rFonts w:asciiTheme="majorBidi" w:hAnsiTheme="majorBidi" w:cstheme="majorBidi"/>
                <w:sz w:val="20"/>
                <w:szCs w:val="20"/>
              </w:rPr>
              <w:t>Ranginkamon</w:t>
            </w:r>
            <w:proofErr w:type="spellEnd"/>
            <w:r w:rsidRPr="00C12E06">
              <w:rPr>
                <w:rFonts w:asciiTheme="majorBidi" w:hAnsiTheme="majorBidi" w:cstheme="majorBidi"/>
                <w:sz w:val="20"/>
                <w:szCs w:val="20"/>
              </w:rPr>
              <w:t>" and the programme for alternative forms of education (and methodical recommendations</w:t>
            </w:r>
            <w:r w:rsidRPr="5CAF8DED">
              <w:rPr>
                <w:rFonts w:asciiTheme="majorBidi" w:hAnsiTheme="majorBidi" w:cstheme="majorBidi"/>
                <w:sz w:val="20"/>
                <w:szCs w:val="20"/>
              </w:rPr>
              <w:t>).</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2021-2022</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4.1.8</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15</w:t>
            </w:r>
          </w:p>
          <w:p w:rsidR="00D47F1B" w:rsidRPr="00E926E9"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(2.2.2)</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134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125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5A1493">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Academy of Education of Tajikistan</w:t>
            </w:r>
          </w:p>
        </w:tc>
      </w:tr>
      <w:tr w:rsidR="00D47F1B" w:rsidRPr="00C12E06" w:rsidTr="00D47F1B">
        <w:trPr>
          <w:jc w:val="center"/>
        </w:trPr>
        <w:tc>
          <w:tcPr>
            <w:tcW w:w="3104" w:type="dxa"/>
            <w:shd w:val="clear" w:color="auto" w:fill="auto"/>
          </w:tcPr>
          <w:p w:rsidR="00D47F1B" w:rsidRPr="00C12E06" w:rsidRDefault="00D47F1B" w:rsidP="00043BE5">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(30)</w:t>
            </w:r>
            <w:r w:rsidRPr="00C12E06">
              <w:rPr>
                <w:rFonts w:asciiTheme="majorBidi" w:hAnsiTheme="majorBidi" w:cstheme="majorBidi"/>
                <w:sz w:val="20"/>
                <w:szCs w:val="20"/>
              </w:rPr>
              <w:t xml:space="preserve"> Review and </w:t>
            </w:r>
            <w:r w:rsidRPr="5CAF8DED">
              <w:rPr>
                <w:rFonts w:asciiTheme="majorBidi" w:hAnsiTheme="majorBidi" w:cstheme="majorBidi"/>
                <w:sz w:val="20"/>
                <w:szCs w:val="20"/>
              </w:rPr>
              <w:t>update Early Learning Development Standards (ELDS)</w:t>
            </w:r>
            <w:r w:rsidRPr="00C12E06">
              <w:rPr>
                <w:rFonts w:asciiTheme="majorBidi" w:hAnsiTheme="majorBidi" w:cstheme="majorBidi"/>
                <w:sz w:val="20"/>
                <w:szCs w:val="20"/>
              </w:rPr>
              <w:t xml:space="preserve"> and curricula of all types of preschool educational institutions for the care, development and education of young children.</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2021-2022</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4.1.8</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15</w:t>
            </w:r>
          </w:p>
          <w:p w:rsidR="00D47F1B" w:rsidRPr="00E926E9"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(2.2.2)</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545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536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5A1493" w:rsidRDefault="00D47F1B" w:rsidP="005A1493">
            <w:pPr>
              <w:spacing w:after="0" w:line="240" w:lineRule="auto"/>
              <w:jc w:val="center"/>
              <w:rPr>
                <w:rFonts w:asciiTheme="majorBidi" w:hAnsiTheme="majorBidi" w:cstheme="majorBidi"/>
                <w:sz w:val="20"/>
                <w:szCs w:val="20"/>
                <w:lang w:val="ru-RU"/>
              </w:rPr>
            </w:pPr>
            <w:r w:rsidRPr="00C12E06">
              <w:rPr>
                <w:rFonts w:asciiTheme="majorBidi" w:hAnsiTheme="majorBidi" w:cstheme="majorBidi"/>
                <w:sz w:val="20"/>
                <w:szCs w:val="20"/>
              </w:rPr>
              <w:t>Academy of Education of Tajikistan</w:t>
            </w:r>
          </w:p>
        </w:tc>
      </w:tr>
      <w:tr w:rsidR="00D47F1B" w:rsidRPr="00C12E06" w:rsidTr="00D47F1B">
        <w:trPr>
          <w:jc w:val="center"/>
        </w:trPr>
        <w:tc>
          <w:tcPr>
            <w:tcW w:w="3104" w:type="dxa"/>
            <w:shd w:val="clear" w:color="auto" w:fill="auto"/>
          </w:tcPr>
          <w:p w:rsidR="00D47F1B" w:rsidRPr="00C12E06" w:rsidRDefault="00D47F1B" w:rsidP="00043BE5">
            <w:pPr>
              <w:spacing w:after="0" w:line="240" w:lineRule="auto"/>
              <w:rPr>
                <w:rFonts w:asciiTheme="majorBidi" w:hAnsiTheme="majorBidi" w:cstheme="majorBidi"/>
                <w:sz w:val="20"/>
                <w:szCs w:val="20"/>
              </w:rPr>
            </w:pPr>
            <w:r w:rsidRPr="00C12E06">
              <w:rPr>
                <w:rFonts w:asciiTheme="majorBidi" w:hAnsiTheme="majorBidi" w:cstheme="majorBidi"/>
                <w:b/>
                <w:bCs/>
                <w:sz w:val="20"/>
                <w:szCs w:val="20"/>
              </w:rPr>
              <w:t>(31)</w:t>
            </w:r>
            <w:r w:rsidRPr="00C12E06">
              <w:rPr>
                <w:rFonts w:asciiTheme="majorBidi" w:hAnsiTheme="majorBidi" w:cstheme="majorBidi"/>
                <w:sz w:val="20"/>
                <w:szCs w:val="20"/>
              </w:rPr>
              <w:t xml:space="preserve"> </w:t>
            </w:r>
            <w:r w:rsidRPr="5CAF8DED">
              <w:rPr>
                <w:rFonts w:asciiTheme="majorBidi" w:hAnsiTheme="majorBidi" w:cstheme="majorBidi"/>
                <w:sz w:val="20"/>
                <w:szCs w:val="20"/>
              </w:rPr>
              <w:t>Develop and produce digital, television, visual, didactic</w:t>
            </w:r>
            <w:r w:rsidRPr="00C12E06">
              <w:rPr>
                <w:rFonts w:asciiTheme="majorBidi" w:hAnsiTheme="majorBidi" w:cstheme="majorBidi"/>
                <w:sz w:val="20"/>
                <w:szCs w:val="20"/>
              </w:rPr>
              <w:t xml:space="preserve"> materials and </w:t>
            </w:r>
            <w:r w:rsidRPr="5CAF8DED">
              <w:rPr>
                <w:rFonts w:asciiTheme="majorBidi" w:hAnsiTheme="majorBidi" w:cstheme="majorBidi"/>
                <w:sz w:val="20"/>
                <w:szCs w:val="20"/>
              </w:rPr>
              <w:t>guidelines</w:t>
            </w:r>
            <w:r w:rsidRPr="00C12E06">
              <w:rPr>
                <w:rFonts w:asciiTheme="majorBidi" w:hAnsiTheme="majorBidi" w:cstheme="majorBidi"/>
                <w:sz w:val="20"/>
                <w:szCs w:val="20"/>
              </w:rPr>
              <w:t xml:space="preserve"> for </w:t>
            </w:r>
            <w:r w:rsidRPr="5CAF8DED">
              <w:rPr>
                <w:rFonts w:asciiTheme="majorBidi" w:hAnsiTheme="majorBidi" w:cstheme="majorBidi"/>
                <w:sz w:val="20"/>
                <w:szCs w:val="20"/>
              </w:rPr>
              <w:t xml:space="preserve">working with </w:t>
            </w:r>
            <w:r w:rsidRPr="00C12E06">
              <w:rPr>
                <w:rFonts w:asciiTheme="majorBidi" w:hAnsiTheme="majorBidi" w:cstheme="majorBidi"/>
                <w:sz w:val="20"/>
                <w:szCs w:val="20"/>
              </w:rPr>
              <w:t xml:space="preserve">all children (including children with special educational needs and, in particular, </w:t>
            </w:r>
            <w:r w:rsidRPr="5CAF8DED">
              <w:rPr>
                <w:rFonts w:asciiTheme="majorBidi" w:hAnsiTheme="majorBidi" w:cstheme="majorBidi"/>
                <w:sz w:val="20"/>
                <w:szCs w:val="20"/>
              </w:rPr>
              <w:t xml:space="preserve">children of </w:t>
            </w:r>
            <w:r w:rsidRPr="00C12E06">
              <w:rPr>
                <w:rFonts w:asciiTheme="majorBidi" w:hAnsiTheme="majorBidi" w:cstheme="majorBidi"/>
                <w:sz w:val="20"/>
                <w:szCs w:val="20"/>
              </w:rPr>
              <w:t>national minorities and with disabilities</w:t>
            </w:r>
            <w:r w:rsidRPr="5CAF8DED">
              <w:rPr>
                <w:rFonts w:asciiTheme="majorBidi" w:hAnsiTheme="majorBidi" w:cstheme="majorBidi"/>
                <w:sz w:val="20"/>
                <w:szCs w:val="20"/>
              </w:rPr>
              <w:t>).</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sz w:val="20"/>
                <w:szCs w:val="20"/>
              </w:rPr>
            </w:pPr>
            <w:r w:rsidRPr="00C12E06">
              <w:rPr>
                <w:rFonts w:asciiTheme="majorBidi" w:hAnsiTheme="majorBidi" w:cstheme="majorBidi"/>
                <w:sz w:val="20"/>
                <w:szCs w:val="20"/>
              </w:rPr>
              <w:t>2021-2023</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4.1.8</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15</w:t>
            </w:r>
          </w:p>
          <w:p w:rsidR="00D47F1B" w:rsidRPr="00E926E9"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(2.2.2)</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566</w:t>
            </w:r>
            <w:r>
              <w:rPr>
                <w:rFonts w:asciiTheme="majorBidi" w:eastAsia="Times New Roman" w:hAnsiTheme="majorBidi" w:cstheme="majorBidi"/>
                <w:sz w:val="20"/>
                <w:szCs w:val="16"/>
                <w:lang w:eastAsia="ru-RU"/>
              </w:rPr>
              <w:t>.0</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154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411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p>
        </w:tc>
      </w:tr>
      <w:tr w:rsidR="00F72A93" w:rsidRPr="00C12E06" w:rsidTr="00D47F1B">
        <w:trPr>
          <w:trHeight w:val="305"/>
          <w:jc w:val="center"/>
        </w:trPr>
        <w:tc>
          <w:tcPr>
            <w:tcW w:w="15294" w:type="dxa"/>
            <w:gridSpan w:val="11"/>
            <w:shd w:val="clear" w:color="auto" w:fill="B4C6E7" w:themeFill="accent1" w:themeFillTint="66"/>
          </w:tcPr>
          <w:p w:rsidR="00F72A93" w:rsidRPr="00C12E06" w:rsidRDefault="00F72A93" w:rsidP="00043BE5">
            <w:pPr>
              <w:spacing w:after="0" w:line="240" w:lineRule="auto"/>
              <w:rPr>
                <w:rFonts w:asciiTheme="majorBidi" w:hAnsiTheme="majorBidi" w:cstheme="majorBidi"/>
                <w:b/>
                <w:sz w:val="20"/>
                <w:szCs w:val="20"/>
              </w:rPr>
            </w:pPr>
            <w:r w:rsidRPr="00C12E06">
              <w:rPr>
                <w:rFonts w:asciiTheme="majorBidi" w:hAnsiTheme="majorBidi" w:cstheme="majorBidi"/>
                <w:b/>
                <w:sz w:val="20"/>
                <w:szCs w:val="20"/>
              </w:rPr>
              <w:t xml:space="preserve">Intermediate outcome 2.2.3: </w:t>
            </w:r>
            <w:r w:rsidRPr="00C12E06">
              <w:rPr>
                <w:rFonts w:asciiTheme="majorBidi" w:eastAsia="Times New Roman" w:hAnsiTheme="majorBidi" w:cstheme="majorBidi"/>
                <w:b/>
                <w:bCs/>
                <w:color w:val="000000"/>
                <w:sz w:val="20"/>
                <w:szCs w:val="20"/>
                <w:lang w:val="ru-RU"/>
              </w:rPr>
              <w:t xml:space="preserve">An effective system and an institutional mechanism </w:t>
            </w:r>
            <w:r w:rsidRPr="00C12E06">
              <w:rPr>
                <w:rFonts w:asciiTheme="majorBidi" w:eastAsia="Times New Roman" w:hAnsiTheme="majorBidi" w:cstheme="majorBidi"/>
                <w:b/>
                <w:bCs/>
                <w:color w:val="000000"/>
                <w:sz w:val="20"/>
                <w:szCs w:val="20"/>
              </w:rPr>
              <w:t xml:space="preserve">is introduced </w:t>
            </w:r>
            <w:r w:rsidRPr="00C12E06">
              <w:rPr>
                <w:rFonts w:asciiTheme="majorBidi" w:eastAsia="Times New Roman" w:hAnsiTheme="majorBidi" w:cstheme="majorBidi"/>
                <w:b/>
                <w:bCs/>
                <w:color w:val="000000"/>
                <w:sz w:val="20"/>
                <w:szCs w:val="20"/>
                <w:lang w:val="ru-RU"/>
              </w:rPr>
              <w:t xml:space="preserve">for quality </w:t>
            </w:r>
            <w:r w:rsidRPr="00C12E06">
              <w:rPr>
                <w:rFonts w:asciiTheme="majorBidi" w:eastAsia="Times New Roman" w:hAnsiTheme="majorBidi" w:cstheme="majorBidi"/>
                <w:b/>
                <w:bCs/>
                <w:sz w:val="20"/>
                <w:szCs w:val="20"/>
                <w:lang w:val="ru-RU"/>
              </w:rPr>
              <w:t xml:space="preserve">assessment of </w:t>
            </w:r>
            <w:r w:rsidRPr="00C12E06">
              <w:rPr>
                <w:rFonts w:asciiTheme="majorBidi" w:eastAsia="Times New Roman" w:hAnsiTheme="majorBidi" w:cstheme="majorBidi"/>
                <w:b/>
                <w:bCs/>
                <w:sz w:val="20"/>
                <w:szCs w:val="20"/>
              </w:rPr>
              <w:t>developmental skills</w:t>
            </w:r>
            <w:r w:rsidRPr="00C12E06">
              <w:rPr>
                <w:rFonts w:asciiTheme="majorBidi" w:eastAsia="Times New Roman" w:hAnsiTheme="majorBidi" w:cstheme="majorBidi"/>
                <w:b/>
                <w:bCs/>
                <w:sz w:val="20"/>
                <w:szCs w:val="20"/>
                <w:lang w:val="ru-RU"/>
              </w:rPr>
              <w:t xml:space="preserve"> in</w:t>
            </w:r>
            <w:r w:rsidRPr="00C12E06">
              <w:rPr>
                <w:rFonts w:asciiTheme="majorBidi" w:eastAsia="Times New Roman" w:hAnsiTheme="majorBidi" w:cstheme="majorBidi"/>
                <w:b/>
                <w:bCs/>
                <w:color w:val="000000"/>
                <w:sz w:val="20"/>
                <w:szCs w:val="20"/>
                <w:lang w:val="ru-RU"/>
              </w:rPr>
              <w:t xml:space="preserve"> all preschool educational institutions</w:t>
            </w:r>
            <w:r w:rsidRPr="00C12E06">
              <w:rPr>
                <w:rFonts w:asciiTheme="majorBidi" w:hAnsiTheme="majorBidi" w:cstheme="majorBidi"/>
                <w:b/>
                <w:sz w:val="20"/>
                <w:szCs w:val="20"/>
              </w:rPr>
              <w:t>.</w:t>
            </w:r>
          </w:p>
        </w:tc>
      </w:tr>
      <w:tr w:rsidR="00B75A02" w:rsidRPr="00C12E06" w:rsidTr="00D47F1B">
        <w:trPr>
          <w:trHeight w:val="541"/>
          <w:jc w:val="center"/>
        </w:trPr>
        <w:tc>
          <w:tcPr>
            <w:tcW w:w="3104"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Planned activities</w:t>
            </w:r>
          </w:p>
        </w:tc>
        <w:tc>
          <w:tcPr>
            <w:tcW w:w="1348"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Implementation period</w:t>
            </w:r>
          </w:p>
        </w:tc>
        <w:tc>
          <w:tcPr>
            <w:tcW w:w="94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Priority reform measure (#)</w:t>
            </w:r>
          </w:p>
        </w:tc>
        <w:tc>
          <w:tcPr>
            <w:tcW w:w="95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51"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Total cost (in '000 somoni)</w:t>
            </w:r>
          </w:p>
        </w:tc>
        <w:tc>
          <w:tcPr>
            <w:tcW w:w="3080" w:type="dxa"/>
            <w:gridSpan w:val="3"/>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(in '000 somoni)</w:t>
            </w:r>
          </w:p>
        </w:tc>
        <w:tc>
          <w:tcPr>
            <w:tcW w:w="1032" w:type="dxa"/>
            <w:vMerge w:val="restart"/>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lang w:val="tg-Cyrl-TJ"/>
              </w:rPr>
            </w:pPr>
            <w:r w:rsidRPr="00C12E06">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09" w:type="dxa"/>
            <w:vMerge w:val="restart"/>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Implementing agencies</w:t>
            </w:r>
          </w:p>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 xml:space="preserve">(in addition to </w:t>
            </w:r>
            <w:proofErr w:type="spellStart"/>
            <w:r w:rsidRPr="00C12E06">
              <w:rPr>
                <w:rFonts w:asciiTheme="majorBidi" w:hAnsiTheme="majorBidi" w:cstheme="majorBidi"/>
                <w:bCs/>
                <w:iCs/>
                <w:sz w:val="20"/>
                <w:szCs w:val="20"/>
              </w:rPr>
              <w:t>MoES</w:t>
            </w:r>
            <w:proofErr w:type="spellEnd"/>
            <w:r w:rsidRPr="00C12E06">
              <w:rPr>
                <w:rFonts w:asciiTheme="majorBidi" w:hAnsiTheme="majorBidi" w:cstheme="majorBidi"/>
                <w:bCs/>
                <w:iCs/>
                <w:sz w:val="20"/>
                <w:szCs w:val="20"/>
              </w:rPr>
              <w:t>)</w:t>
            </w:r>
          </w:p>
        </w:tc>
      </w:tr>
      <w:tr w:rsidR="00B75A02" w:rsidRPr="00C12E06" w:rsidTr="00D47F1B">
        <w:trPr>
          <w:trHeight w:val="195"/>
          <w:jc w:val="center"/>
        </w:trPr>
        <w:tc>
          <w:tcPr>
            <w:tcW w:w="3104"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348"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0"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50"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51" w:type="dxa"/>
            <w:vMerge/>
          </w:tcPr>
          <w:p w:rsidR="00B75A02" w:rsidRPr="00C12E06"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046"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Republican budget</w:t>
            </w:r>
          </w:p>
        </w:tc>
        <w:tc>
          <w:tcPr>
            <w:tcW w:w="1039"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Local budgets</w:t>
            </w:r>
          </w:p>
        </w:tc>
        <w:tc>
          <w:tcPr>
            <w:tcW w:w="995" w:type="dxa"/>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sidRPr="00C12E06">
              <w:rPr>
                <w:rFonts w:asciiTheme="majorBidi" w:hAnsiTheme="majorBidi" w:cstheme="majorBidi"/>
                <w:bCs/>
                <w:iCs/>
                <w:sz w:val="20"/>
                <w:szCs w:val="20"/>
              </w:rPr>
              <w:t>Grants, loans</w:t>
            </w:r>
          </w:p>
        </w:tc>
        <w:tc>
          <w:tcPr>
            <w:tcW w:w="1032" w:type="dxa"/>
            <w:vMerge/>
            <w:shd w:val="clear" w:color="auto" w:fill="D9D9D9" w:themeFill="background1" w:themeFillShade="D9"/>
            <w:vAlign w:val="center"/>
          </w:tcPr>
          <w:p w:rsidR="00B75A02" w:rsidRPr="00C12E06" w:rsidRDefault="00B75A02" w:rsidP="00B75A02">
            <w:pPr>
              <w:spacing w:after="0" w:line="240" w:lineRule="auto"/>
              <w:jc w:val="center"/>
              <w:rPr>
                <w:rFonts w:asciiTheme="majorBidi" w:hAnsiTheme="majorBidi" w:cstheme="majorBidi"/>
                <w:bCs/>
                <w:iCs/>
                <w:sz w:val="20"/>
                <w:szCs w:val="20"/>
              </w:rPr>
            </w:pPr>
          </w:p>
        </w:tc>
        <w:tc>
          <w:tcPr>
            <w:tcW w:w="1080" w:type="dxa"/>
            <w:vMerge/>
          </w:tcPr>
          <w:p w:rsidR="00B75A02" w:rsidRPr="00C12E06" w:rsidRDefault="00B75A02" w:rsidP="00B75A02">
            <w:pPr>
              <w:spacing w:after="0" w:line="240" w:lineRule="auto"/>
              <w:jc w:val="center"/>
              <w:rPr>
                <w:rFonts w:asciiTheme="majorBidi" w:hAnsiTheme="majorBidi" w:cstheme="majorBidi"/>
                <w:b/>
                <w:i/>
                <w:sz w:val="20"/>
                <w:szCs w:val="20"/>
                <w:vertAlign w:val="subscript"/>
              </w:rPr>
            </w:pPr>
          </w:p>
        </w:tc>
        <w:tc>
          <w:tcPr>
            <w:tcW w:w="2609" w:type="dxa"/>
            <w:vMerge/>
            <w:vAlign w:val="center"/>
          </w:tcPr>
          <w:p w:rsidR="00B75A02" w:rsidRPr="00C12E06" w:rsidRDefault="00B75A02" w:rsidP="00B75A02">
            <w:pPr>
              <w:spacing w:after="0" w:line="240" w:lineRule="auto"/>
              <w:jc w:val="center"/>
              <w:rPr>
                <w:rFonts w:asciiTheme="majorBidi" w:hAnsiTheme="majorBidi" w:cstheme="majorBidi"/>
                <w:bCs/>
                <w:iCs/>
                <w:sz w:val="20"/>
                <w:szCs w:val="20"/>
              </w:rPr>
            </w:pPr>
          </w:p>
        </w:tc>
      </w:tr>
      <w:tr w:rsidR="00D47F1B" w:rsidRPr="00C12E06" w:rsidTr="00D47F1B">
        <w:trPr>
          <w:jc w:val="center"/>
        </w:trPr>
        <w:tc>
          <w:tcPr>
            <w:tcW w:w="3104" w:type="dxa"/>
            <w:shd w:val="clear" w:color="auto" w:fill="auto"/>
          </w:tcPr>
          <w:p w:rsidR="00D47F1B" w:rsidRPr="00E90325" w:rsidRDefault="00D47F1B" w:rsidP="005A1493">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(32)</w:t>
            </w:r>
            <w:r w:rsidRPr="00E90325">
              <w:rPr>
                <w:rFonts w:asciiTheme="majorBidi" w:hAnsiTheme="majorBidi" w:cstheme="majorBidi"/>
                <w:sz w:val="20"/>
                <w:szCs w:val="20"/>
              </w:rPr>
              <w:t xml:space="preserve"> Develop a tool and approve  at the Collegium of the </w:t>
            </w:r>
            <w:proofErr w:type="spellStart"/>
            <w:r w:rsidRPr="00E90325">
              <w:rPr>
                <w:rFonts w:asciiTheme="majorBidi" w:hAnsiTheme="majorBidi" w:cstheme="majorBidi"/>
                <w:sz w:val="20"/>
                <w:szCs w:val="20"/>
              </w:rPr>
              <w:t>MoES</w:t>
            </w:r>
            <w:proofErr w:type="spellEnd"/>
            <w:r w:rsidRPr="00E90325">
              <w:rPr>
                <w:rFonts w:asciiTheme="majorBidi" w:hAnsiTheme="majorBidi" w:cstheme="majorBidi"/>
                <w:sz w:val="20"/>
                <w:szCs w:val="20"/>
              </w:rPr>
              <w:t xml:space="preserve"> for quality assessment of preschool educational services (as well as for assessing the safety and security of children; for assessing infrastructure; and for assessing inclusive education in preschool educational institutions).</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2021-2023</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4.1.10</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16</w:t>
            </w:r>
          </w:p>
          <w:p w:rsidR="00D47F1B" w:rsidRPr="00E926E9"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(2.2.3)</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215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201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p>
        </w:tc>
      </w:tr>
      <w:tr w:rsidR="00D47F1B" w:rsidRPr="00C12E06" w:rsidTr="00D47F1B">
        <w:trPr>
          <w:jc w:val="center"/>
        </w:trPr>
        <w:tc>
          <w:tcPr>
            <w:tcW w:w="3104" w:type="dxa"/>
            <w:shd w:val="clear" w:color="auto" w:fill="auto"/>
          </w:tcPr>
          <w:p w:rsidR="00D47F1B" w:rsidRPr="00E90325" w:rsidRDefault="00D47F1B" w:rsidP="005A1493">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(33)</w:t>
            </w:r>
            <w:r w:rsidRPr="00E90325">
              <w:rPr>
                <w:rFonts w:asciiTheme="majorBidi" w:hAnsiTheme="majorBidi" w:cstheme="majorBidi"/>
                <w:sz w:val="20"/>
                <w:szCs w:val="20"/>
              </w:rPr>
              <w:t xml:space="preserve"> Train specialists of the </w:t>
            </w:r>
            <w:proofErr w:type="spellStart"/>
            <w:r w:rsidRPr="00E90325">
              <w:rPr>
                <w:rFonts w:asciiTheme="majorBidi" w:hAnsiTheme="majorBidi" w:cstheme="majorBidi"/>
                <w:sz w:val="20"/>
                <w:szCs w:val="20"/>
              </w:rPr>
              <w:t>MoES</w:t>
            </w:r>
            <w:proofErr w:type="spellEnd"/>
            <w:r w:rsidRPr="00E90325">
              <w:rPr>
                <w:rFonts w:asciiTheme="majorBidi" w:hAnsiTheme="majorBidi" w:cstheme="majorBidi"/>
                <w:sz w:val="20"/>
                <w:szCs w:val="20"/>
              </w:rPr>
              <w:t xml:space="preserve"> and its departments, divisions and units to use the developed assessment tools.</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2021-2023</w:t>
            </w:r>
          </w:p>
        </w:tc>
        <w:tc>
          <w:tcPr>
            <w:tcW w:w="940"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4.1.10</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17</w:t>
            </w:r>
          </w:p>
          <w:p w:rsidR="00D47F1B" w:rsidRPr="00E926E9"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(2.2.3)</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493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493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p>
        </w:tc>
      </w:tr>
      <w:tr w:rsidR="00D47F1B" w:rsidRPr="00C12E06" w:rsidTr="00D47F1B">
        <w:trPr>
          <w:jc w:val="center"/>
        </w:trPr>
        <w:tc>
          <w:tcPr>
            <w:tcW w:w="3104" w:type="dxa"/>
            <w:shd w:val="clear" w:color="auto" w:fill="auto"/>
          </w:tcPr>
          <w:p w:rsidR="00D47F1B" w:rsidRPr="00E90325" w:rsidRDefault="00D47F1B" w:rsidP="005A1493">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(34)</w:t>
            </w:r>
            <w:r w:rsidRPr="00E90325">
              <w:rPr>
                <w:rFonts w:asciiTheme="majorBidi" w:hAnsiTheme="majorBidi" w:cstheme="majorBidi"/>
                <w:sz w:val="20"/>
                <w:szCs w:val="20"/>
              </w:rPr>
              <w:t xml:space="preserve"> Develop regulatory documents to facilitate the collection of information on private early childhood development centers.</w:t>
            </w:r>
          </w:p>
        </w:tc>
        <w:tc>
          <w:tcPr>
            <w:tcW w:w="1348" w:type="dxa"/>
            <w:shd w:val="clear" w:color="auto" w:fill="auto"/>
            <w:vAlign w:val="center"/>
          </w:tcPr>
          <w:p w:rsidR="00D47F1B" w:rsidRPr="00C12E06" w:rsidRDefault="00D47F1B" w:rsidP="00043BE5">
            <w:pPr>
              <w:spacing w:after="0" w:line="240" w:lineRule="auto"/>
              <w:jc w:val="center"/>
              <w:rPr>
                <w:rFonts w:asciiTheme="majorBidi" w:hAnsiTheme="majorBidi" w:cstheme="majorBidi"/>
                <w:bCs/>
                <w:sz w:val="20"/>
                <w:szCs w:val="20"/>
              </w:rPr>
            </w:pPr>
            <w:r w:rsidRPr="00C12E06">
              <w:rPr>
                <w:rFonts w:asciiTheme="majorBidi" w:hAnsiTheme="majorBidi" w:cstheme="majorBidi"/>
                <w:bCs/>
                <w:sz w:val="20"/>
                <w:szCs w:val="20"/>
              </w:rPr>
              <w:t>2021</w:t>
            </w:r>
          </w:p>
        </w:tc>
        <w:tc>
          <w:tcPr>
            <w:tcW w:w="94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4.1.11</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4.1.12</w:t>
            </w:r>
          </w:p>
        </w:tc>
        <w:tc>
          <w:tcPr>
            <w:tcW w:w="950"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85</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(6.1.4)</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86</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(6.1.4)</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87</w:t>
            </w:r>
          </w:p>
          <w:p w:rsidR="00D47F1B" w:rsidRPr="00E926E9"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(6.1.5)</w:t>
            </w:r>
          </w:p>
        </w:tc>
        <w:tc>
          <w:tcPr>
            <w:tcW w:w="1151"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215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46"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9"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5"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201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09" w:type="dxa"/>
            <w:shd w:val="clear" w:color="auto" w:fill="auto"/>
          </w:tcPr>
          <w:p w:rsidR="00D47F1B" w:rsidRPr="00C12E06" w:rsidRDefault="00D47F1B" w:rsidP="00043BE5">
            <w:pPr>
              <w:spacing w:after="0" w:line="240" w:lineRule="auto"/>
              <w:jc w:val="center"/>
              <w:rPr>
                <w:rFonts w:asciiTheme="majorBidi" w:hAnsiTheme="majorBidi" w:cstheme="majorBidi"/>
                <w:sz w:val="20"/>
                <w:szCs w:val="20"/>
              </w:rPr>
            </w:pPr>
          </w:p>
        </w:tc>
      </w:tr>
    </w:tbl>
    <w:p w:rsidR="00064978" w:rsidRDefault="00064978" w:rsidP="00F72A93">
      <w:pPr>
        <w:spacing w:after="0" w:line="240" w:lineRule="auto"/>
        <w:rPr>
          <w:rFonts w:ascii="Calibri" w:hAnsi="Calibri" w:cs="Calibri"/>
          <w:b/>
        </w:rPr>
      </w:pPr>
    </w:p>
    <w:p w:rsidR="00064978" w:rsidRPr="00064978" w:rsidRDefault="00064978" w:rsidP="00F72A93">
      <w:pPr>
        <w:spacing w:after="0" w:line="240" w:lineRule="auto"/>
        <w:rPr>
          <w:rFonts w:ascii="Calibri" w:hAnsi="Calibri" w:cs="Calibri"/>
          <w:b/>
        </w:rPr>
      </w:pPr>
    </w:p>
    <w:tbl>
      <w:tblPr>
        <w:tblW w:w="15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tblPr>
      <w:tblGrid>
        <w:gridCol w:w="3050"/>
        <w:gridCol w:w="1338"/>
        <w:gridCol w:w="946"/>
        <w:gridCol w:w="947"/>
        <w:gridCol w:w="1143"/>
        <w:gridCol w:w="1122"/>
        <w:gridCol w:w="900"/>
        <w:gridCol w:w="1080"/>
        <w:gridCol w:w="1067"/>
        <w:gridCol w:w="1050"/>
        <w:gridCol w:w="2648"/>
      </w:tblGrid>
      <w:tr w:rsidR="00F72A93" w:rsidRPr="000C2D37" w:rsidTr="00B75A02">
        <w:trPr>
          <w:trHeight w:val="358"/>
          <w:jc w:val="center"/>
        </w:trPr>
        <w:tc>
          <w:tcPr>
            <w:tcW w:w="15291" w:type="dxa"/>
            <w:gridSpan w:val="11"/>
            <w:shd w:val="clear" w:color="auto" w:fill="262626"/>
            <w:vAlign w:val="center"/>
          </w:tcPr>
          <w:p w:rsidR="00F72A93" w:rsidRPr="000C2D37" w:rsidRDefault="00F72A93" w:rsidP="00043BE5">
            <w:pPr>
              <w:spacing w:after="0" w:line="240" w:lineRule="auto"/>
              <w:jc w:val="center"/>
              <w:rPr>
                <w:rFonts w:asciiTheme="majorBidi" w:hAnsiTheme="majorBidi" w:cstheme="majorBidi"/>
                <w:b/>
                <w:sz w:val="20"/>
                <w:szCs w:val="20"/>
              </w:rPr>
            </w:pPr>
            <w:r w:rsidRPr="000C2D37">
              <w:rPr>
                <w:rFonts w:asciiTheme="majorBidi" w:hAnsiTheme="majorBidi" w:cstheme="majorBidi"/>
                <w:b/>
                <w:sz w:val="20"/>
                <w:szCs w:val="20"/>
              </w:rPr>
              <w:lastRenderedPageBreak/>
              <w:t>3. GENERAL SECONDARY EDUCATION</w:t>
            </w:r>
          </w:p>
        </w:tc>
      </w:tr>
      <w:tr w:rsidR="00F72A93" w:rsidRPr="000C2D37" w:rsidTr="00B75A02">
        <w:trPr>
          <w:jc w:val="center"/>
        </w:trPr>
        <w:tc>
          <w:tcPr>
            <w:tcW w:w="15291" w:type="dxa"/>
            <w:gridSpan w:val="11"/>
            <w:shd w:val="clear" w:color="auto" w:fill="D9D9D9"/>
          </w:tcPr>
          <w:p w:rsidR="00F72A93" w:rsidRPr="000C2D37" w:rsidRDefault="00F72A93" w:rsidP="00043BE5">
            <w:pPr>
              <w:spacing w:after="0" w:line="240" w:lineRule="auto"/>
              <w:jc w:val="both"/>
              <w:rPr>
                <w:rFonts w:asciiTheme="majorBidi" w:hAnsiTheme="majorBidi" w:cstheme="majorBidi"/>
                <w:b/>
                <w:sz w:val="20"/>
                <w:szCs w:val="20"/>
              </w:rPr>
            </w:pPr>
            <w:r w:rsidRPr="000C2D37">
              <w:rPr>
                <w:rFonts w:asciiTheme="majorBidi" w:hAnsiTheme="majorBidi" w:cstheme="majorBidi"/>
                <w:b/>
                <w:sz w:val="20"/>
                <w:szCs w:val="20"/>
              </w:rPr>
              <w:t xml:space="preserve">Overall goal: </w:t>
            </w:r>
            <w:r w:rsidRPr="000C2D37">
              <w:rPr>
                <w:rFonts w:asciiTheme="majorBidi" w:eastAsia="Times New Roman" w:hAnsiTheme="majorBidi" w:cstheme="majorBidi"/>
                <w:b/>
                <w:bCs/>
                <w:sz w:val="20"/>
                <w:szCs w:val="20"/>
              </w:rPr>
              <w:t>By 2030, ensure that all girls and boys complete free, equitable and high-quality primary and secondary education to achieve relevant and effective learning outcomes (SDG 4.1).</w:t>
            </w:r>
          </w:p>
        </w:tc>
      </w:tr>
      <w:tr w:rsidR="00F72A93" w:rsidRPr="000C2D37" w:rsidTr="00B75A02">
        <w:trPr>
          <w:trHeight w:val="314"/>
          <w:jc w:val="center"/>
        </w:trPr>
        <w:tc>
          <w:tcPr>
            <w:tcW w:w="15291" w:type="dxa"/>
            <w:gridSpan w:val="11"/>
            <w:shd w:val="clear" w:color="auto" w:fill="365F91"/>
            <w:vAlign w:val="center"/>
          </w:tcPr>
          <w:p w:rsidR="00F72A93" w:rsidRPr="000C2D37" w:rsidRDefault="00F72A93" w:rsidP="00043BE5">
            <w:pPr>
              <w:spacing w:after="0" w:line="240" w:lineRule="auto"/>
              <w:rPr>
                <w:rFonts w:asciiTheme="majorBidi" w:hAnsiTheme="majorBidi" w:cstheme="majorBidi"/>
                <w:b/>
                <w:color w:val="FFFFFF"/>
                <w:sz w:val="20"/>
                <w:szCs w:val="20"/>
              </w:rPr>
            </w:pPr>
            <w:r w:rsidRPr="000C2D37">
              <w:rPr>
                <w:rFonts w:asciiTheme="majorBidi" w:hAnsiTheme="majorBidi" w:cstheme="majorBidi"/>
                <w:b/>
                <w:color w:val="FFFFFF"/>
                <w:sz w:val="20"/>
                <w:szCs w:val="20"/>
              </w:rPr>
              <w:t xml:space="preserve">Long-term outcome 3.1 (Policy priority 1): </w:t>
            </w:r>
            <w:r w:rsidRPr="000C2D37">
              <w:rPr>
                <w:rFonts w:asciiTheme="majorBidi" w:eastAsia="Times New Roman" w:hAnsiTheme="majorBidi" w:cstheme="majorBidi"/>
                <w:b/>
                <w:bCs/>
                <w:color w:val="FFFFFF" w:themeColor="background1"/>
                <w:sz w:val="20"/>
                <w:szCs w:val="20"/>
                <w:lang w:val="ru-RU"/>
              </w:rPr>
              <w:t xml:space="preserve">Equal access to general secondary education </w:t>
            </w:r>
            <w:r w:rsidRPr="000C2D37">
              <w:rPr>
                <w:rFonts w:asciiTheme="majorBidi" w:eastAsia="Times New Roman" w:hAnsiTheme="majorBidi" w:cstheme="majorBidi"/>
                <w:b/>
                <w:bCs/>
                <w:color w:val="FFFFFF" w:themeColor="background1"/>
                <w:sz w:val="20"/>
                <w:szCs w:val="20"/>
              </w:rPr>
              <w:t xml:space="preserve">is ensured </w:t>
            </w:r>
            <w:r w:rsidRPr="000C2D37">
              <w:rPr>
                <w:rFonts w:asciiTheme="majorBidi" w:eastAsia="Times New Roman" w:hAnsiTheme="majorBidi" w:cstheme="majorBidi"/>
                <w:b/>
                <w:bCs/>
                <w:color w:val="FFFFFF" w:themeColor="background1"/>
                <w:sz w:val="20"/>
                <w:szCs w:val="20"/>
                <w:lang w:val="ru-RU"/>
              </w:rPr>
              <w:t>for all children</w:t>
            </w:r>
            <w:r w:rsidRPr="000C2D37">
              <w:rPr>
                <w:rFonts w:asciiTheme="majorBidi" w:hAnsiTheme="majorBidi" w:cstheme="majorBidi"/>
                <w:b/>
                <w:color w:val="FFFFFF"/>
                <w:sz w:val="20"/>
                <w:szCs w:val="20"/>
              </w:rPr>
              <w:t>.</w:t>
            </w:r>
          </w:p>
        </w:tc>
      </w:tr>
      <w:tr w:rsidR="00F72A93" w:rsidRPr="000C2D37" w:rsidTr="00B75A02">
        <w:trPr>
          <w:trHeight w:val="359"/>
          <w:jc w:val="center"/>
        </w:trPr>
        <w:tc>
          <w:tcPr>
            <w:tcW w:w="15291" w:type="dxa"/>
            <w:gridSpan w:val="11"/>
            <w:shd w:val="clear" w:color="auto" w:fill="B8CCE4"/>
            <w:vAlign w:val="center"/>
          </w:tcPr>
          <w:p w:rsidR="00F72A93" w:rsidRPr="000C2D37" w:rsidRDefault="00F72A93"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Intermediate outcome 3.1.1: </w:t>
            </w:r>
            <w:r w:rsidRPr="000C2D37">
              <w:rPr>
                <w:rFonts w:asciiTheme="majorBidi" w:eastAsia="Times New Roman" w:hAnsiTheme="majorBidi" w:cstheme="majorBidi"/>
                <w:b/>
                <w:bCs/>
                <w:color w:val="000000"/>
                <w:sz w:val="20"/>
                <w:szCs w:val="20"/>
                <w:lang w:val="ru-RU"/>
              </w:rPr>
              <w:t>Equal access to general secondary education is ensured by providing appropriate and quality infrastructure</w:t>
            </w:r>
            <w:r w:rsidRPr="000C2D37">
              <w:rPr>
                <w:rFonts w:asciiTheme="majorBidi" w:hAnsiTheme="majorBidi" w:cstheme="majorBidi"/>
                <w:b/>
                <w:sz w:val="20"/>
                <w:szCs w:val="20"/>
              </w:rPr>
              <w:t>.</w:t>
            </w:r>
          </w:p>
        </w:tc>
      </w:tr>
      <w:tr w:rsidR="00B75A02" w:rsidRPr="000C2D37" w:rsidTr="00B75A02">
        <w:trPr>
          <w:trHeight w:val="541"/>
          <w:jc w:val="center"/>
        </w:trPr>
        <w:tc>
          <w:tcPr>
            <w:tcW w:w="3050" w:type="dxa"/>
            <w:vMerge w:val="restart"/>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Planned activities</w:t>
            </w:r>
          </w:p>
        </w:tc>
        <w:tc>
          <w:tcPr>
            <w:tcW w:w="1338" w:type="dxa"/>
            <w:vMerge w:val="restart"/>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Implementation period</w:t>
            </w:r>
          </w:p>
        </w:tc>
        <w:tc>
          <w:tcPr>
            <w:tcW w:w="946" w:type="dxa"/>
            <w:vMerge w:val="restart"/>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Priority reform measure (#)</w:t>
            </w:r>
          </w:p>
        </w:tc>
        <w:tc>
          <w:tcPr>
            <w:tcW w:w="947"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43" w:type="dxa"/>
            <w:vMerge w:val="restart"/>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Total cost (in '000 somoni)</w:t>
            </w:r>
          </w:p>
        </w:tc>
        <w:tc>
          <w:tcPr>
            <w:tcW w:w="3102" w:type="dxa"/>
            <w:gridSpan w:val="3"/>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lang w:val="tg-Cyrl-TJ"/>
              </w:rPr>
            </w:pPr>
            <w:r w:rsidRPr="000C2D37">
              <w:rPr>
                <w:rFonts w:asciiTheme="majorBidi" w:hAnsiTheme="majorBidi" w:cstheme="majorBidi"/>
                <w:bCs/>
                <w:iCs/>
                <w:sz w:val="20"/>
                <w:szCs w:val="20"/>
              </w:rPr>
              <w:t>Financing (in '000 somoni)</w:t>
            </w:r>
          </w:p>
        </w:tc>
        <w:tc>
          <w:tcPr>
            <w:tcW w:w="1067"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50"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48" w:type="dxa"/>
            <w:vMerge w:val="restart"/>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Implementing agencies</w:t>
            </w:r>
          </w:p>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 xml:space="preserve">(in addition to </w:t>
            </w:r>
            <w:proofErr w:type="spellStart"/>
            <w:r w:rsidRPr="000C2D37">
              <w:rPr>
                <w:rFonts w:asciiTheme="majorBidi" w:hAnsiTheme="majorBidi" w:cstheme="majorBidi"/>
                <w:bCs/>
                <w:iCs/>
                <w:sz w:val="20"/>
                <w:szCs w:val="20"/>
              </w:rPr>
              <w:t>MoES</w:t>
            </w:r>
            <w:proofErr w:type="spellEnd"/>
            <w:r w:rsidRPr="000C2D37">
              <w:rPr>
                <w:rFonts w:asciiTheme="majorBidi" w:hAnsiTheme="majorBidi" w:cstheme="majorBidi"/>
                <w:bCs/>
                <w:iCs/>
                <w:sz w:val="20"/>
                <w:szCs w:val="20"/>
              </w:rPr>
              <w:t>)</w:t>
            </w:r>
          </w:p>
        </w:tc>
      </w:tr>
      <w:tr w:rsidR="00B75A02" w:rsidRPr="000C2D37" w:rsidTr="00B75A02">
        <w:trPr>
          <w:trHeight w:val="195"/>
          <w:jc w:val="center"/>
        </w:trPr>
        <w:tc>
          <w:tcPr>
            <w:tcW w:w="3050"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338"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946"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947"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143"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122" w:type="dxa"/>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Republican budget</w:t>
            </w:r>
          </w:p>
        </w:tc>
        <w:tc>
          <w:tcPr>
            <w:tcW w:w="900" w:type="dxa"/>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Local budgets</w:t>
            </w:r>
          </w:p>
        </w:tc>
        <w:tc>
          <w:tcPr>
            <w:tcW w:w="1080" w:type="dxa"/>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Grants, loans</w:t>
            </w:r>
          </w:p>
        </w:tc>
        <w:tc>
          <w:tcPr>
            <w:tcW w:w="1067" w:type="dxa"/>
            <w:vMerge/>
            <w:shd w:val="clear" w:color="auto" w:fill="D9D9D9"/>
          </w:tcPr>
          <w:p w:rsidR="00B75A02" w:rsidRPr="000C2D37" w:rsidRDefault="00B75A02" w:rsidP="00043BE5">
            <w:pPr>
              <w:spacing w:after="0" w:line="240" w:lineRule="auto"/>
              <w:jc w:val="center"/>
              <w:rPr>
                <w:rFonts w:asciiTheme="majorBidi" w:hAnsiTheme="majorBidi" w:cstheme="majorBidi"/>
                <w:bCs/>
                <w:iCs/>
                <w:sz w:val="20"/>
                <w:szCs w:val="20"/>
              </w:rPr>
            </w:pPr>
          </w:p>
        </w:tc>
        <w:tc>
          <w:tcPr>
            <w:tcW w:w="1050" w:type="dxa"/>
            <w:vMerge/>
            <w:shd w:val="clear" w:color="auto" w:fill="auto"/>
          </w:tcPr>
          <w:p w:rsidR="00B75A02" w:rsidRPr="000C2D37" w:rsidRDefault="00B75A02" w:rsidP="00043BE5">
            <w:pPr>
              <w:spacing w:after="0" w:line="240" w:lineRule="auto"/>
              <w:jc w:val="center"/>
              <w:rPr>
                <w:rFonts w:asciiTheme="majorBidi" w:hAnsiTheme="majorBidi" w:cstheme="majorBidi"/>
                <w:b/>
                <w:i/>
                <w:sz w:val="20"/>
                <w:szCs w:val="20"/>
                <w:vertAlign w:val="subscript"/>
              </w:rPr>
            </w:pPr>
          </w:p>
        </w:tc>
        <w:tc>
          <w:tcPr>
            <w:tcW w:w="2648" w:type="dxa"/>
            <w:vMerge/>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p>
        </w:tc>
      </w:tr>
      <w:tr w:rsidR="00D47F1B" w:rsidRPr="000C2D37" w:rsidTr="00B75A02">
        <w:trPr>
          <w:trHeight w:val="195"/>
          <w:jc w:val="center"/>
        </w:trPr>
        <w:tc>
          <w:tcPr>
            <w:tcW w:w="3050" w:type="dxa"/>
            <w:shd w:val="clear" w:color="auto" w:fill="FFFFFF"/>
          </w:tcPr>
          <w:p w:rsidR="00D47F1B" w:rsidRPr="007B6329" w:rsidRDefault="00D47F1B" w:rsidP="007B6329">
            <w:pPr>
              <w:spacing w:after="0" w:line="240" w:lineRule="auto"/>
              <w:rPr>
                <w:rFonts w:asciiTheme="majorBidi" w:hAnsiTheme="majorBidi" w:cstheme="majorBidi"/>
                <w:bCs/>
                <w:iCs/>
                <w:sz w:val="20"/>
                <w:szCs w:val="20"/>
              </w:rPr>
            </w:pPr>
            <w:r w:rsidRPr="007B6329">
              <w:rPr>
                <w:rFonts w:asciiTheme="majorBidi" w:hAnsiTheme="majorBidi" w:cstheme="majorBidi"/>
                <w:b/>
                <w:bCs/>
                <w:sz w:val="20"/>
                <w:szCs w:val="20"/>
              </w:rPr>
              <w:t>(1)</w:t>
            </w:r>
            <w:r w:rsidRPr="007B6329">
              <w:rPr>
                <w:rFonts w:asciiTheme="majorBidi" w:hAnsiTheme="majorBidi" w:cstheme="majorBidi"/>
                <w:sz w:val="20"/>
                <w:szCs w:val="20"/>
              </w:rPr>
              <w:t xml:space="preserve"> Develop and approve normative documents regulating access to inclusive education based on a comprehensive analysis.</w:t>
            </w:r>
          </w:p>
        </w:tc>
        <w:tc>
          <w:tcPr>
            <w:tcW w:w="1338"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2021-2022</w:t>
            </w:r>
          </w:p>
        </w:tc>
        <w:tc>
          <w:tcPr>
            <w:tcW w:w="946" w:type="dxa"/>
            <w:shd w:val="clear" w:color="auto" w:fill="FFFFFF"/>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4.2.2</w:t>
            </w:r>
          </w:p>
        </w:tc>
        <w:tc>
          <w:tcPr>
            <w:tcW w:w="947"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18</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(3.1.1)</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26</w:t>
            </w:r>
          </w:p>
          <w:p w:rsidR="00D47F1B" w:rsidRPr="008C7C63"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(3.1.2)</w:t>
            </w:r>
          </w:p>
        </w:tc>
        <w:tc>
          <w:tcPr>
            <w:tcW w:w="1143"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352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122"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100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252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067"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p>
        </w:tc>
      </w:tr>
      <w:tr w:rsidR="00D47F1B" w:rsidRPr="000C2D37" w:rsidTr="00B75A02">
        <w:trPr>
          <w:trHeight w:val="195"/>
          <w:jc w:val="center"/>
        </w:trPr>
        <w:tc>
          <w:tcPr>
            <w:tcW w:w="3050" w:type="dxa"/>
            <w:shd w:val="clear" w:color="auto" w:fill="FFFFFF"/>
          </w:tcPr>
          <w:p w:rsidR="00D47F1B" w:rsidRPr="007B6329" w:rsidRDefault="00D47F1B" w:rsidP="007B6329">
            <w:pPr>
              <w:spacing w:after="0" w:line="240" w:lineRule="auto"/>
              <w:rPr>
                <w:rFonts w:asciiTheme="majorBidi" w:hAnsiTheme="majorBidi" w:cstheme="majorBidi"/>
                <w:bCs/>
                <w:iCs/>
                <w:sz w:val="20"/>
                <w:szCs w:val="20"/>
              </w:rPr>
            </w:pPr>
            <w:r w:rsidRPr="007B6329">
              <w:rPr>
                <w:rFonts w:asciiTheme="majorBidi" w:hAnsiTheme="majorBidi" w:cstheme="majorBidi"/>
                <w:b/>
                <w:bCs/>
                <w:sz w:val="20"/>
                <w:szCs w:val="20"/>
              </w:rPr>
              <w:t>(2)</w:t>
            </w:r>
            <w:r w:rsidRPr="007B6329">
              <w:rPr>
                <w:rFonts w:asciiTheme="majorBidi" w:hAnsiTheme="majorBidi" w:cstheme="majorBidi"/>
                <w:sz w:val="20"/>
                <w:szCs w:val="20"/>
              </w:rPr>
              <w:t xml:space="preserve"> Prepare an </w:t>
            </w:r>
            <w:r w:rsidRPr="007B6329">
              <w:rPr>
                <w:rFonts w:asciiTheme="majorBidi" w:hAnsiTheme="majorBidi"/>
                <w:sz w:val="20"/>
              </w:rPr>
              <w:t>action plan to attract children from vulnerable population (including children with special educational needs and disabilities) and fro</w:t>
            </w:r>
            <w:r w:rsidRPr="007B6329">
              <w:rPr>
                <w:rFonts w:asciiTheme="majorBidi" w:hAnsiTheme="majorBidi" w:cstheme="majorBidi"/>
                <w:sz w:val="20"/>
                <w:szCs w:val="20"/>
              </w:rPr>
              <w:t>m boarding schools.</w:t>
            </w:r>
          </w:p>
        </w:tc>
        <w:tc>
          <w:tcPr>
            <w:tcW w:w="1338"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2021</w:t>
            </w:r>
          </w:p>
        </w:tc>
        <w:tc>
          <w:tcPr>
            <w:tcW w:w="946"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4.2.2</w:t>
            </w:r>
          </w:p>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4.2.4</w:t>
            </w:r>
          </w:p>
        </w:tc>
        <w:tc>
          <w:tcPr>
            <w:tcW w:w="947"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w:t>
            </w:r>
          </w:p>
          <w:p w:rsidR="00D47F1B" w:rsidRDefault="00D47F1B" w:rsidP="00167801">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r w:rsidR="00167801">
              <w:rPr>
                <w:rFonts w:asciiTheme="majorBidi" w:hAnsiTheme="majorBidi" w:cstheme="majorBidi"/>
                <w:bCs/>
                <w:iCs/>
                <w:sz w:val="20"/>
                <w:szCs w:val="20"/>
              </w:rPr>
              <w:t>cross-cutting</w:t>
            </w:r>
            <w:r>
              <w:rPr>
                <w:rFonts w:asciiTheme="majorBidi" w:hAnsiTheme="majorBidi" w:cstheme="majorBidi"/>
                <w:bCs/>
                <w:iCs/>
                <w:sz w:val="20"/>
                <w:szCs w:val="20"/>
                <w:lang w:val="ru-RU"/>
              </w:rPr>
              <w:t>)</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18</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(3.1.1)</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26</w:t>
            </w:r>
          </w:p>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lang w:val="ru-RU"/>
              </w:rPr>
              <w:t>(3.1.2)</w:t>
            </w:r>
          </w:p>
        </w:tc>
        <w:tc>
          <w:tcPr>
            <w:tcW w:w="1143"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122"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67"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Government of the Republic of Tajikistan, sub-national governments</w:t>
            </w:r>
          </w:p>
        </w:tc>
      </w:tr>
      <w:tr w:rsidR="00D47F1B" w:rsidRPr="000C2D37" w:rsidTr="00B75A02">
        <w:trPr>
          <w:trHeight w:val="85"/>
          <w:jc w:val="center"/>
        </w:trPr>
        <w:tc>
          <w:tcPr>
            <w:tcW w:w="3050" w:type="dxa"/>
            <w:shd w:val="clear" w:color="auto" w:fill="FFFFFF"/>
          </w:tcPr>
          <w:p w:rsidR="00D47F1B" w:rsidRPr="000C2D37" w:rsidRDefault="00D47F1B" w:rsidP="007B6329">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(3)</w:t>
            </w:r>
            <w:r w:rsidRPr="000C2D37">
              <w:rPr>
                <w:rFonts w:asciiTheme="majorBidi" w:hAnsiTheme="majorBidi" w:cstheme="majorBidi"/>
                <w:sz w:val="20"/>
                <w:szCs w:val="20"/>
              </w:rPr>
              <w:t xml:space="preserve"> </w:t>
            </w:r>
            <w:r>
              <w:rPr>
                <w:rFonts w:asciiTheme="majorBidi" w:hAnsiTheme="majorBidi" w:cstheme="majorBidi"/>
                <w:sz w:val="20"/>
                <w:szCs w:val="20"/>
              </w:rPr>
              <w:t>Prepare a</w:t>
            </w:r>
            <w:r w:rsidRPr="008F23A0">
              <w:rPr>
                <w:rFonts w:asciiTheme="majorBidi" w:hAnsiTheme="majorBidi"/>
                <w:sz w:val="20"/>
              </w:rPr>
              <w:t>lternative and accelerated development programs for migrant children, street children, stateless children, national</w:t>
            </w:r>
            <w:r w:rsidRPr="000C2D37">
              <w:rPr>
                <w:rFonts w:asciiTheme="majorBidi" w:hAnsiTheme="majorBidi" w:cstheme="majorBidi"/>
                <w:sz w:val="20"/>
                <w:szCs w:val="20"/>
              </w:rPr>
              <w:t xml:space="preserve"> minorities, etc.</w:t>
            </w:r>
          </w:p>
        </w:tc>
        <w:tc>
          <w:tcPr>
            <w:tcW w:w="1338"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2021-2023</w:t>
            </w:r>
          </w:p>
        </w:tc>
        <w:tc>
          <w:tcPr>
            <w:tcW w:w="946"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4.2.2</w:t>
            </w:r>
          </w:p>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4.2.4</w:t>
            </w:r>
          </w:p>
        </w:tc>
        <w:tc>
          <w:tcPr>
            <w:tcW w:w="947"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w:t>
            </w:r>
          </w:p>
          <w:p w:rsidR="00D47F1B" w:rsidRDefault="00D47F1B" w:rsidP="00167801">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r w:rsidR="00167801">
              <w:rPr>
                <w:rFonts w:asciiTheme="majorBidi" w:hAnsiTheme="majorBidi" w:cstheme="majorBidi"/>
                <w:bCs/>
                <w:iCs/>
                <w:sz w:val="20"/>
                <w:szCs w:val="20"/>
              </w:rPr>
              <w:t>cross-cutting</w:t>
            </w:r>
            <w:r>
              <w:rPr>
                <w:rFonts w:asciiTheme="majorBidi" w:hAnsiTheme="majorBidi" w:cstheme="majorBidi"/>
                <w:bCs/>
                <w:iCs/>
                <w:sz w:val="20"/>
                <w:szCs w:val="20"/>
                <w:lang w:val="ru-RU"/>
              </w:rPr>
              <w:t>)</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26</w:t>
            </w:r>
          </w:p>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lang w:val="ru-RU"/>
              </w:rPr>
              <w:t>(3.1.2)</w:t>
            </w:r>
          </w:p>
        </w:tc>
        <w:tc>
          <w:tcPr>
            <w:tcW w:w="1143"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978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122"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978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67"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Government of the Republic of Tajikistan, sub-national governments</w:t>
            </w:r>
          </w:p>
        </w:tc>
      </w:tr>
      <w:tr w:rsidR="00D47F1B" w:rsidRPr="000C2D37" w:rsidTr="00B75A02">
        <w:trPr>
          <w:jc w:val="center"/>
        </w:trPr>
        <w:tc>
          <w:tcPr>
            <w:tcW w:w="3050" w:type="dxa"/>
            <w:shd w:val="clear" w:color="auto" w:fill="FFFFFF"/>
          </w:tcPr>
          <w:p w:rsidR="00D47F1B" w:rsidRPr="000C2D37" w:rsidRDefault="00D47F1B" w:rsidP="007B6329">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(4)</w:t>
            </w:r>
            <w:r w:rsidRPr="000C2D37">
              <w:rPr>
                <w:rFonts w:asciiTheme="majorBidi" w:hAnsiTheme="majorBidi" w:cstheme="majorBidi"/>
                <w:sz w:val="20"/>
                <w:szCs w:val="20"/>
              </w:rPr>
              <w:t xml:space="preserve"> </w:t>
            </w:r>
            <w:r>
              <w:rPr>
                <w:rFonts w:asciiTheme="majorBidi" w:hAnsiTheme="majorBidi" w:cstheme="majorBidi"/>
                <w:sz w:val="20"/>
                <w:szCs w:val="20"/>
              </w:rPr>
              <w:t>Introduce a</w:t>
            </w:r>
            <w:r w:rsidRPr="008F23A0">
              <w:rPr>
                <w:rFonts w:asciiTheme="majorBidi" w:hAnsiTheme="majorBidi"/>
                <w:sz w:val="20"/>
              </w:rPr>
              <w:t>lternative programs (accelerated learning) to ensure access to quality inclusive education</w:t>
            </w:r>
            <w:r w:rsidRPr="000C2D37">
              <w:rPr>
                <w:rFonts w:asciiTheme="majorBidi" w:hAnsiTheme="majorBidi" w:cstheme="majorBidi"/>
                <w:sz w:val="20"/>
                <w:szCs w:val="20"/>
              </w:rPr>
              <w:t>.</w:t>
            </w:r>
          </w:p>
        </w:tc>
        <w:tc>
          <w:tcPr>
            <w:tcW w:w="1338"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2022-2023</w:t>
            </w:r>
          </w:p>
        </w:tc>
        <w:tc>
          <w:tcPr>
            <w:tcW w:w="946"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4.2.2</w:t>
            </w:r>
          </w:p>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4.2.4</w:t>
            </w:r>
          </w:p>
        </w:tc>
        <w:tc>
          <w:tcPr>
            <w:tcW w:w="947"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w:t>
            </w:r>
          </w:p>
          <w:p w:rsidR="00D47F1B" w:rsidRDefault="00D47F1B" w:rsidP="00167801">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r w:rsidR="00167801">
              <w:rPr>
                <w:rFonts w:asciiTheme="majorBidi" w:hAnsiTheme="majorBidi" w:cstheme="majorBidi"/>
                <w:bCs/>
                <w:iCs/>
                <w:sz w:val="20"/>
                <w:szCs w:val="20"/>
              </w:rPr>
              <w:t>cross-cutting</w:t>
            </w:r>
            <w:r>
              <w:rPr>
                <w:rFonts w:asciiTheme="majorBidi" w:hAnsiTheme="majorBidi" w:cstheme="majorBidi"/>
                <w:bCs/>
                <w:iCs/>
                <w:sz w:val="20"/>
                <w:szCs w:val="20"/>
                <w:lang w:val="ru-RU"/>
              </w:rPr>
              <w:t>)</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26</w:t>
            </w:r>
          </w:p>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lang w:val="ru-RU"/>
              </w:rPr>
              <w:t>(3.1.2)</w:t>
            </w:r>
          </w:p>
        </w:tc>
        <w:tc>
          <w:tcPr>
            <w:tcW w:w="1143"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968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122"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968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8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67"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Government of the Republic of Tajikistan, sub-national governments</w:t>
            </w:r>
          </w:p>
        </w:tc>
      </w:tr>
      <w:tr w:rsidR="00D47F1B" w:rsidRPr="000C2D37" w:rsidTr="00B75A02">
        <w:trPr>
          <w:jc w:val="center"/>
        </w:trPr>
        <w:tc>
          <w:tcPr>
            <w:tcW w:w="3050" w:type="dxa"/>
            <w:shd w:val="clear" w:color="auto" w:fill="FFFFFF"/>
          </w:tcPr>
          <w:p w:rsidR="00D47F1B" w:rsidRPr="00E90325" w:rsidRDefault="00D47F1B" w:rsidP="007B6329">
            <w:pPr>
              <w:spacing w:after="0" w:line="240" w:lineRule="auto"/>
              <w:rPr>
                <w:rFonts w:asciiTheme="majorBidi" w:hAnsiTheme="majorBidi" w:cstheme="majorBidi"/>
                <w:sz w:val="20"/>
                <w:szCs w:val="20"/>
                <w:highlight w:val="yellow"/>
              </w:rPr>
            </w:pPr>
            <w:r w:rsidRPr="00E90325">
              <w:rPr>
                <w:rFonts w:asciiTheme="majorBidi" w:hAnsiTheme="majorBidi" w:cstheme="majorBidi"/>
                <w:b/>
                <w:bCs/>
                <w:sz w:val="20"/>
                <w:szCs w:val="20"/>
              </w:rPr>
              <w:t>(5)</w:t>
            </w:r>
            <w:r w:rsidRPr="00E90325">
              <w:rPr>
                <w:rFonts w:asciiTheme="majorBidi" w:hAnsiTheme="majorBidi" w:cstheme="majorBidi"/>
                <w:sz w:val="20"/>
                <w:szCs w:val="20"/>
              </w:rPr>
              <w:t xml:space="preserve"> Develop norms that meet the needs of children with disabilities in the planning and construction of educational, sports, leisure and other infrastructure for schoolchildren.</w:t>
            </w:r>
          </w:p>
        </w:tc>
        <w:tc>
          <w:tcPr>
            <w:tcW w:w="1338"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2022</w:t>
            </w:r>
          </w:p>
        </w:tc>
        <w:tc>
          <w:tcPr>
            <w:tcW w:w="946" w:type="dxa"/>
            <w:shd w:val="clear" w:color="auto" w:fill="FFFFFF"/>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4.2.1</w:t>
            </w:r>
          </w:p>
        </w:tc>
        <w:tc>
          <w:tcPr>
            <w:tcW w:w="947"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(3.1.1)</w:t>
            </w:r>
          </w:p>
          <w:p w:rsidR="00D47F1B" w:rsidRDefault="00D47F1B" w:rsidP="006E3003">
            <w:pPr>
              <w:spacing w:after="0" w:line="240" w:lineRule="auto"/>
              <w:jc w:val="center"/>
              <w:rPr>
                <w:rFonts w:asciiTheme="majorBidi" w:hAnsiTheme="majorBidi" w:cstheme="majorBidi"/>
                <w:bCs/>
                <w:iCs/>
                <w:sz w:val="20"/>
                <w:szCs w:val="20"/>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26</w:t>
            </w:r>
          </w:p>
          <w:p w:rsidR="00D47F1B" w:rsidRPr="008C7C63"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(3.1.2)</w:t>
            </w:r>
          </w:p>
        </w:tc>
        <w:tc>
          <w:tcPr>
            <w:tcW w:w="1143"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122"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67"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Committee for Architecture and Construction under the Government</w:t>
            </w:r>
          </w:p>
        </w:tc>
      </w:tr>
      <w:tr w:rsidR="00B75A02" w:rsidRPr="000C2D37" w:rsidTr="00B75A02">
        <w:trPr>
          <w:trHeight w:val="359"/>
          <w:jc w:val="center"/>
        </w:trPr>
        <w:tc>
          <w:tcPr>
            <w:tcW w:w="15291" w:type="dxa"/>
            <w:gridSpan w:val="11"/>
            <w:shd w:val="clear" w:color="auto" w:fill="B8CCE4"/>
            <w:vAlign w:val="center"/>
          </w:tcPr>
          <w:p w:rsidR="00B75A02" w:rsidRPr="000C2D37" w:rsidRDefault="00B75A02"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Intermediate outcome 3.1.2: </w:t>
            </w:r>
            <w:r w:rsidRPr="000C2D37">
              <w:rPr>
                <w:rFonts w:asciiTheme="majorBidi" w:eastAsia="Times New Roman" w:hAnsiTheme="majorBidi" w:cstheme="majorBidi"/>
                <w:b/>
                <w:bCs/>
                <w:color w:val="000000"/>
                <w:sz w:val="20"/>
                <w:szCs w:val="20"/>
                <w:lang w:val="ru-RU"/>
              </w:rPr>
              <w:t>Equitable access to general secondary education is ensured by creating a socially safe and supportive learning environment</w:t>
            </w:r>
            <w:r w:rsidRPr="000C2D37">
              <w:rPr>
                <w:rFonts w:asciiTheme="majorBidi" w:hAnsiTheme="majorBidi" w:cstheme="majorBidi"/>
                <w:b/>
                <w:sz w:val="20"/>
                <w:szCs w:val="20"/>
              </w:rPr>
              <w:t>.</w:t>
            </w:r>
          </w:p>
        </w:tc>
      </w:tr>
      <w:tr w:rsidR="00B75A02" w:rsidRPr="000C2D37" w:rsidTr="00B75A02">
        <w:trPr>
          <w:trHeight w:val="541"/>
          <w:jc w:val="center"/>
        </w:trPr>
        <w:tc>
          <w:tcPr>
            <w:tcW w:w="3050"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Planned activities</w:t>
            </w:r>
          </w:p>
        </w:tc>
        <w:tc>
          <w:tcPr>
            <w:tcW w:w="1338"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Implementation period</w:t>
            </w:r>
          </w:p>
        </w:tc>
        <w:tc>
          <w:tcPr>
            <w:tcW w:w="946"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Priority reform measure (#)</w:t>
            </w:r>
          </w:p>
        </w:tc>
        <w:tc>
          <w:tcPr>
            <w:tcW w:w="947"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43"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Total cost (in '000 somoni)</w:t>
            </w:r>
          </w:p>
        </w:tc>
        <w:tc>
          <w:tcPr>
            <w:tcW w:w="3102" w:type="dxa"/>
            <w:gridSpan w:val="3"/>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lang w:val="tg-Cyrl-TJ"/>
              </w:rPr>
            </w:pPr>
            <w:r w:rsidRPr="000C2D37">
              <w:rPr>
                <w:rFonts w:asciiTheme="majorBidi" w:hAnsiTheme="majorBidi" w:cstheme="majorBidi"/>
                <w:bCs/>
                <w:iCs/>
                <w:sz w:val="20"/>
                <w:szCs w:val="20"/>
              </w:rPr>
              <w:t>Financing (in '000 somoni)</w:t>
            </w:r>
          </w:p>
        </w:tc>
        <w:tc>
          <w:tcPr>
            <w:tcW w:w="1067"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50"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48"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Implementing agencies</w:t>
            </w:r>
          </w:p>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 xml:space="preserve">(in addition to </w:t>
            </w:r>
            <w:proofErr w:type="spellStart"/>
            <w:r w:rsidRPr="000C2D37">
              <w:rPr>
                <w:rFonts w:asciiTheme="majorBidi" w:hAnsiTheme="majorBidi" w:cstheme="majorBidi"/>
                <w:bCs/>
                <w:iCs/>
                <w:sz w:val="20"/>
                <w:szCs w:val="20"/>
              </w:rPr>
              <w:t>MoES</w:t>
            </w:r>
            <w:proofErr w:type="spellEnd"/>
            <w:r w:rsidRPr="000C2D37">
              <w:rPr>
                <w:rFonts w:asciiTheme="majorBidi" w:hAnsiTheme="majorBidi" w:cstheme="majorBidi"/>
                <w:bCs/>
                <w:iCs/>
                <w:sz w:val="20"/>
                <w:szCs w:val="20"/>
              </w:rPr>
              <w:t>)</w:t>
            </w:r>
          </w:p>
        </w:tc>
      </w:tr>
      <w:tr w:rsidR="00B75A02" w:rsidRPr="000C2D37" w:rsidTr="00B75A02">
        <w:trPr>
          <w:trHeight w:val="195"/>
          <w:jc w:val="center"/>
        </w:trPr>
        <w:tc>
          <w:tcPr>
            <w:tcW w:w="3050"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338"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6"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7"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43"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22"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Republican budget</w:t>
            </w:r>
          </w:p>
        </w:tc>
        <w:tc>
          <w:tcPr>
            <w:tcW w:w="900"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Local budgets</w:t>
            </w:r>
          </w:p>
        </w:tc>
        <w:tc>
          <w:tcPr>
            <w:tcW w:w="1080"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Grants, loans</w:t>
            </w:r>
          </w:p>
        </w:tc>
        <w:tc>
          <w:tcPr>
            <w:tcW w:w="1067" w:type="dxa"/>
            <w:vMerge/>
            <w:shd w:val="clear" w:color="auto" w:fill="D9D9D9"/>
          </w:tcPr>
          <w:p w:rsidR="00B75A02" w:rsidRPr="000C2D37" w:rsidRDefault="00B75A02" w:rsidP="00B75A02">
            <w:pPr>
              <w:spacing w:after="0" w:line="240" w:lineRule="auto"/>
              <w:jc w:val="center"/>
              <w:rPr>
                <w:rFonts w:asciiTheme="majorBidi" w:hAnsiTheme="majorBidi" w:cstheme="majorBidi"/>
                <w:bCs/>
                <w:iCs/>
                <w:sz w:val="20"/>
                <w:szCs w:val="20"/>
              </w:rPr>
            </w:pPr>
          </w:p>
        </w:tc>
        <w:tc>
          <w:tcPr>
            <w:tcW w:w="1050" w:type="dxa"/>
            <w:vMerge/>
            <w:shd w:val="clear" w:color="auto" w:fill="auto"/>
          </w:tcPr>
          <w:p w:rsidR="00B75A02" w:rsidRPr="000C2D37" w:rsidRDefault="00B75A02" w:rsidP="00B75A02">
            <w:pPr>
              <w:spacing w:after="0" w:line="240" w:lineRule="auto"/>
              <w:jc w:val="center"/>
              <w:rPr>
                <w:rFonts w:asciiTheme="majorBidi" w:hAnsiTheme="majorBidi" w:cstheme="majorBidi"/>
                <w:b/>
                <w:i/>
                <w:sz w:val="20"/>
                <w:szCs w:val="20"/>
                <w:vertAlign w:val="subscript"/>
              </w:rPr>
            </w:pPr>
          </w:p>
        </w:tc>
        <w:tc>
          <w:tcPr>
            <w:tcW w:w="2648" w:type="dxa"/>
            <w:vMerge/>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p>
        </w:tc>
      </w:tr>
      <w:tr w:rsidR="00D47F1B" w:rsidRPr="000C2D37" w:rsidTr="00B75A02">
        <w:trPr>
          <w:trHeight w:val="547"/>
          <w:jc w:val="center"/>
        </w:trPr>
        <w:tc>
          <w:tcPr>
            <w:tcW w:w="3050" w:type="dxa"/>
            <w:shd w:val="clear" w:color="auto" w:fill="auto"/>
          </w:tcPr>
          <w:p w:rsidR="00D47F1B" w:rsidRPr="000C2D37" w:rsidRDefault="00D47F1B" w:rsidP="00960CA2">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(6)</w:t>
            </w:r>
            <w:r w:rsidRPr="000C2D37">
              <w:rPr>
                <w:rFonts w:asciiTheme="majorBidi" w:hAnsiTheme="majorBidi" w:cstheme="majorBidi"/>
                <w:sz w:val="20"/>
                <w:szCs w:val="20"/>
              </w:rPr>
              <w:t xml:space="preserve"> </w:t>
            </w:r>
            <w:r>
              <w:rPr>
                <w:rFonts w:asciiTheme="majorBidi" w:hAnsiTheme="majorBidi" w:cstheme="majorBidi"/>
                <w:sz w:val="20"/>
                <w:szCs w:val="20"/>
              </w:rPr>
              <w:t>Carry out t</w:t>
            </w:r>
            <w:r w:rsidRPr="000C2D37">
              <w:rPr>
                <w:rFonts w:asciiTheme="majorBidi" w:hAnsiTheme="majorBidi" w:cstheme="majorBidi"/>
                <w:sz w:val="20"/>
                <w:szCs w:val="20"/>
              </w:rPr>
              <w:t>he analysis and mapping for the construction of new general secondary educational institutions based on the demographic situation and the number of available educational institutions.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4.2.1</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26</w:t>
            </w:r>
          </w:p>
          <w:p w:rsidR="00D47F1B" w:rsidRPr="008C7C63"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(3.1.2)</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101</w:t>
            </w:r>
            <w:r>
              <w:rPr>
                <w:rFonts w:asciiTheme="majorBidi" w:eastAsia="Times New Roman" w:hAnsiTheme="majorBidi" w:cstheme="majorBidi"/>
                <w:sz w:val="20"/>
                <w:szCs w:val="16"/>
                <w:lang w:eastAsia="ru-RU"/>
              </w:rPr>
              <w:t>.0</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101</w:t>
            </w:r>
            <w:r>
              <w:rPr>
                <w:rFonts w:asciiTheme="majorBidi" w:eastAsia="Times New Roman" w:hAnsiTheme="majorBidi" w:cstheme="majorBidi"/>
                <w:sz w:val="20"/>
                <w:szCs w:val="16"/>
                <w:lang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Agency for Statistics under the President, sub-national governments</w:t>
            </w:r>
          </w:p>
        </w:tc>
      </w:tr>
      <w:tr w:rsidR="00D47F1B" w:rsidRPr="000C2D37" w:rsidTr="00B75A02">
        <w:trPr>
          <w:jc w:val="center"/>
        </w:trPr>
        <w:tc>
          <w:tcPr>
            <w:tcW w:w="3050" w:type="dxa"/>
            <w:shd w:val="clear" w:color="auto" w:fill="auto"/>
          </w:tcPr>
          <w:p w:rsidR="00D47F1B" w:rsidRPr="000C2D37" w:rsidRDefault="00D47F1B" w:rsidP="00960CA2">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(7)</w:t>
            </w:r>
            <w:r w:rsidRPr="000C2D37">
              <w:rPr>
                <w:rFonts w:asciiTheme="majorBidi" w:hAnsiTheme="majorBidi" w:cstheme="majorBidi"/>
                <w:sz w:val="20"/>
                <w:szCs w:val="20"/>
              </w:rPr>
              <w:t xml:space="preserve"> </w:t>
            </w:r>
            <w:r>
              <w:rPr>
                <w:rFonts w:asciiTheme="majorBidi" w:hAnsiTheme="majorBidi" w:cstheme="majorBidi"/>
                <w:sz w:val="20"/>
                <w:szCs w:val="20"/>
              </w:rPr>
              <w:t>Repair and construct n</w:t>
            </w:r>
            <w:r w:rsidRPr="000C2D37">
              <w:rPr>
                <w:rFonts w:asciiTheme="majorBidi" w:hAnsiTheme="majorBidi" w:cstheme="majorBidi"/>
                <w:sz w:val="20"/>
                <w:szCs w:val="20"/>
              </w:rPr>
              <w:t>ew schools (in the amount of at least 30,000 seats annually) to provide access to education and the required amenities (such as lighting, water, heating, sewage, accessibility, and security).</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946"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4.2.1</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4.2.11</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w:t>
            </w:r>
          </w:p>
          <w:p w:rsidR="00D47F1B" w:rsidRPr="008C7C63"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(3.1.1)</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700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540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160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86F49">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Government of the Republic of Tajikistan, sub-national governments, private sector</w:t>
            </w:r>
          </w:p>
        </w:tc>
      </w:tr>
      <w:tr w:rsidR="00D47F1B" w:rsidRPr="000C2D37" w:rsidTr="00B75A02">
        <w:trPr>
          <w:jc w:val="center"/>
        </w:trPr>
        <w:tc>
          <w:tcPr>
            <w:tcW w:w="3050" w:type="dxa"/>
            <w:shd w:val="clear" w:color="auto" w:fill="auto"/>
          </w:tcPr>
          <w:p w:rsidR="00D47F1B" w:rsidRPr="000C2D37" w:rsidRDefault="00D47F1B" w:rsidP="00960CA2">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(8)</w:t>
            </w:r>
            <w:r w:rsidRPr="000C2D37">
              <w:rPr>
                <w:rFonts w:asciiTheme="majorBidi" w:hAnsiTheme="majorBidi" w:cstheme="majorBidi"/>
                <w:sz w:val="20"/>
                <w:szCs w:val="20"/>
              </w:rPr>
              <w:t xml:space="preserve"> </w:t>
            </w:r>
            <w:r>
              <w:rPr>
                <w:rFonts w:asciiTheme="majorBidi" w:hAnsiTheme="majorBidi" w:cstheme="majorBidi"/>
                <w:sz w:val="20"/>
                <w:szCs w:val="20"/>
              </w:rPr>
              <w:t>Carry out maintenance work</w:t>
            </w:r>
            <w:r w:rsidRPr="000C2D37">
              <w:rPr>
                <w:rFonts w:asciiTheme="majorBidi" w:hAnsiTheme="majorBidi" w:cstheme="majorBidi"/>
                <w:sz w:val="20"/>
                <w:szCs w:val="20"/>
              </w:rPr>
              <w:t xml:space="preserve"> in educational institutions in accordance with the developed sanitary and epidemiological norms.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4.2.1</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22</w:t>
            </w:r>
          </w:p>
          <w:p w:rsidR="00D47F1B" w:rsidRPr="000878B1"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(3.1.1)</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675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168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750</w:t>
            </w:r>
            <w:r>
              <w:rPr>
                <w:rFonts w:asciiTheme="majorBidi" w:eastAsia="Times New Roman" w:hAnsiTheme="majorBidi" w:cstheme="majorBidi"/>
                <w:sz w:val="20"/>
                <w:szCs w:val="16"/>
                <w:lang w:eastAsia="ru-RU"/>
              </w:rPr>
              <w:t>.0</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506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250</w:t>
            </w:r>
            <w:r>
              <w:rPr>
                <w:rFonts w:asciiTheme="majorBidi" w:eastAsia="Times New Roman" w:hAnsiTheme="majorBidi" w:cstheme="majorBidi"/>
                <w:sz w:val="20"/>
                <w:szCs w:val="16"/>
                <w:lang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86F49">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Government of the Republic of Tajikistan, Ministry of Health and Social Protection of the Population, sub-national governments, private sector</w:t>
            </w:r>
          </w:p>
        </w:tc>
      </w:tr>
      <w:tr w:rsidR="00D47F1B" w:rsidRPr="000C2D37" w:rsidTr="00B75A02">
        <w:trPr>
          <w:jc w:val="center"/>
        </w:trPr>
        <w:tc>
          <w:tcPr>
            <w:tcW w:w="3050" w:type="dxa"/>
            <w:shd w:val="clear" w:color="auto" w:fill="auto"/>
          </w:tcPr>
          <w:p w:rsidR="00D47F1B" w:rsidRPr="00064978" w:rsidRDefault="00D47F1B" w:rsidP="00960CA2">
            <w:pPr>
              <w:spacing w:after="0" w:line="240" w:lineRule="auto"/>
              <w:rPr>
                <w:rFonts w:asciiTheme="majorBidi" w:hAnsiTheme="majorBidi" w:cstheme="majorBidi"/>
                <w:sz w:val="20"/>
                <w:szCs w:val="20"/>
              </w:rPr>
            </w:pPr>
            <w:r w:rsidRPr="00064978">
              <w:rPr>
                <w:rFonts w:asciiTheme="majorBidi" w:hAnsiTheme="majorBidi" w:cstheme="majorBidi"/>
                <w:b/>
                <w:bCs/>
                <w:sz w:val="20"/>
                <w:szCs w:val="20"/>
              </w:rPr>
              <w:t>(9)</w:t>
            </w:r>
            <w:r w:rsidRPr="00064978">
              <w:rPr>
                <w:rFonts w:asciiTheme="majorBidi" w:hAnsiTheme="majorBidi" w:cstheme="majorBidi"/>
                <w:sz w:val="20"/>
                <w:szCs w:val="20"/>
              </w:rPr>
              <w:t xml:space="preserve"> Develop and implement programs on the work with teachers and parents whose children do not attend or drop out of school for various reasons, in order to prevent this process.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4.2.4</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20</w:t>
            </w:r>
          </w:p>
          <w:p w:rsidR="00D47F1B" w:rsidRPr="000878B1"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(3.1.1)</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113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86F49">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 xml:space="preserve">General secondary educational institutions, sub-national education departments/units in oblasts, </w:t>
            </w:r>
            <w:r>
              <w:rPr>
                <w:rFonts w:asciiTheme="majorBidi" w:hAnsiTheme="majorBidi" w:cstheme="majorBidi"/>
                <w:sz w:val="20"/>
                <w:szCs w:val="20"/>
              </w:rPr>
              <w:t>districts</w:t>
            </w:r>
            <w:r w:rsidRPr="000C2D37">
              <w:rPr>
                <w:rFonts w:asciiTheme="majorBidi" w:hAnsiTheme="majorBidi" w:cstheme="majorBidi"/>
                <w:sz w:val="20"/>
                <w:szCs w:val="20"/>
              </w:rPr>
              <w:t xml:space="preserve"> and towns</w:t>
            </w:r>
          </w:p>
        </w:tc>
      </w:tr>
      <w:tr w:rsidR="00D47F1B" w:rsidRPr="000C2D37" w:rsidTr="00B75A02">
        <w:trPr>
          <w:jc w:val="center"/>
        </w:trPr>
        <w:tc>
          <w:tcPr>
            <w:tcW w:w="3050" w:type="dxa"/>
            <w:shd w:val="clear" w:color="auto" w:fill="auto"/>
          </w:tcPr>
          <w:p w:rsidR="00D47F1B" w:rsidRPr="00E90325" w:rsidRDefault="00D47F1B" w:rsidP="00960CA2">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(10)</w:t>
            </w:r>
            <w:r w:rsidRPr="00E90325">
              <w:rPr>
                <w:rFonts w:asciiTheme="majorBidi" w:hAnsiTheme="majorBidi" w:cstheme="majorBidi"/>
                <w:sz w:val="20"/>
                <w:szCs w:val="20"/>
              </w:rPr>
              <w:t xml:space="preserve"> Revise legislation and regulations in order to create mechanisms to support students and receive education in accordance with age-specific characteristics, which will reduce the dropout rate.</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4.2.4</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20</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24</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30</w:t>
            </w:r>
          </w:p>
          <w:p w:rsidR="00D47F1B" w:rsidRPr="000878B1"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(3.2.1)</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137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C17660"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79</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Justice, Parliament</w:t>
            </w:r>
          </w:p>
        </w:tc>
      </w:tr>
      <w:tr w:rsidR="00D47F1B" w:rsidRPr="000C2D37" w:rsidTr="00B75A02">
        <w:trPr>
          <w:jc w:val="center"/>
        </w:trPr>
        <w:tc>
          <w:tcPr>
            <w:tcW w:w="3050" w:type="dxa"/>
            <w:shd w:val="clear" w:color="auto" w:fill="auto"/>
          </w:tcPr>
          <w:p w:rsidR="00D47F1B" w:rsidRPr="00B75A02" w:rsidRDefault="00D47F1B" w:rsidP="00E73874">
            <w:pPr>
              <w:spacing w:after="0" w:line="240" w:lineRule="auto"/>
              <w:rPr>
                <w:rFonts w:asciiTheme="majorBidi" w:hAnsiTheme="majorBidi" w:cstheme="majorBidi"/>
                <w:sz w:val="20"/>
                <w:szCs w:val="20"/>
              </w:rPr>
            </w:pPr>
            <w:r w:rsidRPr="00B75A02">
              <w:rPr>
                <w:rFonts w:asciiTheme="majorBidi" w:hAnsiTheme="majorBidi" w:cstheme="majorBidi"/>
                <w:b/>
                <w:bCs/>
                <w:sz w:val="20"/>
                <w:szCs w:val="20"/>
              </w:rPr>
              <w:t>(11)</w:t>
            </w:r>
            <w:r w:rsidRPr="00B75A02">
              <w:rPr>
                <w:rFonts w:asciiTheme="majorBidi" w:hAnsiTheme="majorBidi" w:cstheme="majorBidi"/>
                <w:sz w:val="20"/>
                <w:szCs w:val="20"/>
              </w:rPr>
              <w:t xml:space="preserve"> Implementation of the concept "a safe school - there is always a solution" and environmental matters in the educational process (in formative, classroom and school-wide educational hours) and training of teachers in general secondary educational institutions.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2021-2022</w:t>
            </w:r>
          </w:p>
        </w:tc>
        <w:tc>
          <w:tcPr>
            <w:tcW w:w="946"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4.2.5</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4.2.6</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91</w:t>
            </w:r>
          </w:p>
          <w:p w:rsidR="00D47F1B" w:rsidRPr="000878B1"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(6.1.6)</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392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343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86F49">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Academy of Pedagogical Sciences of the Republic of Tajikistan, Committee for Emergency Situations under the Government</w:t>
            </w:r>
          </w:p>
        </w:tc>
      </w:tr>
      <w:tr w:rsidR="00B75A02" w:rsidRPr="000C2D37" w:rsidTr="00B75A02">
        <w:trPr>
          <w:jc w:val="center"/>
        </w:trPr>
        <w:tc>
          <w:tcPr>
            <w:tcW w:w="15291" w:type="dxa"/>
            <w:gridSpan w:val="11"/>
            <w:shd w:val="clear" w:color="auto" w:fill="365F91"/>
          </w:tcPr>
          <w:p w:rsidR="00B75A02" w:rsidRPr="000C2D37" w:rsidRDefault="00B75A02" w:rsidP="00043BE5">
            <w:pPr>
              <w:spacing w:after="0" w:line="240" w:lineRule="auto"/>
              <w:rPr>
                <w:rFonts w:asciiTheme="majorBidi" w:hAnsiTheme="majorBidi" w:cstheme="majorBidi"/>
                <w:b/>
                <w:color w:val="FFFFFF"/>
                <w:sz w:val="20"/>
                <w:szCs w:val="20"/>
              </w:rPr>
            </w:pPr>
            <w:r w:rsidRPr="000C2D37">
              <w:rPr>
                <w:rFonts w:asciiTheme="majorBidi" w:hAnsiTheme="majorBidi" w:cstheme="majorBidi"/>
                <w:b/>
                <w:color w:val="FFFFFF"/>
                <w:sz w:val="20"/>
                <w:szCs w:val="20"/>
              </w:rPr>
              <w:t xml:space="preserve">Long-term outcome 3.2 (Policy priority 2): </w:t>
            </w:r>
            <w:r w:rsidRPr="000C2D37">
              <w:rPr>
                <w:rFonts w:asciiTheme="majorBidi" w:eastAsia="Times New Roman" w:hAnsiTheme="majorBidi" w:cstheme="majorBidi"/>
                <w:b/>
                <w:bCs/>
                <w:color w:val="FFFFFF" w:themeColor="background1"/>
                <w:sz w:val="20"/>
                <w:szCs w:val="20"/>
                <w:lang w:val="ru-RU"/>
              </w:rPr>
              <w:t xml:space="preserve">The quality and relevance of primary and secondary general education </w:t>
            </w:r>
            <w:r w:rsidRPr="000C2D37">
              <w:rPr>
                <w:rFonts w:asciiTheme="majorBidi" w:eastAsia="Times New Roman" w:hAnsiTheme="majorBidi" w:cstheme="majorBidi"/>
                <w:b/>
                <w:bCs/>
                <w:color w:val="FFFFFF" w:themeColor="background1"/>
                <w:sz w:val="20"/>
                <w:szCs w:val="20"/>
              </w:rPr>
              <w:t>is</w:t>
            </w:r>
            <w:r w:rsidRPr="000C2D37">
              <w:rPr>
                <w:rFonts w:asciiTheme="majorBidi" w:eastAsia="Times New Roman" w:hAnsiTheme="majorBidi" w:cstheme="majorBidi"/>
                <w:b/>
                <w:bCs/>
                <w:color w:val="FFFFFF" w:themeColor="background1"/>
                <w:sz w:val="20"/>
                <w:szCs w:val="20"/>
                <w:lang w:val="ru-RU"/>
              </w:rPr>
              <w:t xml:space="preserve"> improved, enabling all </w:t>
            </w:r>
            <w:r w:rsidRPr="000C2D37">
              <w:rPr>
                <w:rFonts w:asciiTheme="majorBidi" w:eastAsia="Times New Roman" w:hAnsiTheme="majorBidi" w:cstheme="majorBidi"/>
                <w:b/>
                <w:bCs/>
                <w:color w:val="FFFFFF" w:themeColor="background1"/>
                <w:sz w:val="20"/>
                <w:szCs w:val="20"/>
              </w:rPr>
              <w:t>pupils</w:t>
            </w:r>
            <w:r w:rsidRPr="000C2D37">
              <w:rPr>
                <w:rFonts w:asciiTheme="majorBidi" w:eastAsia="Times New Roman" w:hAnsiTheme="majorBidi" w:cstheme="majorBidi"/>
                <w:b/>
                <w:bCs/>
                <w:color w:val="FFFFFF" w:themeColor="background1"/>
                <w:sz w:val="20"/>
                <w:szCs w:val="20"/>
                <w:lang w:val="ru-RU"/>
              </w:rPr>
              <w:t xml:space="preserve"> to achieve the established learning outcomes</w:t>
            </w:r>
            <w:r w:rsidRPr="000C2D37">
              <w:rPr>
                <w:rFonts w:asciiTheme="majorBidi" w:eastAsia="Times New Roman" w:hAnsiTheme="majorBidi" w:cstheme="majorBidi"/>
                <w:b/>
                <w:bCs/>
                <w:color w:val="FFFFFF" w:themeColor="background1"/>
                <w:sz w:val="20"/>
                <w:szCs w:val="20"/>
              </w:rPr>
              <w:t>.</w:t>
            </w:r>
          </w:p>
        </w:tc>
      </w:tr>
      <w:tr w:rsidR="00B75A02" w:rsidRPr="000C2D37" w:rsidTr="00B75A02">
        <w:trPr>
          <w:trHeight w:val="341"/>
          <w:jc w:val="center"/>
        </w:trPr>
        <w:tc>
          <w:tcPr>
            <w:tcW w:w="15291" w:type="dxa"/>
            <w:gridSpan w:val="11"/>
            <w:shd w:val="clear" w:color="auto" w:fill="B8CCE4"/>
            <w:vAlign w:val="center"/>
          </w:tcPr>
          <w:p w:rsidR="00B75A02" w:rsidRPr="000C2D37" w:rsidRDefault="00B75A02"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Intermediate outcome 3.2.1: </w:t>
            </w:r>
            <w:r w:rsidRPr="000C2D37">
              <w:rPr>
                <w:rFonts w:asciiTheme="majorBidi" w:eastAsia="Times New Roman" w:hAnsiTheme="majorBidi" w:cstheme="majorBidi"/>
                <w:b/>
                <w:bCs/>
                <w:color w:val="000000"/>
                <w:sz w:val="20"/>
                <w:szCs w:val="20"/>
                <w:lang w:val="ru-RU"/>
              </w:rPr>
              <w:t xml:space="preserve">The staffing potential of professional workers of all general secondary educational institutions </w:t>
            </w:r>
            <w:r w:rsidRPr="000C2D37">
              <w:rPr>
                <w:rFonts w:asciiTheme="majorBidi" w:eastAsia="Times New Roman" w:hAnsiTheme="majorBidi" w:cstheme="majorBidi"/>
                <w:b/>
                <w:bCs/>
                <w:color w:val="000000"/>
                <w:sz w:val="20"/>
                <w:szCs w:val="20"/>
              </w:rPr>
              <w:t>is</w:t>
            </w:r>
            <w:r w:rsidRPr="000C2D37">
              <w:rPr>
                <w:rFonts w:asciiTheme="majorBidi" w:eastAsia="Times New Roman" w:hAnsiTheme="majorBidi" w:cstheme="majorBidi"/>
                <w:b/>
                <w:bCs/>
                <w:color w:val="000000"/>
                <w:sz w:val="20"/>
                <w:szCs w:val="20"/>
                <w:lang w:val="ru-RU"/>
              </w:rPr>
              <w:t xml:space="preserve"> strengthened</w:t>
            </w:r>
            <w:r w:rsidRPr="000C2D37">
              <w:rPr>
                <w:rFonts w:asciiTheme="majorBidi" w:hAnsiTheme="majorBidi" w:cstheme="majorBidi"/>
                <w:b/>
                <w:sz w:val="20"/>
                <w:szCs w:val="20"/>
              </w:rPr>
              <w:t>.</w:t>
            </w:r>
          </w:p>
        </w:tc>
      </w:tr>
      <w:tr w:rsidR="00B75A02" w:rsidRPr="000C2D37" w:rsidTr="00B75A02">
        <w:trPr>
          <w:trHeight w:val="541"/>
          <w:jc w:val="center"/>
        </w:trPr>
        <w:tc>
          <w:tcPr>
            <w:tcW w:w="3050"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Planned activities</w:t>
            </w:r>
          </w:p>
        </w:tc>
        <w:tc>
          <w:tcPr>
            <w:tcW w:w="1338"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Implementation period</w:t>
            </w:r>
          </w:p>
        </w:tc>
        <w:tc>
          <w:tcPr>
            <w:tcW w:w="946"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Priority reform measure (#)</w:t>
            </w:r>
          </w:p>
        </w:tc>
        <w:tc>
          <w:tcPr>
            <w:tcW w:w="947"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43"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Total cost (in '000 somoni)</w:t>
            </w:r>
          </w:p>
        </w:tc>
        <w:tc>
          <w:tcPr>
            <w:tcW w:w="3102" w:type="dxa"/>
            <w:gridSpan w:val="3"/>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lang w:val="tg-Cyrl-TJ"/>
              </w:rPr>
            </w:pPr>
            <w:r w:rsidRPr="000C2D37">
              <w:rPr>
                <w:rFonts w:asciiTheme="majorBidi" w:hAnsiTheme="majorBidi" w:cstheme="majorBidi"/>
                <w:bCs/>
                <w:iCs/>
                <w:sz w:val="20"/>
                <w:szCs w:val="20"/>
              </w:rPr>
              <w:t>Financing (in '000 somoni)</w:t>
            </w:r>
          </w:p>
        </w:tc>
        <w:tc>
          <w:tcPr>
            <w:tcW w:w="1067"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50"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48"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Implementing agencies</w:t>
            </w:r>
          </w:p>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 xml:space="preserve">(in addition to </w:t>
            </w:r>
            <w:proofErr w:type="spellStart"/>
            <w:r w:rsidRPr="000C2D37">
              <w:rPr>
                <w:rFonts w:asciiTheme="majorBidi" w:hAnsiTheme="majorBidi" w:cstheme="majorBidi"/>
                <w:bCs/>
                <w:iCs/>
                <w:sz w:val="20"/>
                <w:szCs w:val="20"/>
              </w:rPr>
              <w:t>MoES</w:t>
            </w:r>
            <w:proofErr w:type="spellEnd"/>
            <w:r w:rsidRPr="000C2D37">
              <w:rPr>
                <w:rFonts w:asciiTheme="majorBidi" w:hAnsiTheme="majorBidi" w:cstheme="majorBidi"/>
                <w:bCs/>
                <w:iCs/>
                <w:sz w:val="20"/>
                <w:szCs w:val="20"/>
              </w:rPr>
              <w:t>)</w:t>
            </w:r>
          </w:p>
        </w:tc>
      </w:tr>
      <w:tr w:rsidR="00B75A02" w:rsidRPr="000C2D37" w:rsidTr="00B75A02">
        <w:trPr>
          <w:trHeight w:val="195"/>
          <w:jc w:val="center"/>
        </w:trPr>
        <w:tc>
          <w:tcPr>
            <w:tcW w:w="3050"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338"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6"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7"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43"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22"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Republican budget</w:t>
            </w:r>
          </w:p>
        </w:tc>
        <w:tc>
          <w:tcPr>
            <w:tcW w:w="900"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Local budgets</w:t>
            </w:r>
          </w:p>
        </w:tc>
        <w:tc>
          <w:tcPr>
            <w:tcW w:w="1080"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Grants, loans</w:t>
            </w:r>
          </w:p>
        </w:tc>
        <w:tc>
          <w:tcPr>
            <w:tcW w:w="1067" w:type="dxa"/>
            <w:vMerge/>
            <w:shd w:val="clear" w:color="auto" w:fill="D9D9D9"/>
          </w:tcPr>
          <w:p w:rsidR="00B75A02" w:rsidRPr="000C2D37" w:rsidRDefault="00B75A02" w:rsidP="00B75A02">
            <w:pPr>
              <w:spacing w:after="0" w:line="240" w:lineRule="auto"/>
              <w:jc w:val="center"/>
              <w:rPr>
                <w:rFonts w:asciiTheme="majorBidi" w:hAnsiTheme="majorBidi" w:cstheme="majorBidi"/>
                <w:bCs/>
                <w:iCs/>
                <w:sz w:val="20"/>
                <w:szCs w:val="20"/>
              </w:rPr>
            </w:pPr>
          </w:p>
        </w:tc>
        <w:tc>
          <w:tcPr>
            <w:tcW w:w="1050" w:type="dxa"/>
            <w:vMerge/>
            <w:shd w:val="clear" w:color="auto" w:fill="auto"/>
          </w:tcPr>
          <w:p w:rsidR="00B75A02" w:rsidRPr="000C2D37" w:rsidRDefault="00B75A02" w:rsidP="00B75A02">
            <w:pPr>
              <w:spacing w:after="0" w:line="240" w:lineRule="auto"/>
              <w:jc w:val="center"/>
              <w:rPr>
                <w:rFonts w:asciiTheme="majorBidi" w:hAnsiTheme="majorBidi" w:cstheme="majorBidi"/>
                <w:b/>
                <w:i/>
                <w:sz w:val="20"/>
                <w:szCs w:val="20"/>
                <w:vertAlign w:val="subscript"/>
              </w:rPr>
            </w:pPr>
          </w:p>
        </w:tc>
        <w:tc>
          <w:tcPr>
            <w:tcW w:w="2648" w:type="dxa"/>
            <w:vMerge/>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p>
        </w:tc>
      </w:tr>
      <w:tr w:rsidR="00D47F1B" w:rsidRPr="000C2D37" w:rsidTr="00B75A02">
        <w:trPr>
          <w:jc w:val="center"/>
        </w:trPr>
        <w:tc>
          <w:tcPr>
            <w:tcW w:w="3050" w:type="dxa"/>
            <w:shd w:val="clear" w:color="auto" w:fill="auto"/>
          </w:tcPr>
          <w:p w:rsidR="00D47F1B" w:rsidRPr="00E90325" w:rsidRDefault="00D47F1B" w:rsidP="002E493D">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(12)</w:t>
            </w:r>
            <w:r w:rsidRPr="00E90325">
              <w:rPr>
                <w:rFonts w:asciiTheme="majorBidi" w:hAnsiTheme="majorBidi" w:cstheme="majorBidi"/>
                <w:sz w:val="20"/>
                <w:szCs w:val="20"/>
              </w:rPr>
              <w:t xml:space="preserve"> </w:t>
            </w:r>
            <w:r w:rsidRPr="00E90325">
              <w:rPr>
                <w:rFonts w:asciiTheme="majorBidi" w:hAnsiTheme="majorBidi"/>
                <w:sz w:val="20"/>
              </w:rPr>
              <w:t>Carry</w:t>
            </w:r>
            <w:r w:rsidRPr="00E90325">
              <w:rPr>
                <w:rFonts w:asciiTheme="majorBidi" w:hAnsiTheme="majorBidi" w:cstheme="majorBidi"/>
                <w:sz w:val="20"/>
                <w:szCs w:val="20"/>
              </w:rPr>
              <w:t xml:space="preserve"> out the needs assessment and retraining of teachers, managers and methodological specialists of general secondary educational institutions has been launched (with an annual coverage of at least 20% of teachers).</w:t>
            </w:r>
          </w:p>
        </w:tc>
        <w:tc>
          <w:tcPr>
            <w:tcW w:w="133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2021-2023</w:t>
            </w:r>
          </w:p>
        </w:tc>
        <w:tc>
          <w:tcPr>
            <w:tcW w:w="946"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4.2.5</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4.2.8</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29</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w:t>
            </w:r>
          </w:p>
          <w:p w:rsidR="00D47F1B" w:rsidRPr="004165A4"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(3.2.1)</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894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900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C17660"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31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994</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 xml:space="preserve">Republican Institute for Professional Development </w:t>
            </w:r>
            <w:r>
              <w:rPr>
                <w:rFonts w:asciiTheme="majorBidi" w:hAnsiTheme="majorBidi" w:cstheme="majorBidi"/>
                <w:sz w:val="20"/>
                <w:szCs w:val="20"/>
              </w:rPr>
              <w:t xml:space="preserve">and Re-Training </w:t>
            </w:r>
            <w:r w:rsidRPr="000C2D37">
              <w:rPr>
                <w:rFonts w:asciiTheme="majorBidi" w:hAnsiTheme="majorBidi" w:cstheme="majorBidi"/>
                <w:sz w:val="20"/>
                <w:szCs w:val="20"/>
              </w:rPr>
              <w:t>of Education Workers</w:t>
            </w:r>
          </w:p>
        </w:tc>
      </w:tr>
      <w:tr w:rsidR="00D47F1B" w:rsidRPr="000C2D37" w:rsidTr="00B75A02">
        <w:trPr>
          <w:jc w:val="center"/>
        </w:trPr>
        <w:tc>
          <w:tcPr>
            <w:tcW w:w="3050" w:type="dxa"/>
            <w:shd w:val="clear" w:color="auto" w:fill="auto"/>
          </w:tcPr>
          <w:p w:rsidR="00D47F1B" w:rsidRPr="00E90325" w:rsidRDefault="00D47F1B" w:rsidP="00F0256A">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(13)</w:t>
            </w:r>
            <w:r w:rsidRPr="00E90325">
              <w:rPr>
                <w:rFonts w:asciiTheme="majorBidi" w:hAnsiTheme="majorBidi" w:cstheme="majorBidi"/>
                <w:sz w:val="20"/>
                <w:szCs w:val="20"/>
              </w:rPr>
              <w:t xml:space="preserve"> </w:t>
            </w:r>
            <w:r w:rsidRPr="00E90325">
              <w:rPr>
                <w:rFonts w:asciiTheme="majorBidi" w:hAnsiTheme="majorBidi"/>
                <w:sz w:val="20"/>
              </w:rPr>
              <w:t xml:space="preserve">Ensure regular </w:t>
            </w:r>
            <w:r w:rsidRPr="00E90325">
              <w:rPr>
                <w:rFonts w:asciiTheme="majorBidi" w:hAnsiTheme="majorBidi" w:cstheme="majorBidi"/>
                <w:sz w:val="20"/>
                <w:szCs w:val="20"/>
              </w:rPr>
              <w:t>payment for the management of: (a) methodological associations, (b) group work, (c) methodological councils, (d) groups for monitoring the quality of education in general secondary educational institutions.</w:t>
            </w:r>
          </w:p>
        </w:tc>
        <w:tc>
          <w:tcPr>
            <w:tcW w:w="133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4.2.7</w:t>
            </w:r>
          </w:p>
        </w:tc>
        <w:tc>
          <w:tcPr>
            <w:tcW w:w="947" w:type="dxa"/>
            <w:shd w:val="clear" w:color="auto" w:fill="auto"/>
            <w:vAlign w:val="center"/>
          </w:tcPr>
          <w:p w:rsidR="00D47F1B" w:rsidRPr="004165A4"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625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00" w:type="dxa"/>
            <w:shd w:val="clear" w:color="auto" w:fill="auto"/>
            <w:vAlign w:val="center"/>
          </w:tcPr>
          <w:p w:rsidR="00D47F1B" w:rsidRPr="00C17660"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390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235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Finance, Civil Service Agency under the Government</w:t>
            </w:r>
          </w:p>
        </w:tc>
      </w:tr>
      <w:tr w:rsidR="00D47F1B" w:rsidRPr="000C2D37" w:rsidTr="00B75A02">
        <w:trPr>
          <w:jc w:val="center"/>
        </w:trPr>
        <w:tc>
          <w:tcPr>
            <w:tcW w:w="3050" w:type="dxa"/>
            <w:shd w:val="clear" w:color="auto" w:fill="auto"/>
          </w:tcPr>
          <w:p w:rsidR="00D47F1B" w:rsidRPr="00E90325" w:rsidRDefault="00D47F1B" w:rsidP="00F0256A">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(14)</w:t>
            </w:r>
            <w:r w:rsidRPr="00E90325">
              <w:rPr>
                <w:rFonts w:asciiTheme="majorBidi" w:hAnsiTheme="majorBidi" w:cstheme="majorBidi"/>
                <w:sz w:val="20"/>
                <w:szCs w:val="20"/>
              </w:rPr>
              <w:t xml:space="preserve"> Develop the mechanism for the recognition of certificates (according to the requirements of the programs) obtained at various educational platforms.</w:t>
            </w:r>
          </w:p>
        </w:tc>
        <w:tc>
          <w:tcPr>
            <w:tcW w:w="133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4.2.5</w:t>
            </w:r>
          </w:p>
        </w:tc>
        <w:tc>
          <w:tcPr>
            <w:tcW w:w="947" w:type="dxa"/>
            <w:shd w:val="clear" w:color="auto" w:fill="auto"/>
            <w:vAlign w:val="center"/>
          </w:tcPr>
          <w:p w:rsidR="00D47F1B" w:rsidRPr="004165A4"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43" w:type="dxa"/>
            <w:shd w:val="clear" w:color="auto" w:fill="auto"/>
            <w:vAlign w:val="center"/>
          </w:tcPr>
          <w:p w:rsidR="00D47F1B" w:rsidRPr="00C17660"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65</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C17660"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65</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Pr>
                <w:rFonts w:asciiTheme="majorBidi" w:hAnsiTheme="majorBidi" w:cstheme="majorBidi"/>
                <w:sz w:val="20"/>
                <w:szCs w:val="20"/>
              </w:rPr>
              <w:t xml:space="preserve">Agency </w:t>
            </w:r>
            <w:r w:rsidRPr="000C2D37">
              <w:rPr>
                <w:rFonts w:asciiTheme="majorBidi" w:hAnsiTheme="majorBidi" w:cstheme="majorBidi"/>
                <w:sz w:val="20"/>
                <w:szCs w:val="20"/>
              </w:rPr>
              <w:t>for Supervision of Education</w:t>
            </w:r>
            <w:r>
              <w:rPr>
                <w:rFonts w:asciiTheme="majorBidi" w:hAnsiTheme="majorBidi" w:cstheme="majorBidi"/>
                <w:sz w:val="20"/>
                <w:szCs w:val="20"/>
              </w:rPr>
              <w:t xml:space="preserve"> and Science under the President</w:t>
            </w:r>
          </w:p>
        </w:tc>
      </w:tr>
      <w:tr w:rsidR="00D47F1B" w:rsidRPr="000C2D37" w:rsidTr="00B75A02">
        <w:trPr>
          <w:jc w:val="center"/>
        </w:trPr>
        <w:tc>
          <w:tcPr>
            <w:tcW w:w="3050" w:type="dxa"/>
            <w:shd w:val="clear" w:color="auto" w:fill="auto"/>
          </w:tcPr>
          <w:p w:rsidR="00D47F1B" w:rsidRPr="00E90325" w:rsidRDefault="00D47F1B" w:rsidP="00F0256A">
            <w:pPr>
              <w:spacing w:after="0" w:line="240" w:lineRule="auto"/>
              <w:rPr>
                <w:rFonts w:asciiTheme="majorBidi" w:hAnsiTheme="majorBidi" w:cstheme="majorBidi"/>
                <w:sz w:val="20"/>
                <w:szCs w:val="20"/>
                <w:lang w:val="ru-RU"/>
              </w:rPr>
            </w:pPr>
            <w:r w:rsidRPr="00E90325">
              <w:rPr>
                <w:rFonts w:asciiTheme="majorBidi" w:hAnsiTheme="majorBidi" w:cstheme="majorBidi"/>
                <w:b/>
                <w:bCs/>
                <w:sz w:val="20"/>
                <w:szCs w:val="20"/>
                <w:lang w:val="ru-RU"/>
              </w:rPr>
              <w:t>(15)</w:t>
            </w:r>
            <w:r w:rsidRPr="00E90325">
              <w:rPr>
                <w:rFonts w:asciiTheme="majorBidi" w:hAnsiTheme="majorBidi" w:cstheme="majorBidi"/>
                <w:sz w:val="20"/>
                <w:szCs w:val="20"/>
                <w:lang w:val="ru-RU"/>
              </w:rPr>
              <w:t xml:space="preserve"> </w:t>
            </w:r>
            <w:r w:rsidRPr="00E90325">
              <w:rPr>
                <w:rFonts w:asciiTheme="majorBidi" w:hAnsiTheme="majorBidi" w:cstheme="majorBidi"/>
                <w:sz w:val="20"/>
                <w:szCs w:val="20"/>
              </w:rPr>
              <w:t>Develop mechanisms for distance and blended learning, taking into account the infrastructure necessary for their implementation</w:t>
            </w:r>
            <w:r w:rsidRPr="00E90325">
              <w:rPr>
                <w:rFonts w:asciiTheme="majorBidi" w:hAnsiTheme="majorBidi" w:cstheme="majorBidi"/>
                <w:sz w:val="20"/>
                <w:szCs w:val="20"/>
                <w:lang w:val="ru-RU"/>
              </w:rPr>
              <w:t>.</w:t>
            </w:r>
          </w:p>
        </w:tc>
        <w:tc>
          <w:tcPr>
            <w:tcW w:w="133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lang w:val="ru-RU"/>
              </w:rPr>
            </w:pPr>
            <w:r w:rsidRPr="00E90325">
              <w:rPr>
                <w:rFonts w:asciiTheme="majorBidi" w:hAnsiTheme="majorBidi" w:cstheme="majorBidi"/>
                <w:bCs/>
                <w:sz w:val="20"/>
                <w:szCs w:val="20"/>
                <w:lang w:val="ru-RU"/>
              </w:rPr>
              <w:t>2021-2023</w:t>
            </w:r>
          </w:p>
        </w:tc>
        <w:tc>
          <w:tcPr>
            <w:tcW w:w="946"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30</w:t>
            </w:r>
          </w:p>
          <w:p w:rsidR="00D47F1B" w:rsidRPr="004165A4"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(3.2.1)</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Default="00D47F1B" w:rsidP="00043BE5">
            <w:pPr>
              <w:spacing w:after="0" w:line="240" w:lineRule="auto"/>
              <w:jc w:val="center"/>
              <w:rPr>
                <w:rFonts w:asciiTheme="majorBidi" w:hAnsiTheme="majorBidi" w:cstheme="majorBidi"/>
                <w:sz w:val="20"/>
                <w:szCs w:val="20"/>
              </w:rPr>
            </w:pPr>
          </w:p>
        </w:tc>
      </w:tr>
      <w:tr w:rsidR="00D47F1B" w:rsidRPr="000C2D37" w:rsidTr="00B75A02">
        <w:trPr>
          <w:jc w:val="center"/>
        </w:trPr>
        <w:tc>
          <w:tcPr>
            <w:tcW w:w="3050" w:type="dxa"/>
            <w:shd w:val="clear" w:color="auto" w:fill="auto"/>
          </w:tcPr>
          <w:p w:rsidR="00D47F1B" w:rsidRPr="00E90325" w:rsidRDefault="00D47F1B" w:rsidP="001263E0">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w:t>
            </w:r>
            <w:r w:rsidRPr="00E90325">
              <w:rPr>
                <w:rFonts w:asciiTheme="majorBidi" w:hAnsiTheme="majorBidi" w:cstheme="majorBidi"/>
                <w:b/>
                <w:bCs/>
                <w:sz w:val="20"/>
                <w:szCs w:val="20"/>
                <w:lang w:val="ru-RU"/>
              </w:rPr>
              <w:t>6</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Create the system for teachers' needs assessment and improve the system of training, retraining and their professional development has been brought in line (taking into account innovative forms of advanced training, including distance and blended learning).</w:t>
            </w:r>
          </w:p>
        </w:tc>
        <w:tc>
          <w:tcPr>
            <w:tcW w:w="133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4.2.5</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30</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24</w:t>
            </w:r>
          </w:p>
          <w:p w:rsidR="00D47F1B" w:rsidRPr="004165A4"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(3.1.1)</w:t>
            </w:r>
          </w:p>
        </w:tc>
        <w:tc>
          <w:tcPr>
            <w:tcW w:w="1143" w:type="dxa"/>
            <w:shd w:val="clear" w:color="auto" w:fill="auto"/>
            <w:vAlign w:val="center"/>
          </w:tcPr>
          <w:p w:rsidR="00D47F1B" w:rsidRPr="00C17660"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27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905</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122" w:type="dxa"/>
            <w:shd w:val="clear" w:color="auto" w:fill="auto"/>
            <w:vAlign w:val="center"/>
          </w:tcPr>
          <w:p w:rsidR="00D47F1B" w:rsidRPr="00C17660"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913</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C17660"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20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992</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 xml:space="preserve">Republican Institute for Professional Development </w:t>
            </w:r>
            <w:r>
              <w:rPr>
                <w:rFonts w:asciiTheme="majorBidi" w:hAnsiTheme="majorBidi" w:cstheme="majorBidi"/>
                <w:sz w:val="20"/>
                <w:szCs w:val="20"/>
              </w:rPr>
              <w:t xml:space="preserve">and Re-Training </w:t>
            </w:r>
            <w:r w:rsidRPr="000C2D37">
              <w:rPr>
                <w:rFonts w:asciiTheme="majorBidi" w:hAnsiTheme="majorBidi" w:cstheme="majorBidi"/>
                <w:sz w:val="20"/>
                <w:szCs w:val="20"/>
              </w:rPr>
              <w:t>of Education Workers</w:t>
            </w:r>
          </w:p>
        </w:tc>
      </w:tr>
      <w:tr w:rsidR="00D47F1B" w:rsidRPr="000C2D37" w:rsidTr="00B75A02">
        <w:trPr>
          <w:jc w:val="center"/>
        </w:trPr>
        <w:tc>
          <w:tcPr>
            <w:tcW w:w="3050" w:type="dxa"/>
            <w:shd w:val="clear" w:color="auto" w:fill="auto"/>
          </w:tcPr>
          <w:p w:rsidR="00D47F1B" w:rsidRPr="00E90325" w:rsidRDefault="00D47F1B" w:rsidP="001263E0">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17</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Improve the teacher attestation system taking into account the transition to a three-year system of professional development.</w:t>
            </w:r>
          </w:p>
        </w:tc>
        <w:tc>
          <w:tcPr>
            <w:tcW w:w="133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2021-2022</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4.2.5</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29</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(3.2.1)</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31</w:t>
            </w:r>
          </w:p>
          <w:p w:rsidR="00D47F1B" w:rsidRPr="004165A4"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(3.2.1)</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334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109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333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937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172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p>
        </w:tc>
      </w:tr>
      <w:tr w:rsidR="00D47F1B" w:rsidRPr="000C2D37" w:rsidTr="00B75A02">
        <w:trPr>
          <w:jc w:val="center"/>
        </w:trPr>
        <w:tc>
          <w:tcPr>
            <w:tcW w:w="3050" w:type="dxa"/>
            <w:shd w:val="clear" w:color="auto" w:fill="auto"/>
          </w:tcPr>
          <w:p w:rsidR="00D47F1B" w:rsidRPr="00E90325" w:rsidRDefault="00D47F1B" w:rsidP="001263E0">
            <w:pPr>
              <w:pStyle w:val="ListParagraph"/>
              <w:spacing w:after="0" w:line="240" w:lineRule="auto"/>
              <w:ind w:left="0"/>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18</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Undertake the monitoring of general secondary educational institutions (based on the developed tool), which will determine the directions for further methodological support to improve the quality of education based on a competency-based approach.</w:t>
            </w:r>
          </w:p>
        </w:tc>
        <w:tc>
          <w:tcPr>
            <w:tcW w:w="1338" w:type="dxa"/>
            <w:shd w:val="clear" w:color="auto" w:fill="auto"/>
            <w:vAlign w:val="center"/>
          </w:tcPr>
          <w:p w:rsidR="00D47F1B" w:rsidRPr="00E90325" w:rsidRDefault="00D47F1B" w:rsidP="00043BE5">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2021-2023</w:t>
            </w:r>
          </w:p>
        </w:tc>
        <w:tc>
          <w:tcPr>
            <w:tcW w:w="946"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4.2.5</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4.2.8</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34</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(3.2.2)</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35</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(3.2.3)</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941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933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0256A">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 xml:space="preserve">Academy of Education of Tajikistan, </w:t>
            </w:r>
            <w:r>
              <w:rPr>
                <w:rFonts w:asciiTheme="majorBidi" w:hAnsiTheme="majorBidi" w:cstheme="majorBidi"/>
                <w:sz w:val="20"/>
                <w:szCs w:val="20"/>
              </w:rPr>
              <w:t xml:space="preserve">Agency </w:t>
            </w:r>
            <w:r w:rsidRPr="000C2D37">
              <w:rPr>
                <w:rFonts w:asciiTheme="majorBidi" w:hAnsiTheme="majorBidi" w:cstheme="majorBidi"/>
                <w:sz w:val="20"/>
                <w:szCs w:val="20"/>
              </w:rPr>
              <w:t>for Supervision of Education</w:t>
            </w:r>
            <w:r>
              <w:rPr>
                <w:rFonts w:asciiTheme="majorBidi" w:hAnsiTheme="majorBidi" w:cstheme="majorBidi"/>
                <w:sz w:val="20"/>
                <w:szCs w:val="20"/>
              </w:rPr>
              <w:t xml:space="preserve"> and Science under the President</w:t>
            </w:r>
          </w:p>
        </w:tc>
      </w:tr>
      <w:tr w:rsidR="00D47F1B" w:rsidRPr="000C2D37" w:rsidTr="00B75A02">
        <w:trPr>
          <w:jc w:val="center"/>
        </w:trPr>
        <w:tc>
          <w:tcPr>
            <w:tcW w:w="3050" w:type="dxa"/>
            <w:shd w:val="clear" w:color="auto" w:fill="auto"/>
          </w:tcPr>
          <w:p w:rsidR="00D47F1B" w:rsidRPr="00E90325" w:rsidRDefault="00D47F1B" w:rsidP="001263E0">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19</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Train specialists of the </w:t>
            </w:r>
            <w:proofErr w:type="spellStart"/>
            <w:r w:rsidRPr="00E90325">
              <w:rPr>
                <w:rFonts w:asciiTheme="majorBidi" w:hAnsiTheme="majorBidi" w:cstheme="majorBidi"/>
                <w:sz w:val="20"/>
                <w:szCs w:val="20"/>
              </w:rPr>
              <w:t>MoES</w:t>
            </w:r>
            <w:proofErr w:type="spellEnd"/>
            <w:r w:rsidRPr="00E90325">
              <w:rPr>
                <w:rFonts w:asciiTheme="majorBidi" w:hAnsiTheme="majorBidi" w:cstheme="majorBidi"/>
                <w:sz w:val="20"/>
                <w:szCs w:val="20"/>
              </w:rPr>
              <w:t xml:space="preserve"> its subordinate structures, as well as school administrators, in the use of the National Framework for education quality assessment.</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2022</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4.2.8</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35</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(3.2.3)</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972</w:t>
            </w:r>
            <w:r>
              <w:rPr>
                <w:rFonts w:asciiTheme="majorBidi" w:eastAsia="Times New Roman" w:hAnsiTheme="majorBidi" w:cstheme="majorBidi"/>
                <w:sz w:val="20"/>
                <w:szCs w:val="16"/>
                <w:lang w:eastAsia="ru-RU"/>
              </w:rPr>
              <w:t>.0</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972</w:t>
            </w:r>
            <w:r>
              <w:rPr>
                <w:rFonts w:asciiTheme="majorBidi" w:eastAsia="Times New Roman" w:hAnsiTheme="majorBidi" w:cstheme="majorBidi"/>
                <w:sz w:val="20"/>
                <w:szCs w:val="16"/>
                <w:lang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 xml:space="preserve">Republican Institute for Professional Development </w:t>
            </w:r>
            <w:r>
              <w:rPr>
                <w:rFonts w:asciiTheme="majorBidi" w:hAnsiTheme="majorBidi" w:cstheme="majorBidi"/>
                <w:sz w:val="20"/>
                <w:szCs w:val="20"/>
              </w:rPr>
              <w:t xml:space="preserve">and Re-Training </w:t>
            </w:r>
            <w:r w:rsidRPr="000C2D37">
              <w:rPr>
                <w:rFonts w:asciiTheme="majorBidi" w:hAnsiTheme="majorBidi" w:cstheme="majorBidi"/>
                <w:sz w:val="20"/>
                <w:szCs w:val="20"/>
              </w:rPr>
              <w:t>of Education Workers</w:t>
            </w:r>
          </w:p>
        </w:tc>
      </w:tr>
      <w:tr w:rsidR="00B75A02" w:rsidRPr="000C2D37" w:rsidTr="00B75A02">
        <w:trPr>
          <w:trHeight w:val="323"/>
          <w:jc w:val="center"/>
        </w:trPr>
        <w:tc>
          <w:tcPr>
            <w:tcW w:w="15291" w:type="dxa"/>
            <w:gridSpan w:val="11"/>
            <w:shd w:val="clear" w:color="auto" w:fill="B8CCE4"/>
            <w:vAlign w:val="center"/>
          </w:tcPr>
          <w:p w:rsidR="00B75A02" w:rsidRPr="000C2D37" w:rsidRDefault="00B75A02"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Intermediate outcome 3.2.2: </w:t>
            </w:r>
            <w:r w:rsidRPr="000C2D37">
              <w:rPr>
                <w:rFonts w:asciiTheme="majorBidi" w:eastAsia="Times New Roman" w:hAnsiTheme="majorBidi" w:cstheme="majorBidi"/>
                <w:b/>
                <w:bCs/>
                <w:color w:val="000000"/>
                <w:sz w:val="20"/>
                <w:szCs w:val="20"/>
              </w:rPr>
              <w:t>The curriculum based on the competency-based approach in general secondary educational institutions has been improved</w:t>
            </w:r>
            <w:r w:rsidRPr="000C2D37">
              <w:rPr>
                <w:rFonts w:asciiTheme="majorBidi" w:hAnsiTheme="majorBidi" w:cstheme="majorBidi"/>
                <w:b/>
                <w:sz w:val="20"/>
                <w:szCs w:val="20"/>
              </w:rPr>
              <w:t>.</w:t>
            </w:r>
          </w:p>
        </w:tc>
      </w:tr>
      <w:tr w:rsidR="00B75A02" w:rsidRPr="000C2D37" w:rsidTr="00B75A02">
        <w:trPr>
          <w:trHeight w:val="541"/>
          <w:jc w:val="center"/>
        </w:trPr>
        <w:tc>
          <w:tcPr>
            <w:tcW w:w="3050"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Planned activities</w:t>
            </w:r>
          </w:p>
        </w:tc>
        <w:tc>
          <w:tcPr>
            <w:tcW w:w="1338"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Implementation period</w:t>
            </w:r>
          </w:p>
        </w:tc>
        <w:tc>
          <w:tcPr>
            <w:tcW w:w="946"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Priority reform measure (#)</w:t>
            </w:r>
          </w:p>
        </w:tc>
        <w:tc>
          <w:tcPr>
            <w:tcW w:w="947"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43"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Total cost (in '000 somoni)</w:t>
            </w:r>
          </w:p>
        </w:tc>
        <w:tc>
          <w:tcPr>
            <w:tcW w:w="3102" w:type="dxa"/>
            <w:gridSpan w:val="3"/>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lang w:val="tg-Cyrl-TJ"/>
              </w:rPr>
            </w:pPr>
            <w:r w:rsidRPr="000C2D37">
              <w:rPr>
                <w:rFonts w:asciiTheme="majorBidi" w:hAnsiTheme="majorBidi" w:cstheme="majorBidi"/>
                <w:bCs/>
                <w:iCs/>
                <w:sz w:val="20"/>
                <w:szCs w:val="20"/>
              </w:rPr>
              <w:t>Financing (in '000 somoni)</w:t>
            </w:r>
          </w:p>
        </w:tc>
        <w:tc>
          <w:tcPr>
            <w:tcW w:w="1067"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50"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48"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Implementing agencies</w:t>
            </w:r>
          </w:p>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 xml:space="preserve">(in addition to </w:t>
            </w:r>
            <w:proofErr w:type="spellStart"/>
            <w:r w:rsidRPr="000C2D37">
              <w:rPr>
                <w:rFonts w:asciiTheme="majorBidi" w:hAnsiTheme="majorBidi" w:cstheme="majorBidi"/>
                <w:bCs/>
                <w:iCs/>
                <w:sz w:val="20"/>
                <w:szCs w:val="20"/>
              </w:rPr>
              <w:t>MoES</w:t>
            </w:r>
            <w:proofErr w:type="spellEnd"/>
            <w:r w:rsidRPr="000C2D37">
              <w:rPr>
                <w:rFonts w:asciiTheme="majorBidi" w:hAnsiTheme="majorBidi" w:cstheme="majorBidi"/>
                <w:bCs/>
                <w:iCs/>
                <w:sz w:val="20"/>
                <w:szCs w:val="20"/>
              </w:rPr>
              <w:t>)</w:t>
            </w:r>
          </w:p>
        </w:tc>
      </w:tr>
      <w:tr w:rsidR="00B75A02" w:rsidRPr="000C2D37" w:rsidTr="00B75A02">
        <w:trPr>
          <w:trHeight w:val="195"/>
          <w:jc w:val="center"/>
        </w:trPr>
        <w:tc>
          <w:tcPr>
            <w:tcW w:w="3050"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338"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6"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7"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43"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22"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Republican budget</w:t>
            </w:r>
          </w:p>
        </w:tc>
        <w:tc>
          <w:tcPr>
            <w:tcW w:w="900"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Local budgets</w:t>
            </w:r>
          </w:p>
        </w:tc>
        <w:tc>
          <w:tcPr>
            <w:tcW w:w="1080"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Grants, loans</w:t>
            </w:r>
          </w:p>
        </w:tc>
        <w:tc>
          <w:tcPr>
            <w:tcW w:w="1067" w:type="dxa"/>
            <w:vMerge/>
            <w:shd w:val="clear" w:color="auto" w:fill="D9D9D9"/>
          </w:tcPr>
          <w:p w:rsidR="00B75A02" w:rsidRPr="000C2D37" w:rsidRDefault="00B75A02" w:rsidP="00B75A02">
            <w:pPr>
              <w:spacing w:after="0" w:line="240" w:lineRule="auto"/>
              <w:jc w:val="center"/>
              <w:rPr>
                <w:rFonts w:asciiTheme="majorBidi" w:hAnsiTheme="majorBidi" w:cstheme="majorBidi"/>
                <w:bCs/>
                <w:iCs/>
                <w:sz w:val="20"/>
                <w:szCs w:val="20"/>
              </w:rPr>
            </w:pPr>
          </w:p>
        </w:tc>
        <w:tc>
          <w:tcPr>
            <w:tcW w:w="1050" w:type="dxa"/>
            <w:vMerge/>
            <w:shd w:val="clear" w:color="auto" w:fill="auto"/>
          </w:tcPr>
          <w:p w:rsidR="00B75A02" w:rsidRPr="000C2D37" w:rsidRDefault="00B75A02" w:rsidP="00B75A02">
            <w:pPr>
              <w:spacing w:after="0" w:line="240" w:lineRule="auto"/>
              <w:jc w:val="center"/>
              <w:rPr>
                <w:rFonts w:asciiTheme="majorBidi" w:hAnsiTheme="majorBidi" w:cstheme="majorBidi"/>
                <w:b/>
                <w:i/>
                <w:sz w:val="20"/>
                <w:szCs w:val="20"/>
                <w:vertAlign w:val="subscript"/>
              </w:rPr>
            </w:pPr>
          </w:p>
        </w:tc>
        <w:tc>
          <w:tcPr>
            <w:tcW w:w="2648" w:type="dxa"/>
            <w:vMerge/>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p>
        </w:tc>
      </w:tr>
      <w:tr w:rsidR="00D47F1B" w:rsidRPr="000C2D37" w:rsidTr="00B75A02">
        <w:trPr>
          <w:jc w:val="center"/>
        </w:trPr>
        <w:tc>
          <w:tcPr>
            <w:tcW w:w="3050" w:type="dxa"/>
            <w:shd w:val="clear" w:color="auto" w:fill="auto"/>
          </w:tcPr>
          <w:p w:rsidR="00D47F1B" w:rsidRPr="00E90325" w:rsidRDefault="00D47F1B" w:rsidP="00064978">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20</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Develop and publish n</w:t>
            </w:r>
            <w:r w:rsidRPr="00E90325">
              <w:rPr>
                <w:rFonts w:asciiTheme="majorBidi" w:hAnsiTheme="majorBidi"/>
                <w:sz w:val="20"/>
              </w:rPr>
              <w:t>ew textbooks and teaching materials.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2021-2023</w:t>
            </w:r>
          </w:p>
        </w:tc>
        <w:tc>
          <w:tcPr>
            <w:tcW w:w="946"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4.2.10</w:t>
            </w:r>
          </w:p>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4.2.6</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w:t>
            </w:r>
          </w:p>
          <w:p w:rsidR="00D47F1B" w:rsidRPr="002E273F"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(3.1.1)</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383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895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153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558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230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337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p>
        </w:tc>
      </w:tr>
      <w:tr w:rsidR="00D47F1B" w:rsidRPr="000C2D37" w:rsidTr="00B75A02">
        <w:trPr>
          <w:jc w:val="center"/>
        </w:trPr>
        <w:tc>
          <w:tcPr>
            <w:tcW w:w="3050" w:type="dxa"/>
            <w:shd w:val="clear" w:color="auto" w:fill="auto"/>
          </w:tcPr>
          <w:p w:rsidR="00D47F1B" w:rsidRPr="00E90325" w:rsidRDefault="00D47F1B" w:rsidP="00BC2739">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21</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Ensure the availability of modernized curricula and teaching materials (including e-learning, distance learning, etc.) for teachers, heads of educational institutions and methodologists in educational institutions.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2021-2023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4.2.6</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22</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(3.1.1)</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34</w:t>
            </w:r>
          </w:p>
          <w:p w:rsidR="00D47F1B" w:rsidRPr="002E273F"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(3.2.2)</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431</w:t>
            </w:r>
            <w:r>
              <w:rPr>
                <w:rFonts w:asciiTheme="majorBidi" w:eastAsia="Times New Roman" w:hAnsiTheme="majorBidi" w:cstheme="majorBidi"/>
                <w:sz w:val="20"/>
                <w:szCs w:val="16"/>
                <w:lang w:eastAsia="ru-RU"/>
              </w:rPr>
              <w:t>.0</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431</w:t>
            </w:r>
            <w:r>
              <w:rPr>
                <w:rFonts w:asciiTheme="majorBidi" w:eastAsia="Times New Roman" w:hAnsiTheme="majorBidi" w:cstheme="majorBidi"/>
                <w:sz w:val="20"/>
                <w:szCs w:val="16"/>
                <w:lang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p>
        </w:tc>
      </w:tr>
      <w:tr w:rsidR="00D47F1B" w:rsidRPr="000C2D37" w:rsidTr="00B75A02">
        <w:trPr>
          <w:jc w:val="center"/>
        </w:trPr>
        <w:tc>
          <w:tcPr>
            <w:tcW w:w="3050" w:type="dxa"/>
            <w:shd w:val="clear" w:color="auto" w:fill="auto"/>
          </w:tcPr>
          <w:p w:rsidR="00D47F1B" w:rsidRPr="00E90325" w:rsidRDefault="00D47F1B" w:rsidP="0013550C">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(22)</w:t>
            </w:r>
            <w:r w:rsidRPr="00E90325">
              <w:rPr>
                <w:rFonts w:asciiTheme="majorBidi" w:hAnsiTheme="majorBidi" w:cstheme="majorBidi"/>
                <w:sz w:val="20"/>
                <w:szCs w:val="20"/>
              </w:rPr>
              <w:t xml:space="preserve"> Revision of the extracurricular programs to ensure they are in line with competency-based education (number of extracurricular programs developed and implemented by the Center for Education Development).</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sz w:val="20"/>
                <w:szCs w:val="20"/>
              </w:rPr>
            </w:pPr>
            <w:r>
              <w:rPr>
                <w:rFonts w:asciiTheme="majorBidi" w:hAnsiTheme="majorBidi" w:cstheme="majorBidi"/>
                <w:sz w:val="20"/>
                <w:szCs w:val="20"/>
              </w:rPr>
              <w:t>2021-2023</w:t>
            </w:r>
          </w:p>
        </w:tc>
        <w:tc>
          <w:tcPr>
            <w:tcW w:w="946" w:type="dxa"/>
            <w:shd w:val="clear" w:color="auto" w:fill="auto"/>
            <w:vAlign w:val="center"/>
          </w:tcPr>
          <w:p w:rsidR="00D47F1B" w:rsidRPr="00630C88"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4.2.6</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34</w:t>
            </w:r>
          </w:p>
          <w:p w:rsidR="00D47F1B" w:rsidRPr="00630C88"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(3.2.2)</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p>
        </w:tc>
      </w:tr>
      <w:tr w:rsidR="00B75A02" w:rsidRPr="000C2D37" w:rsidTr="00B75A02">
        <w:trPr>
          <w:jc w:val="center"/>
        </w:trPr>
        <w:tc>
          <w:tcPr>
            <w:tcW w:w="15291" w:type="dxa"/>
            <w:gridSpan w:val="11"/>
            <w:shd w:val="clear" w:color="auto" w:fill="B8CCE4"/>
          </w:tcPr>
          <w:p w:rsidR="00B75A02" w:rsidRPr="000C2D37" w:rsidRDefault="00B75A02"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Intermediate outcome 3.2.3: </w:t>
            </w:r>
            <w:r w:rsidRPr="000C2D37">
              <w:rPr>
                <w:rFonts w:asciiTheme="majorBidi" w:eastAsia="Times New Roman" w:hAnsiTheme="majorBidi" w:cstheme="majorBidi"/>
                <w:b/>
                <w:bCs/>
                <w:color w:val="000000"/>
                <w:sz w:val="20"/>
                <w:szCs w:val="20"/>
              </w:rPr>
              <w:t>An effective system and institutional quality assessment mechanism is introduced in institutions of general secondary education, based on a competency-based approach</w:t>
            </w:r>
            <w:r w:rsidRPr="000C2D37">
              <w:rPr>
                <w:rFonts w:asciiTheme="majorBidi" w:hAnsiTheme="majorBidi" w:cstheme="majorBidi"/>
                <w:b/>
                <w:sz w:val="20"/>
                <w:szCs w:val="20"/>
              </w:rPr>
              <w:t>.</w:t>
            </w:r>
          </w:p>
        </w:tc>
      </w:tr>
      <w:tr w:rsidR="00B75A02" w:rsidRPr="000C2D37" w:rsidTr="00B75A02">
        <w:trPr>
          <w:trHeight w:val="541"/>
          <w:jc w:val="center"/>
        </w:trPr>
        <w:tc>
          <w:tcPr>
            <w:tcW w:w="3050"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Planned activities</w:t>
            </w:r>
          </w:p>
        </w:tc>
        <w:tc>
          <w:tcPr>
            <w:tcW w:w="1338"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Implementation period</w:t>
            </w:r>
          </w:p>
        </w:tc>
        <w:tc>
          <w:tcPr>
            <w:tcW w:w="946"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Priority reform measure (#)</w:t>
            </w:r>
          </w:p>
        </w:tc>
        <w:tc>
          <w:tcPr>
            <w:tcW w:w="947"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43" w:type="dxa"/>
            <w:vMerge w:val="restart"/>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Total cost (in '000 somoni)</w:t>
            </w:r>
          </w:p>
        </w:tc>
        <w:tc>
          <w:tcPr>
            <w:tcW w:w="3102" w:type="dxa"/>
            <w:gridSpan w:val="3"/>
            <w:tcBorders>
              <w:bottom w:val="single" w:sz="4" w:space="0" w:color="auto"/>
            </w:tcBorders>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lang w:val="tg-Cyrl-TJ"/>
              </w:rPr>
            </w:pPr>
            <w:r w:rsidRPr="000C2D37">
              <w:rPr>
                <w:rFonts w:asciiTheme="majorBidi" w:hAnsiTheme="majorBidi" w:cstheme="majorBidi"/>
                <w:bCs/>
                <w:iCs/>
                <w:sz w:val="20"/>
                <w:szCs w:val="20"/>
              </w:rPr>
              <w:t>Financing (in '000 somoni)</w:t>
            </w:r>
          </w:p>
        </w:tc>
        <w:tc>
          <w:tcPr>
            <w:tcW w:w="1067"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50"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48"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Implementing agencies</w:t>
            </w:r>
          </w:p>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 xml:space="preserve">(in addition to </w:t>
            </w:r>
            <w:proofErr w:type="spellStart"/>
            <w:r w:rsidRPr="000C2D37">
              <w:rPr>
                <w:rFonts w:asciiTheme="majorBidi" w:hAnsiTheme="majorBidi" w:cstheme="majorBidi"/>
                <w:bCs/>
                <w:iCs/>
                <w:sz w:val="20"/>
                <w:szCs w:val="20"/>
              </w:rPr>
              <w:t>MoES</w:t>
            </w:r>
            <w:proofErr w:type="spellEnd"/>
            <w:r w:rsidRPr="000C2D37">
              <w:rPr>
                <w:rFonts w:asciiTheme="majorBidi" w:hAnsiTheme="majorBidi" w:cstheme="majorBidi"/>
                <w:bCs/>
                <w:iCs/>
                <w:sz w:val="20"/>
                <w:szCs w:val="20"/>
              </w:rPr>
              <w:t>)</w:t>
            </w:r>
          </w:p>
        </w:tc>
      </w:tr>
      <w:tr w:rsidR="00B75A02" w:rsidRPr="000C2D37" w:rsidTr="00B75A02">
        <w:trPr>
          <w:trHeight w:val="195"/>
          <w:jc w:val="center"/>
        </w:trPr>
        <w:tc>
          <w:tcPr>
            <w:tcW w:w="3050"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338"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6"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947"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43" w:type="dxa"/>
            <w:vMerge/>
            <w:shd w:val="clear" w:color="auto" w:fill="FFFFFF"/>
          </w:tcPr>
          <w:p w:rsidR="00B75A02" w:rsidRPr="000C2D37" w:rsidRDefault="00B75A02" w:rsidP="00B75A02">
            <w:pPr>
              <w:shd w:val="clear" w:color="auto" w:fill="D9D9D9"/>
              <w:spacing w:after="0" w:line="240" w:lineRule="auto"/>
              <w:jc w:val="center"/>
              <w:rPr>
                <w:rFonts w:asciiTheme="majorBidi" w:hAnsiTheme="majorBidi" w:cstheme="majorBidi"/>
                <w:sz w:val="20"/>
                <w:szCs w:val="20"/>
                <w:u w:val="single"/>
              </w:rPr>
            </w:pPr>
          </w:p>
        </w:tc>
        <w:tc>
          <w:tcPr>
            <w:tcW w:w="1122"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Republican budget</w:t>
            </w:r>
          </w:p>
        </w:tc>
        <w:tc>
          <w:tcPr>
            <w:tcW w:w="900"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Local budgets</w:t>
            </w:r>
          </w:p>
        </w:tc>
        <w:tc>
          <w:tcPr>
            <w:tcW w:w="1080" w:type="dxa"/>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Grants, loans</w:t>
            </w:r>
          </w:p>
        </w:tc>
        <w:tc>
          <w:tcPr>
            <w:tcW w:w="1067" w:type="dxa"/>
            <w:vMerge/>
            <w:shd w:val="clear" w:color="auto" w:fill="D9D9D9"/>
          </w:tcPr>
          <w:p w:rsidR="00B75A02" w:rsidRPr="000C2D37" w:rsidRDefault="00B75A02" w:rsidP="00B75A02">
            <w:pPr>
              <w:spacing w:after="0" w:line="240" w:lineRule="auto"/>
              <w:jc w:val="center"/>
              <w:rPr>
                <w:rFonts w:asciiTheme="majorBidi" w:hAnsiTheme="majorBidi" w:cstheme="majorBidi"/>
                <w:bCs/>
                <w:iCs/>
                <w:sz w:val="20"/>
                <w:szCs w:val="20"/>
              </w:rPr>
            </w:pPr>
          </w:p>
        </w:tc>
        <w:tc>
          <w:tcPr>
            <w:tcW w:w="1050" w:type="dxa"/>
            <w:vMerge/>
            <w:shd w:val="clear" w:color="auto" w:fill="auto"/>
          </w:tcPr>
          <w:p w:rsidR="00B75A02" w:rsidRPr="000C2D37" w:rsidRDefault="00B75A02" w:rsidP="00B75A02">
            <w:pPr>
              <w:spacing w:after="0" w:line="240" w:lineRule="auto"/>
              <w:jc w:val="center"/>
              <w:rPr>
                <w:rFonts w:asciiTheme="majorBidi" w:hAnsiTheme="majorBidi" w:cstheme="majorBidi"/>
                <w:b/>
                <w:i/>
                <w:sz w:val="20"/>
                <w:szCs w:val="20"/>
                <w:vertAlign w:val="subscript"/>
              </w:rPr>
            </w:pPr>
          </w:p>
        </w:tc>
        <w:tc>
          <w:tcPr>
            <w:tcW w:w="2648" w:type="dxa"/>
            <w:vMerge/>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p>
        </w:tc>
      </w:tr>
      <w:tr w:rsidR="00D47F1B" w:rsidRPr="000C2D37" w:rsidTr="00B75A02">
        <w:trPr>
          <w:jc w:val="center"/>
        </w:trPr>
        <w:tc>
          <w:tcPr>
            <w:tcW w:w="3050" w:type="dxa"/>
            <w:shd w:val="clear" w:color="auto" w:fill="auto"/>
          </w:tcPr>
          <w:p w:rsidR="00D47F1B" w:rsidRPr="000C2D37" w:rsidRDefault="00D47F1B" w:rsidP="0013550C">
            <w:pPr>
              <w:spacing w:after="0" w:line="240" w:lineRule="auto"/>
              <w:rPr>
                <w:rFonts w:asciiTheme="majorBidi" w:hAnsiTheme="majorBidi" w:cstheme="majorBidi"/>
                <w:sz w:val="20"/>
                <w:szCs w:val="20"/>
              </w:rPr>
            </w:pPr>
            <w:bookmarkStart w:id="3" w:name="_Hlk44939169"/>
            <w:r w:rsidRPr="000C2D37">
              <w:rPr>
                <w:rFonts w:asciiTheme="majorBidi" w:hAnsiTheme="majorBidi" w:cstheme="majorBidi"/>
                <w:b/>
                <w:bCs/>
                <w:sz w:val="20"/>
                <w:szCs w:val="20"/>
              </w:rPr>
              <w:t>(</w:t>
            </w:r>
            <w:r w:rsidRPr="00B75A02">
              <w:rPr>
                <w:rFonts w:asciiTheme="majorBidi" w:hAnsiTheme="majorBidi" w:cstheme="majorBidi"/>
                <w:b/>
                <w:bCs/>
                <w:sz w:val="20"/>
                <w:szCs w:val="20"/>
              </w:rPr>
              <w:t>23)</w:t>
            </w:r>
            <w:r w:rsidRPr="00B75A02">
              <w:rPr>
                <w:rFonts w:asciiTheme="majorBidi" w:hAnsiTheme="majorBidi" w:cstheme="majorBidi"/>
                <w:sz w:val="20"/>
                <w:szCs w:val="20"/>
              </w:rPr>
              <w:t xml:space="preserve"> Develop the national concept and</w:t>
            </w:r>
            <w:r w:rsidRPr="000C2D37">
              <w:rPr>
                <w:rFonts w:asciiTheme="majorBidi" w:hAnsiTheme="majorBidi" w:cstheme="majorBidi"/>
                <w:sz w:val="20"/>
                <w:szCs w:val="20"/>
              </w:rPr>
              <w:t xml:space="preserve"> framework for assessing the quality of education </w:t>
            </w:r>
            <w:r>
              <w:rPr>
                <w:rFonts w:asciiTheme="majorBidi" w:hAnsiTheme="majorBidi" w:cstheme="majorBidi"/>
                <w:sz w:val="20"/>
                <w:szCs w:val="20"/>
              </w:rPr>
              <w:t xml:space="preserve">in order </w:t>
            </w:r>
            <w:r w:rsidRPr="000C2D37">
              <w:rPr>
                <w:rFonts w:asciiTheme="majorBidi" w:hAnsiTheme="majorBidi" w:cstheme="majorBidi"/>
                <w:sz w:val="20"/>
                <w:szCs w:val="20"/>
              </w:rPr>
              <w:t>to transform policies.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4.2.8</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35</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(3.2.3)</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652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574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8119F">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National Testing Center under the President, State Supervision Service in Education</w:t>
            </w:r>
          </w:p>
        </w:tc>
      </w:tr>
      <w:tr w:rsidR="00D47F1B" w:rsidRPr="000C2D37" w:rsidTr="00B75A02">
        <w:trPr>
          <w:jc w:val="center"/>
        </w:trPr>
        <w:tc>
          <w:tcPr>
            <w:tcW w:w="3050" w:type="dxa"/>
            <w:shd w:val="clear" w:color="auto" w:fill="auto"/>
          </w:tcPr>
          <w:p w:rsidR="00D47F1B" w:rsidRPr="00E90325" w:rsidRDefault="00D47F1B" w:rsidP="0013550C">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(24)</w:t>
            </w:r>
            <w:r w:rsidRPr="00E90325">
              <w:rPr>
                <w:rFonts w:asciiTheme="majorBidi" w:hAnsiTheme="majorBidi" w:cstheme="majorBidi"/>
                <w:sz w:val="20"/>
                <w:szCs w:val="20"/>
              </w:rPr>
              <w:t xml:space="preserve"> Design the national framework for initial, final and standardized assessment to measure student learning outcomes, including competency standards in general secondary education (diagnostic, formative, summative and standardized).</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4.2.8</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35</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(3.2.3)</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Pr>
                <w:rFonts w:asciiTheme="majorBidi" w:eastAsia="Times New Roman" w:hAnsiTheme="majorBidi" w:cstheme="majorBidi"/>
                <w:sz w:val="20"/>
                <w:szCs w:val="16"/>
                <w:lang w:eastAsia="ru-RU"/>
              </w:rPr>
              <w:t>117.</w:t>
            </w:r>
            <w:r w:rsidRPr="005B27B7">
              <w:rPr>
                <w:rFonts w:asciiTheme="majorBidi" w:eastAsia="Times New Roman" w:hAnsiTheme="majorBidi" w:cstheme="majorBidi"/>
                <w:sz w:val="20"/>
                <w:szCs w:val="16"/>
                <w:lang w:eastAsia="ru-RU"/>
              </w:rPr>
              <w:t>3</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8119F">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 xml:space="preserve">Academy of Education of Tajikistan, </w:t>
            </w:r>
            <w:r>
              <w:rPr>
                <w:rFonts w:asciiTheme="majorBidi" w:hAnsiTheme="majorBidi" w:cstheme="majorBidi"/>
                <w:sz w:val="20"/>
                <w:szCs w:val="20"/>
              </w:rPr>
              <w:t>Agency for</w:t>
            </w:r>
            <w:r w:rsidRPr="000C2D37">
              <w:rPr>
                <w:rFonts w:asciiTheme="majorBidi" w:hAnsiTheme="majorBidi" w:cstheme="majorBidi"/>
                <w:sz w:val="20"/>
                <w:szCs w:val="20"/>
              </w:rPr>
              <w:t xml:space="preserve"> Supervision </w:t>
            </w:r>
            <w:r>
              <w:rPr>
                <w:rFonts w:asciiTheme="majorBidi" w:hAnsiTheme="majorBidi" w:cstheme="majorBidi"/>
                <w:sz w:val="20"/>
                <w:szCs w:val="20"/>
              </w:rPr>
              <w:t>of</w:t>
            </w:r>
            <w:r w:rsidRPr="000C2D37">
              <w:rPr>
                <w:rFonts w:asciiTheme="majorBidi" w:hAnsiTheme="majorBidi" w:cstheme="majorBidi"/>
                <w:sz w:val="20"/>
                <w:szCs w:val="20"/>
              </w:rPr>
              <w:t xml:space="preserve"> Education</w:t>
            </w:r>
            <w:r>
              <w:rPr>
                <w:rFonts w:asciiTheme="majorBidi" w:hAnsiTheme="majorBidi" w:cstheme="majorBidi"/>
                <w:sz w:val="20"/>
                <w:szCs w:val="20"/>
              </w:rPr>
              <w:t xml:space="preserve"> and Science under the President</w:t>
            </w:r>
            <w:r w:rsidRPr="000C2D37">
              <w:rPr>
                <w:rFonts w:asciiTheme="majorBidi" w:hAnsiTheme="majorBidi" w:cstheme="majorBidi"/>
                <w:sz w:val="20"/>
                <w:szCs w:val="20"/>
              </w:rPr>
              <w:t>, National Testing Center under the President</w:t>
            </w:r>
          </w:p>
        </w:tc>
      </w:tr>
      <w:bookmarkEnd w:id="3"/>
      <w:tr w:rsidR="00D47F1B" w:rsidRPr="000C2D37" w:rsidTr="00B75A02">
        <w:trPr>
          <w:jc w:val="center"/>
        </w:trPr>
        <w:tc>
          <w:tcPr>
            <w:tcW w:w="3050" w:type="dxa"/>
            <w:shd w:val="clear" w:color="auto" w:fill="auto"/>
          </w:tcPr>
          <w:p w:rsidR="00D47F1B" w:rsidRPr="00E90325" w:rsidRDefault="00D47F1B" w:rsidP="0013550C">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(25)</w:t>
            </w:r>
            <w:r w:rsidRPr="00E90325">
              <w:rPr>
                <w:rFonts w:asciiTheme="majorBidi" w:hAnsiTheme="majorBidi" w:cstheme="majorBidi"/>
                <w:sz w:val="20"/>
                <w:szCs w:val="20"/>
              </w:rPr>
              <w:t xml:space="preserve"> Develop and pilot the tools for standardized national assessments of acquired knowledge, skills and competencies.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2022-2023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4.2.8</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35</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(3.2.3)</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987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987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8119F">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Academy of Education of Tajikistan, Center for Training and Methodology, National Testing Center under the President</w:t>
            </w:r>
          </w:p>
        </w:tc>
      </w:tr>
      <w:tr w:rsidR="00D47F1B" w:rsidRPr="000C2D37" w:rsidTr="00B75A02">
        <w:trPr>
          <w:jc w:val="center"/>
        </w:trPr>
        <w:tc>
          <w:tcPr>
            <w:tcW w:w="3050" w:type="dxa"/>
            <w:shd w:val="clear" w:color="auto" w:fill="auto"/>
          </w:tcPr>
          <w:p w:rsidR="00D47F1B" w:rsidRPr="00E90325" w:rsidRDefault="00D47F1B" w:rsidP="0013550C">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(26)</w:t>
            </w:r>
            <w:r w:rsidRPr="00E90325">
              <w:rPr>
                <w:rFonts w:asciiTheme="majorBidi" w:hAnsiTheme="majorBidi" w:cstheme="majorBidi"/>
                <w:sz w:val="20"/>
                <w:szCs w:val="20"/>
              </w:rPr>
              <w:t xml:space="preserve"> Conduct the assessment of the quality of education based on the developed National Framework for General Secondary Education and trained specialists.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2023</w:t>
            </w:r>
          </w:p>
        </w:tc>
        <w:tc>
          <w:tcPr>
            <w:tcW w:w="946"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4.2.8</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35</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(3.2.3)</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429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405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F8119F">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National Training Center under the President</w:t>
            </w:r>
          </w:p>
        </w:tc>
      </w:tr>
      <w:tr w:rsidR="00D47F1B" w:rsidRPr="000C2D37" w:rsidTr="00B75A02">
        <w:trPr>
          <w:jc w:val="center"/>
        </w:trPr>
        <w:tc>
          <w:tcPr>
            <w:tcW w:w="3050" w:type="dxa"/>
            <w:shd w:val="clear" w:color="auto" w:fill="auto"/>
          </w:tcPr>
          <w:p w:rsidR="00D47F1B" w:rsidRPr="00E90325" w:rsidRDefault="00D47F1B" w:rsidP="0013550C">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(27)</w:t>
            </w:r>
            <w:r w:rsidRPr="00E90325">
              <w:rPr>
                <w:rFonts w:asciiTheme="majorBidi" w:hAnsiTheme="majorBidi" w:cstheme="majorBidi"/>
                <w:sz w:val="20"/>
                <w:szCs w:val="20"/>
              </w:rPr>
              <w:t xml:space="preserve"> Process and publish the data and outcomes of national assessments to ensure transparency and accountability.</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2023</w:t>
            </w:r>
          </w:p>
        </w:tc>
        <w:tc>
          <w:tcPr>
            <w:tcW w:w="946"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4.2.8</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4.2.13</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35</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(3.2.3)</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National Training Center under the President, Education Working Group of the Development Coordination Council (DCC)</w:t>
            </w:r>
          </w:p>
        </w:tc>
      </w:tr>
      <w:tr w:rsidR="00D47F1B" w:rsidRPr="000C2D37" w:rsidTr="00B75A02">
        <w:trPr>
          <w:jc w:val="center"/>
        </w:trPr>
        <w:tc>
          <w:tcPr>
            <w:tcW w:w="3050" w:type="dxa"/>
            <w:shd w:val="clear" w:color="auto" w:fill="auto"/>
          </w:tcPr>
          <w:p w:rsidR="00D47F1B" w:rsidRPr="00E90325" w:rsidRDefault="00D47F1B" w:rsidP="00AA17FE">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28</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Carry out the analysis of existing tools and develop new tools for an intra-school formative assessment of the current problems of teaching in general secondary education, state educational institutions, and methodological departments and classrooms.</w:t>
            </w:r>
          </w:p>
        </w:tc>
        <w:tc>
          <w:tcPr>
            <w:tcW w:w="1338" w:type="dxa"/>
            <w:shd w:val="clear" w:color="auto" w:fill="auto"/>
            <w:vAlign w:val="center"/>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2021-2022</w:t>
            </w:r>
          </w:p>
        </w:tc>
        <w:tc>
          <w:tcPr>
            <w:tcW w:w="946"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4.2.12</w:t>
            </w:r>
          </w:p>
          <w:p w:rsidR="00D47F1B" w:rsidRDefault="00D47F1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4.2.8</w:t>
            </w:r>
          </w:p>
        </w:tc>
        <w:tc>
          <w:tcPr>
            <w:tcW w:w="947"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35</w:t>
            </w:r>
          </w:p>
          <w:p w:rsidR="00D47F1B" w:rsidRPr="002E273F"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(3.2.3)</w:t>
            </w:r>
          </w:p>
        </w:tc>
        <w:tc>
          <w:tcPr>
            <w:tcW w:w="1143"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431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w:t>
            </w:r>
          </w:p>
        </w:tc>
        <w:tc>
          <w:tcPr>
            <w:tcW w:w="1122"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431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w:t>
            </w:r>
          </w:p>
        </w:tc>
        <w:tc>
          <w:tcPr>
            <w:tcW w:w="1067"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5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8"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p>
        </w:tc>
      </w:tr>
    </w:tbl>
    <w:p w:rsidR="00F72A93" w:rsidRDefault="00F72A93" w:rsidP="00F72A93">
      <w:pPr>
        <w:spacing w:after="0" w:line="240" w:lineRule="auto"/>
        <w:rPr>
          <w:rFonts w:ascii="Calibri" w:hAnsi="Calibri" w:cs="Calibri"/>
        </w:rPr>
      </w:pPr>
    </w:p>
    <w:p w:rsidR="00F72A93" w:rsidRPr="007900CA" w:rsidRDefault="00F72A93" w:rsidP="00F72A93">
      <w:pPr>
        <w:spacing w:after="0" w:line="240" w:lineRule="auto"/>
        <w:rPr>
          <w:rFonts w:ascii="Calibri" w:hAnsi="Calibri" w:cs="Calibri"/>
          <w:lang w:val="ru-RU"/>
        </w:rPr>
      </w:pPr>
    </w:p>
    <w:tbl>
      <w:tblPr>
        <w:tblW w:w="15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tblPr>
      <w:tblGrid>
        <w:gridCol w:w="2996"/>
        <w:gridCol w:w="1350"/>
        <w:gridCol w:w="1001"/>
        <w:gridCol w:w="1002"/>
        <w:gridCol w:w="1170"/>
        <w:gridCol w:w="1234"/>
        <w:gridCol w:w="900"/>
        <w:gridCol w:w="990"/>
        <w:gridCol w:w="1042"/>
        <w:gridCol w:w="1019"/>
        <w:gridCol w:w="2642"/>
      </w:tblGrid>
      <w:tr w:rsidR="00F72A93" w:rsidRPr="000C2D37" w:rsidTr="00B75A02">
        <w:trPr>
          <w:trHeight w:val="358"/>
          <w:jc w:val="center"/>
        </w:trPr>
        <w:tc>
          <w:tcPr>
            <w:tcW w:w="15346" w:type="dxa"/>
            <w:gridSpan w:val="11"/>
            <w:shd w:val="clear" w:color="auto" w:fill="262626"/>
            <w:vAlign w:val="center"/>
          </w:tcPr>
          <w:p w:rsidR="00F72A93" w:rsidRPr="000C2D37" w:rsidRDefault="00F72A93" w:rsidP="00043BE5">
            <w:pPr>
              <w:spacing w:after="0" w:line="240" w:lineRule="auto"/>
              <w:jc w:val="center"/>
              <w:rPr>
                <w:rFonts w:asciiTheme="majorBidi" w:hAnsiTheme="majorBidi" w:cstheme="majorBidi"/>
                <w:b/>
                <w:sz w:val="20"/>
                <w:szCs w:val="20"/>
              </w:rPr>
            </w:pPr>
            <w:r w:rsidRPr="000C2D37">
              <w:rPr>
                <w:rFonts w:asciiTheme="majorBidi" w:hAnsiTheme="majorBidi" w:cstheme="majorBidi"/>
                <w:b/>
                <w:sz w:val="20"/>
                <w:szCs w:val="20"/>
              </w:rPr>
              <w:t>4. PRIMARY AND SECONDARY PROFESSIONAL EDUCATION</w:t>
            </w:r>
          </w:p>
        </w:tc>
      </w:tr>
      <w:tr w:rsidR="00F72A93" w:rsidRPr="000C2D37" w:rsidTr="00B75A02">
        <w:trPr>
          <w:jc w:val="center"/>
        </w:trPr>
        <w:tc>
          <w:tcPr>
            <w:tcW w:w="15346" w:type="dxa"/>
            <w:gridSpan w:val="11"/>
            <w:shd w:val="clear" w:color="auto" w:fill="D9D9D9"/>
          </w:tcPr>
          <w:p w:rsidR="00F72A93" w:rsidRPr="000C2D37" w:rsidRDefault="00F72A93"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Overall goal: </w:t>
            </w:r>
            <w:r w:rsidRPr="000C2D37">
              <w:rPr>
                <w:rFonts w:asciiTheme="majorBidi" w:eastAsia="Times New Roman" w:hAnsiTheme="majorBidi" w:cstheme="majorBidi"/>
                <w:b/>
                <w:bCs/>
                <w:sz w:val="20"/>
                <w:szCs w:val="20"/>
              </w:rPr>
              <w:t>By 2030, ensure equal access to primary and secondary professional education, as well as the training of highly qualified specialists who will have been demanded on the domestic and international labor market</w:t>
            </w:r>
            <w:r w:rsidRPr="000C2D37">
              <w:rPr>
                <w:rFonts w:asciiTheme="majorBidi" w:hAnsiTheme="majorBidi" w:cstheme="majorBidi"/>
                <w:b/>
                <w:sz w:val="20"/>
                <w:szCs w:val="20"/>
              </w:rPr>
              <w:t>.</w:t>
            </w:r>
          </w:p>
        </w:tc>
      </w:tr>
      <w:tr w:rsidR="00F72A93" w:rsidRPr="000C2D37" w:rsidTr="00B75A02">
        <w:trPr>
          <w:trHeight w:val="323"/>
          <w:jc w:val="center"/>
        </w:trPr>
        <w:tc>
          <w:tcPr>
            <w:tcW w:w="15346" w:type="dxa"/>
            <w:gridSpan w:val="11"/>
            <w:shd w:val="clear" w:color="auto" w:fill="365F91"/>
            <w:vAlign w:val="center"/>
          </w:tcPr>
          <w:p w:rsidR="00F72A93" w:rsidRPr="000C2D37" w:rsidRDefault="00F72A93" w:rsidP="00043BE5">
            <w:pPr>
              <w:spacing w:after="0" w:line="240" w:lineRule="auto"/>
              <w:rPr>
                <w:rFonts w:asciiTheme="majorBidi" w:hAnsiTheme="majorBidi" w:cstheme="majorBidi"/>
                <w:b/>
                <w:color w:val="FFFFFF"/>
                <w:sz w:val="20"/>
                <w:szCs w:val="20"/>
              </w:rPr>
            </w:pPr>
            <w:r w:rsidRPr="000C2D37">
              <w:rPr>
                <w:rFonts w:asciiTheme="majorBidi" w:hAnsiTheme="majorBidi" w:cstheme="majorBidi"/>
                <w:b/>
                <w:color w:val="FFFFFF"/>
                <w:sz w:val="20"/>
                <w:szCs w:val="20"/>
              </w:rPr>
              <w:t xml:space="preserve">Long-term outcome 4.1 (Policy priority 1): </w:t>
            </w:r>
            <w:r w:rsidRPr="000C2D37">
              <w:rPr>
                <w:rFonts w:asciiTheme="majorBidi" w:eastAsia="Times New Roman" w:hAnsiTheme="majorBidi" w:cstheme="majorBidi"/>
                <w:b/>
                <w:bCs/>
                <w:color w:val="FFFFFF" w:themeColor="background1"/>
                <w:sz w:val="20"/>
                <w:szCs w:val="20"/>
                <w:lang w:val="ru-RU"/>
              </w:rPr>
              <w:t>All women and men have equal access to primary and secondary professional education</w:t>
            </w:r>
            <w:r w:rsidRPr="000C2D37">
              <w:rPr>
                <w:rFonts w:asciiTheme="majorBidi" w:hAnsiTheme="majorBidi" w:cstheme="majorBidi"/>
                <w:b/>
                <w:color w:val="FFFFFF"/>
                <w:sz w:val="20"/>
                <w:szCs w:val="20"/>
              </w:rPr>
              <w:t>.</w:t>
            </w:r>
          </w:p>
        </w:tc>
      </w:tr>
      <w:tr w:rsidR="00F72A93" w:rsidRPr="000C2D37" w:rsidTr="00B75A02">
        <w:trPr>
          <w:jc w:val="center"/>
        </w:trPr>
        <w:tc>
          <w:tcPr>
            <w:tcW w:w="15346" w:type="dxa"/>
            <w:gridSpan w:val="11"/>
            <w:shd w:val="clear" w:color="auto" w:fill="B8CCE4"/>
          </w:tcPr>
          <w:p w:rsidR="00F72A93" w:rsidRPr="000C2D37" w:rsidRDefault="00F72A93"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Intermediate outcome 4.1.1: </w:t>
            </w:r>
            <w:r w:rsidRPr="000C2D37">
              <w:rPr>
                <w:rFonts w:asciiTheme="majorBidi" w:eastAsia="Times New Roman" w:hAnsiTheme="majorBidi" w:cstheme="majorBidi"/>
                <w:b/>
                <w:bCs/>
                <w:color w:val="000000"/>
                <w:sz w:val="20"/>
                <w:szCs w:val="20"/>
              </w:rPr>
              <w:t>Improved access for all to primary and secondary professional education by expanding and modernizing infrastructure and creating an enabling environment</w:t>
            </w:r>
            <w:r w:rsidRPr="000C2D37">
              <w:rPr>
                <w:rFonts w:asciiTheme="majorBidi" w:hAnsiTheme="majorBidi" w:cstheme="majorBidi"/>
                <w:b/>
                <w:sz w:val="20"/>
                <w:szCs w:val="20"/>
              </w:rPr>
              <w:t>.</w:t>
            </w:r>
          </w:p>
        </w:tc>
      </w:tr>
      <w:tr w:rsidR="00B75A02" w:rsidRPr="000C2D37" w:rsidTr="00B75A02">
        <w:trPr>
          <w:trHeight w:val="541"/>
          <w:jc w:val="center"/>
        </w:trPr>
        <w:tc>
          <w:tcPr>
            <w:tcW w:w="2996" w:type="dxa"/>
            <w:vMerge w:val="restart"/>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Implementation period</w:t>
            </w:r>
          </w:p>
        </w:tc>
        <w:tc>
          <w:tcPr>
            <w:tcW w:w="1001" w:type="dxa"/>
            <w:vMerge w:val="restart"/>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Priority reform measure (#)</w:t>
            </w:r>
          </w:p>
        </w:tc>
        <w:tc>
          <w:tcPr>
            <w:tcW w:w="1002"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Total cost (in '000 somoni)</w:t>
            </w:r>
          </w:p>
        </w:tc>
        <w:tc>
          <w:tcPr>
            <w:tcW w:w="3124" w:type="dxa"/>
            <w:gridSpan w:val="3"/>
            <w:tcBorders>
              <w:bottom w:val="single" w:sz="4" w:space="0" w:color="auto"/>
            </w:tcBorders>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lang w:val="tg-Cyrl-TJ"/>
              </w:rPr>
            </w:pPr>
            <w:r w:rsidRPr="000C2D37">
              <w:rPr>
                <w:rFonts w:asciiTheme="majorBidi" w:hAnsiTheme="majorBidi" w:cstheme="majorBidi"/>
                <w:bCs/>
                <w:iCs/>
                <w:sz w:val="20"/>
                <w:szCs w:val="20"/>
              </w:rPr>
              <w:t>Financing (in '000 somoni)</w:t>
            </w:r>
          </w:p>
        </w:tc>
        <w:tc>
          <w:tcPr>
            <w:tcW w:w="1042" w:type="dxa"/>
            <w:vMerge w:val="restart"/>
            <w:shd w:val="clear" w:color="auto" w:fill="D9D9D9"/>
            <w:vAlign w:val="center"/>
          </w:tcPr>
          <w:p w:rsidR="00B75A02" w:rsidRPr="000C2D37" w:rsidRDefault="00B75A02" w:rsidP="00B75A02">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19" w:type="dxa"/>
            <w:vMerge w:val="restart"/>
            <w:tcBorders>
              <w:bottom w:val="single" w:sz="4" w:space="0" w:color="auto"/>
            </w:tcBorders>
            <w:shd w:val="clear" w:color="auto" w:fill="D9D9D9"/>
            <w:vAlign w:val="center"/>
          </w:tcPr>
          <w:p w:rsidR="00B75A02" w:rsidRPr="00C12E06" w:rsidRDefault="00B75A02" w:rsidP="00B75A02">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42" w:type="dxa"/>
            <w:vMerge w:val="restart"/>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Implementing agencies</w:t>
            </w:r>
          </w:p>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 xml:space="preserve">(in addition to </w:t>
            </w:r>
            <w:proofErr w:type="spellStart"/>
            <w:r w:rsidRPr="000C2D37">
              <w:rPr>
                <w:rFonts w:asciiTheme="majorBidi" w:hAnsiTheme="majorBidi" w:cstheme="majorBidi"/>
                <w:bCs/>
                <w:iCs/>
                <w:sz w:val="20"/>
                <w:szCs w:val="20"/>
              </w:rPr>
              <w:t>MoES</w:t>
            </w:r>
            <w:proofErr w:type="spellEnd"/>
            <w:r w:rsidRPr="000C2D37">
              <w:rPr>
                <w:rFonts w:asciiTheme="majorBidi" w:hAnsiTheme="majorBidi" w:cstheme="majorBidi"/>
                <w:bCs/>
                <w:iCs/>
                <w:sz w:val="20"/>
                <w:szCs w:val="20"/>
              </w:rPr>
              <w:t>)</w:t>
            </w:r>
          </w:p>
        </w:tc>
      </w:tr>
      <w:tr w:rsidR="00B75A02" w:rsidRPr="000C2D37" w:rsidTr="00B75A02">
        <w:trPr>
          <w:trHeight w:val="195"/>
          <w:jc w:val="center"/>
        </w:trPr>
        <w:tc>
          <w:tcPr>
            <w:tcW w:w="2996"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001"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002"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B75A02" w:rsidRPr="000C2D37" w:rsidRDefault="00B75A02" w:rsidP="00043BE5">
            <w:pPr>
              <w:shd w:val="clear" w:color="auto" w:fill="D9D9D9"/>
              <w:spacing w:after="0" w:line="240" w:lineRule="auto"/>
              <w:jc w:val="center"/>
              <w:rPr>
                <w:rFonts w:asciiTheme="majorBidi" w:hAnsiTheme="majorBidi" w:cstheme="majorBidi"/>
                <w:sz w:val="20"/>
                <w:szCs w:val="20"/>
                <w:u w:val="single"/>
              </w:rPr>
            </w:pPr>
          </w:p>
        </w:tc>
        <w:tc>
          <w:tcPr>
            <w:tcW w:w="1234" w:type="dxa"/>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Republican budget</w:t>
            </w:r>
          </w:p>
        </w:tc>
        <w:tc>
          <w:tcPr>
            <w:tcW w:w="900" w:type="dxa"/>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Local budgets</w:t>
            </w:r>
          </w:p>
        </w:tc>
        <w:tc>
          <w:tcPr>
            <w:tcW w:w="990" w:type="dxa"/>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Grants, loans</w:t>
            </w:r>
          </w:p>
        </w:tc>
        <w:tc>
          <w:tcPr>
            <w:tcW w:w="1042" w:type="dxa"/>
            <w:vMerge/>
            <w:shd w:val="clear" w:color="auto" w:fill="D9D9D9"/>
          </w:tcPr>
          <w:p w:rsidR="00B75A02" w:rsidRPr="000C2D37" w:rsidRDefault="00B75A02" w:rsidP="00043BE5">
            <w:pPr>
              <w:spacing w:after="0" w:line="240" w:lineRule="auto"/>
              <w:jc w:val="center"/>
              <w:rPr>
                <w:rFonts w:asciiTheme="majorBidi" w:hAnsiTheme="majorBidi" w:cstheme="majorBidi"/>
                <w:bCs/>
                <w:iCs/>
                <w:sz w:val="20"/>
                <w:szCs w:val="20"/>
              </w:rPr>
            </w:pPr>
          </w:p>
        </w:tc>
        <w:tc>
          <w:tcPr>
            <w:tcW w:w="1019" w:type="dxa"/>
            <w:vMerge/>
            <w:shd w:val="clear" w:color="auto" w:fill="auto"/>
          </w:tcPr>
          <w:p w:rsidR="00B75A02" w:rsidRPr="000C2D37" w:rsidRDefault="00B75A02" w:rsidP="00043BE5">
            <w:pPr>
              <w:spacing w:after="0" w:line="240" w:lineRule="auto"/>
              <w:jc w:val="center"/>
              <w:rPr>
                <w:rFonts w:asciiTheme="majorBidi" w:hAnsiTheme="majorBidi" w:cstheme="majorBidi"/>
                <w:b/>
                <w:i/>
                <w:sz w:val="20"/>
                <w:szCs w:val="20"/>
                <w:vertAlign w:val="subscript"/>
              </w:rPr>
            </w:pPr>
          </w:p>
        </w:tc>
        <w:tc>
          <w:tcPr>
            <w:tcW w:w="2642" w:type="dxa"/>
            <w:vMerge/>
            <w:shd w:val="clear" w:color="auto" w:fill="D9D9D9"/>
            <w:vAlign w:val="center"/>
          </w:tcPr>
          <w:p w:rsidR="00B75A02" w:rsidRPr="000C2D37" w:rsidRDefault="00B75A02" w:rsidP="00043BE5">
            <w:pPr>
              <w:spacing w:after="0" w:line="240" w:lineRule="auto"/>
              <w:jc w:val="center"/>
              <w:rPr>
                <w:rFonts w:asciiTheme="majorBidi" w:hAnsiTheme="majorBidi" w:cstheme="majorBidi"/>
                <w:bCs/>
                <w:iCs/>
                <w:sz w:val="20"/>
                <w:szCs w:val="20"/>
              </w:rPr>
            </w:pPr>
          </w:p>
        </w:tc>
      </w:tr>
      <w:tr w:rsidR="00D47F1B" w:rsidRPr="000C2D37" w:rsidTr="008B11D5">
        <w:trPr>
          <w:trHeight w:val="195"/>
          <w:jc w:val="center"/>
        </w:trPr>
        <w:tc>
          <w:tcPr>
            <w:tcW w:w="2996" w:type="dxa"/>
            <w:shd w:val="clear" w:color="auto" w:fill="FFFFFF"/>
          </w:tcPr>
          <w:p w:rsidR="00D47F1B" w:rsidRPr="000C2D37" w:rsidRDefault="00D47F1B" w:rsidP="00916E71">
            <w:pPr>
              <w:spacing w:after="0" w:line="240" w:lineRule="auto"/>
              <w:rPr>
                <w:rFonts w:asciiTheme="majorBidi" w:hAnsiTheme="majorBidi" w:cstheme="majorBidi"/>
                <w:bCs/>
                <w:iCs/>
                <w:sz w:val="20"/>
                <w:szCs w:val="20"/>
              </w:rPr>
            </w:pPr>
            <w:r w:rsidRPr="000C2D37">
              <w:rPr>
                <w:rFonts w:asciiTheme="majorBidi" w:hAnsiTheme="majorBidi" w:cstheme="majorBidi"/>
                <w:b/>
                <w:bCs/>
                <w:sz w:val="20"/>
                <w:szCs w:val="20"/>
              </w:rPr>
              <w:t>(1)</w:t>
            </w:r>
            <w:r w:rsidRPr="000C2D37">
              <w:rPr>
                <w:rFonts w:asciiTheme="majorBidi" w:hAnsiTheme="majorBidi" w:cstheme="majorBidi"/>
                <w:sz w:val="20"/>
                <w:szCs w:val="20"/>
              </w:rPr>
              <w:t xml:space="preserve"> </w:t>
            </w:r>
            <w:r>
              <w:rPr>
                <w:rFonts w:asciiTheme="majorBidi" w:hAnsiTheme="majorBidi" w:cstheme="majorBidi"/>
                <w:sz w:val="20"/>
                <w:szCs w:val="20"/>
              </w:rPr>
              <w:t>Construct n</w:t>
            </w:r>
            <w:r w:rsidRPr="000C2D37">
              <w:rPr>
                <w:rFonts w:asciiTheme="majorBidi" w:hAnsiTheme="majorBidi" w:cstheme="majorBidi"/>
                <w:sz w:val="20"/>
                <w:szCs w:val="20"/>
              </w:rPr>
              <w:t>ew primary and secondary professional educational institutions in line with international standards.</w:t>
            </w:r>
          </w:p>
        </w:tc>
        <w:tc>
          <w:tcPr>
            <w:tcW w:w="1350"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2023</w:t>
            </w:r>
          </w:p>
        </w:tc>
        <w:tc>
          <w:tcPr>
            <w:tcW w:w="1001" w:type="dxa"/>
            <w:shd w:val="clear" w:color="auto" w:fill="FFFFFF"/>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sidRPr="005B27B7">
              <w:rPr>
                <w:rFonts w:asciiTheme="majorBidi" w:hAnsiTheme="majorBidi" w:cstheme="majorBidi"/>
                <w:bCs/>
                <w:iCs/>
                <w:sz w:val="20"/>
                <w:szCs w:val="20"/>
              </w:rPr>
              <w:t>4.3.1</w:t>
            </w:r>
          </w:p>
        </w:tc>
        <w:tc>
          <w:tcPr>
            <w:tcW w:w="1002"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41</w:t>
            </w:r>
          </w:p>
          <w:p w:rsidR="00D47F1B" w:rsidRPr="002E273F"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(4.1.1)</w:t>
            </w:r>
          </w:p>
        </w:tc>
        <w:tc>
          <w:tcPr>
            <w:tcW w:w="117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81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644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234"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244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FFFFFF"/>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50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42"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Labor, Migration and Employment of the Population</w:t>
            </w:r>
          </w:p>
        </w:tc>
      </w:tr>
      <w:tr w:rsidR="00D47F1B" w:rsidRPr="000C2D37" w:rsidTr="000F2239">
        <w:trPr>
          <w:trHeight w:val="195"/>
          <w:jc w:val="center"/>
        </w:trPr>
        <w:tc>
          <w:tcPr>
            <w:tcW w:w="2996" w:type="dxa"/>
            <w:shd w:val="clear" w:color="auto" w:fill="FFFFFF"/>
          </w:tcPr>
          <w:p w:rsidR="00D47F1B" w:rsidRPr="000C2D37" w:rsidRDefault="00D47F1B" w:rsidP="00916E71">
            <w:pPr>
              <w:spacing w:after="0" w:line="240" w:lineRule="auto"/>
              <w:rPr>
                <w:rFonts w:asciiTheme="majorBidi" w:hAnsiTheme="majorBidi" w:cstheme="majorBidi"/>
                <w:bCs/>
                <w:iCs/>
                <w:sz w:val="20"/>
                <w:szCs w:val="20"/>
              </w:rPr>
            </w:pPr>
            <w:r w:rsidRPr="000C2D37">
              <w:rPr>
                <w:rFonts w:asciiTheme="majorBidi" w:hAnsiTheme="majorBidi" w:cstheme="majorBidi"/>
                <w:b/>
                <w:bCs/>
                <w:sz w:val="20"/>
                <w:szCs w:val="20"/>
              </w:rPr>
              <w:t>(2)</w:t>
            </w:r>
            <w:r w:rsidRPr="000C2D37">
              <w:rPr>
                <w:rFonts w:asciiTheme="majorBidi" w:hAnsiTheme="majorBidi" w:cstheme="majorBidi"/>
                <w:sz w:val="20"/>
                <w:szCs w:val="20"/>
              </w:rPr>
              <w:t xml:space="preserve"> </w:t>
            </w:r>
            <w:r>
              <w:rPr>
                <w:rFonts w:asciiTheme="majorBidi" w:hAnsiTheme="majorBidi" w:cstheme="majorBidi"/>
                <w:sz w:val="20"/>
                <w:szCs w:val="20"/>
              </w:rPr>
              <w:t xml:space="preserve">Undertake maintenance work </w:t>
            </w:r>
            <w:r w:rsidRPr="000C2D37">
              <w:rPr>
                <w:rFonts w:asciiTheme="majorBidi" w:hAnsiTheme="majorBidi" w:cstheme="majorBidi"/>
                <w:sz w:val="20"/>
                <w:szCs w:val="20"/>
              </w:rPr>
              <w:t>in order to modernize the existing primary and secondary professional educational institutions, taking into account the creation of conditions for people with disabilities.</w:t>
            </w:r>
          </w:p>
        </w:tc>
        <w:tc>
          <w:tcPr>
            <w:tcW w:w="1350"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2021-2023</w:t>
            </w:r>
          </w:p>
        </w:tc>
        <w:tc>
          <w:tcPr>
            <w:tcW w:w="1001"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rPr>
            </w:pPr>
            <w:r w:rsidRPr="005B27B7">
              <w:rPr>
                <w:rFonts w:asciiTheme="majorBidi" w:hAnsiTheme="majorBidi" w:cstheme="majorBidi"/>
                <w:bCs/>
                <w:iCs/>
                <w:sz w:val="20"/>
                <w:szCs w:val="20"/>
              </w:rPr>
              <w:t>4.3.1</w:t>
            </w:r>
          </w:p>
          <w:p w:rsidR="00D47F1B" w:rsidRPr="005B27B7" w:rsidRDefault="00D47F1B" w:rsidP="006E3003">
            <w:pPr>
              <w:spacing w:after="0" w:line="240" w:lineRule="auto"/>
              <w:jc w:val="center"/>
              <w:rPr>
                <w:rFonts w:asciiTheme="majorBidi" w:hAnsiTheme="majorBidi" w:cstheme="majorBidi"/>
                <w:bCs/>
                <w:iCs/>
                <w:sz w:val="20"/>
                <w:szCs w:val="20"/>
              </w:rPr>
            </w:pPr>
            <w:r w:rsidRPr="005B27B7">
              <w:rPr>
                <w:rFonts w:asciiTheme="majorBidi" w:hAnsiTheme="majorBidi" w:cstheme="majorBidi"/>
                <w:bCs/>
                <w:iCs/>
                <w:sz w:val="20"/>
                <w:szCs w:val="20"/>
              </w:rPr>
              <w:t>4.3.3</w:t>
            </w:r>
          </w:p>
        </w:tc>
        <w:tc>
          <w:tcPr>
            <w:tcW w:w="1002" w:type="dxa"/>
            <w:shd w:val="clear" w:color="auto" w:fill="FFFFFF"/>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42</w:t>
            </w: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(4.1.1)</w:t>
            </w:r>
          </w:p>
          <w:p w:rsidR="00D47F1B" w:rsidRDefault="00D47F1B" w:rsidP="006E3003">
            <w:pPr>
              <w:spacing w:after="0" w:line="240" w:lineRule="auto"/>
              <w:jc w:val="center"/>
              <w:rPr>
                <w:rFonts w:asciiTheme="majorBidi" w:hAnsiTheme="majorBidi" w:cstheme="majorBidi"/>
                <w:bCs/>
                <w:iCs/>
                <w:sz w:val="20"/>
                <w:szCs w:val="20"/>
                <w:lang w:val="ru-RU"/>
              </w:rPr>
            </w:pPr>
          </w:p>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w:t>
            </w:r>
          </w:p>
          <w:p w:rsidR="00D47F1B" w:rsidRPr="002E273F" w:rsidRDefault="00D47F1B" w:rsidP="00167801">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r w:rsidR="00167801">
              <w:rPr>
                <w:rFonts w:asciiTheme="majorBidi" w:hAnsiTheme="majorBidi" w:cstheme="majorBidi"/>
                <w:bCs/>
                <w:iCs/>
                <w:sz w:val="20"/>
                <w:szCs w:val="20"/>
              </w:rPr>
              <w:t>cross-cutting</w:t>
            </w:r>
            <w:r>
              <w:rPr>
                <w:rFonts w:asciiTheme="majorBidi" w:hAnsiTheme="majorBidi" w:cstheme="majorBidi"/>
                <w:bCs/>
                <w:iCs/>
                <w:sz w:val="20"/>
                <w:szCs w:val="20"/>
                <w:lang w:val="ru-RU"/>
              </w:rPr>
              <w:t>)</w:t>
            </w:r>
          </w:p>
        </w:tc>
        <w:tc>
          <w:tcPr>
            <w:tcW w:w="1170" w:type="dxa"/>
            <w:shd w:val="clear" w:color="auto" w:fill="FFFFFF"/>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187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234" w:type="dxa"/>
            <w:shd w:val="clear" w:color="auto" w:fill="FFFFFF"/>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37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440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FFFFFF"/>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149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760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42"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 adult learning and resource centers</w:t>
            </w:r>
          </w:p>
        </w:tc>
      </w:tr>
      <w:tr w:rsidR="00D47F1B" w:rsidRPr="000C2D37" w:rsidTr="009D74BD">
        <w:trPr>
          <w:trHeight w:val="195"/>
          <w:jc w:val="center"/>
        </w:trPr>
        <w:tc>
          <w:tcPr>
            <w:tcW w:w="2996" w:type="dxa"/>
            <w:shd w:val="clear" w:color="auto" w:fill="FFFFFF"/>
          </w:tcPr>
          <w:p w:rsidR="00D47F1B" w:rsidRPr="000C2D37" w:rsidRDefault="00D47F1B" w:rsidP="00302A36">
            <w:pPr>
              <w:spacing w:after="0" w:line="240" w:lineRule="auto"/>
              <w:rPr>
                <w:rFonts w:asciiTheme="majorBidi" w:hAnsiTheme="majorBidi" w:cstheme="majorBidi"/>
                <w:bCs/>
                <w:iCs/>
                <w:sz w:val="20"/>
                <w:szCs w:val="20"/>
              </w:rPr>
            </w:pPr>
            <w:r w:rsidRPr="000C2D37">
              <w:rPr>
                <w:rFonts w:asciiTheme="majorBidi" w:hAnsiTheme="majorBidi" w:cstheme="majorBidi"/>
                <w:b/>
                <w:bCs/>
                <w:sz w:val="20"/>
                <w:szCs w:val="20"/>
              </w:rPr>
              <w:t>(3)</w:t>
            </w:r>
            <w:r w:rsidRPr="000C2D37">
              <w:rPr>
                <w:rFonts w:asciiTheme="majorBidi" w:hAnsiTheme="majorBidi" w:cstheme="majorBidi"/>
                <w:sz w:val="20"/>
                <w:szCs w:val="20"/>
              </w:rPr>
              <w:t xml:space="preserve"> </w:t>
            </w:r>
            <w:r>
              <w:rPr>
                <w:rFonts w:asciiTheme="majorBidi" w:hAnsiTheme="majorBidi" w:cstheme="majorBidi"/>
                <w:sz w:val="20"/>
                <w:szCs w:val="20"/>
              </w:rPr>
              <w:t>Regularly carry out i</w:t>
            </w:r>
            <w:r w:rsidRPr="000C2D37">
              <w:rPr>
                <w:rFonts w:asciiTheme="majorBidi" w:hAnsiTheme="majorBidi" w:cstheme="majorBidi"/>
                <w:sz w:val="20"/>
                <w:szCs w:val="20"/>
              </w:rPr>
              <w:t>nformation campaign</w:t>
            </w:r>
            <w:r>
              <w:rPr>
                <w:rFonts w:asciiTheme="majorBidi" w:hAnsiTheme="majorBidi" w:cstheme="majorBidi"/>
                <w:sz w:val="20"/>
                <w:szCs w:val="20"/>
              </w:rPr>
              <w:t>s</w:t>
            </w:r>
            <w:r w:rsidRPr="000C2D37">
              <w:rPr>
                <w:rFonts w:asciiTheme="majorBidi" w:hAnsiTheme="majorBidi" w:cstheme="majorBidi"/>
                <w:sz w:val="20"/>
                <w:szCs w:val="20"/>
              </w:rPr>
              <w:t xml:space="preserve"> for career guidance among young people, especially girls, the formation of competencies for the right choice of profession, and the promotion of the importance of computer technology and engineering professions (not only among girls, but also their parents).</w:t>
            </w:r>
          </w:p>
        </w:tc>
        <w:tc>
          <w:tcPr>
            <w:tcW w:w="1350"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2021-2023</w:t>
            </w:r>
          </w:p>
        </w:tc>
        <w:tc>
          <w:tcPr>
            <w:tcW w:w="1001" w:type="dxa"/>
            <w:shd w:val="clear" w:color="auto" w:fill="FFFFFF"/>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sidRPr="005B27B7">
              <w:rPr>
                <w:rFonts w:asciiTheme="majorBidi" w:hAnsiTheme="majorBidi" w:cstheme="majorBidi"/>
                <w:bCs/>
                <w:iCs/>
                <w:sz w:val="20"/>
                <w:szCs w:val="20"/>
              </w:rPr>
              <w:t>4.3.4</w:t>
            </w:r>
          </w:p>
        </w:tc>
        <w:tc>
          <w:tcPr>
            <w:tcW w:w="1002" w:type="dxa"/>
            <w:shd w:val="clear" w:color="auto" w:fill="FFFFFF"/>
            <w:vAlign w:val="center"/>
          </w:tcPr>
          <w:p w:rsidR="00D47F1B" w:rsidRPr="002E273F"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p>
        </w:tc>
        <w:tc>
          <w:tcPr>
            <w:tcW w:w="117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321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234"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289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42"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2" w:type="dxa"/>
            <w:shd w:val="clear" w:color="auto" w:fill="auto"/>
          </w:tcPr>
          <w:p w:rsidR="00D47F1B" w:rsidRPr="000C2D37" w:rsidRDefault="00D47F1B" w:rsidP="00916E71">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 adult learning and resource centers</w:t>
            </w:r>
          </w:p>
        </w:tc>
      </w:tr>
      <w:tr w:rsidR="00D47F1B" w:rsidRPr="000C2D37" w:rsidTr="00CC48C5">
        <w:trPr>
          <w:trHeight w:val="195"/>
          <w:jc w:val="center"/>
        </w:trPr>
        <w:tc>
          <w:tcPr>
            <w:tcW w:w="2996" w:type="dxa"/>
            <w:shd w:val="clear" w:color="auto" w:fill="FFFFFF"/>
          </w:tcPr>
          <w:p w:rsidR="00D47F1B" w:rsidRPr="000C2D37" w:rsidRDefault="00D47F1B" w:rsidP="00916E71">
            <w:pPr>
              <w:spacing w:after="0" w:line="240" w:lineRule="auto"/>
              <w:rPr>
                <w:rFonts w:asciiTheme="majorBidi" w:hAnsiTheme="majorBidi" w:cstheme="majorBidi"/>
                <w:bCs/>
                <w:iCs/>
                <w:sz w:val="20"/>
                <w:szCs w:val="20"/>
              </w:rPr>
            </w:pPr>
            <w:r w:rsidRPr="000C2D37">
              <w:rPr>
                <w:rFonts w:asciiTheme="majorBidi" w:hAnsiTheme="majorBidi" w:cstheme="majorBidi"/>
                <w:b/>
                <w:bCs/>
                <w:sz w:val="20"/>
                <w:szCs w:val="20"/>
              </w:rPr>
              <w:t>(4)</w:t>
            </w:r>
            <w:r w:rsidRPr="000C2D37">
              <w:rPr>
                <w:rFonts w:asciiTheme="majorBidi" w:hAnsiTheme="majorBidi" w:cstheme="majorBidi"/>
                <w:sz w:val="20"/>
                <w:szCs w:val="20"/>
              </w:rPr>
              <w:t xml:space="preserve"> </w:t>
            </w:r>
            <w:r>
              <w:rPr>
                <w:rFonts w:asciiTheme="majorBidi" w:hAnsiTheme="majorBidi" w:cstheme="majorBidi"/>
                <w:sz w:val="20"/>
                <w:szCs w:val="20"/>
              </w:rPr>
              <w:t>Introduce t</w:t>
            </w:r>
            <w:r w:rsidRPr="000C2D37">
              <w:rPr>
                <w:rFonts w:asciiTheme="majorBidi" w:hAnsiTheme="majorBidi" w:cstheme="majorBidi"/>
                <w:sz w:val="20"/>
                <w:szCs w:val="20"/>
              </w:rPr>
              <w:t>he youth (in particular, girls) to international skills competitions (e.g., ideas about the world championship in professional excellence according to World Skills).</w:t>
            </w:r>
          </w:p>
        </w:tc>
        <w:tc>
          <w:tcPr>
            <w:tcW w:w="1350" w:type="dxa"/>
            <w:shd w:val="clear" w:color="auto" w:fill="FFFFFF"/>
            <w:vAlign w:val="center"/>
          </w:tcPr>
          <w:p w:rsidR="00D47F1B" w:rsidRPr="000C2D37" w:rsidRDefault="00D47F1B" w:rsidP="00043BE5">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2021-2023</w:t>
            </w:r>
          </w:p>
        </w:tc>
        <w:tc>
          <w:tcPr>
            <w:tcW w:w="1001" w:type="dxa"/>
            <w:shd w:val="clear" w:color="auto" w:fill="FFFFFF"/>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sidRPr="005B27B7">
              <w:rPr>
                <w:rFonts w:asciiTheme="majorBidi" w:hAnsiTheme="majorBidi" w:cstheme="majorBidi"/>
                <w:bCs/>
                <w:iCs/>
                <w:sz w:val="20"/>
                <w:szCs w:val="20"/>
              </w:rPr>
              <w:t>4.3.4</w:t>
            </w:r>
          </w:p>
        </w:tc>
        <w:tc>
          <w:tcPr>
            <w:tcW w:w="1002" w:type="dxa"/>
            <w:shd w:val="clear" w:color="auto" w:fill="FFFFFF"/>
            <w:vAlign w:val="center"/>
          </w:tcPr>
          <w:p w:rsidR="00D47F1B" w:rsidRPr="002E273F"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p>
        </w:tc>
        <w:tc>
          <w:tcPr>
            <w:tcW w:w="117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321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234"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90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FFFFFF"/>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273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42" w:type="dxa"/>
            <w:shd w:val="clear" w:color="auto" w:fill="FFFFFF"/>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2" w:type="dxa"/>
            <w:shd w:val="clear" w:color="auto" w:fill="auto"/>
          </w:tcPr>
          <w:p w:rsidR="00D47F1B" w:rsidRPr="000C2D37" w:rsidRDefault="00D47F1B" w:rsidP="00916E71">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 adult learning and resource centers</w:t>
            </w:r>
          </w:p>
        </w:tc>
      </w:tr>
      <w:tr w:rsidR="00B75A02" w:rsidRPr="000C2D37" w:rsidTr="00B75A02">
        <w:trPr>
          <w:jc w:val="center"/>
        </w:trPr>
        <w:tc>
          <w:tcPr>
            <w:tcW w:w="15346" w:type="dxa"/>
            <w:gridSpan w:val="11"/>
            <w:shd w:val="clear" w:color="auto" w:fill="365F91"/>
          </w:tcPr>
          <w:p w:rsidR="00B75A02" w:rsidRPr="000C2D37" w:rsidRDefault="00B75A02" w:rsidP="00043BE5">
            <w:pPr>
              <w:spacing w:after="0" w:line="240" w:lineRule="auto"/>
              <w:rPr>
                <w:rFonts w:asciiTheme="majorBidi" w:hAnsiTheme="majorBidi" w:cstheme="majorBidi"/>
                <w:b/>
                <w:color w:val="FFFFFF"/>
                <w:sz w:val="20"/>
                <w:szCs w:val="20"/>
              </w:rPr>
            </w:pPr>
            <w:r w:rsidRPr="000C2D37">
              <w:rPr>
                <w:rFonts w:asciiTheme="majorBidi" w:hAnsiTheme="majorBidi" w:cstheme="majorBidi"/>
                <w:b/>
                <w:color w:val="FFFFFF"/>
                <w:sz w:val="20"/>
                <w:szCs w:val="20"/>
              </w:rPr>
              <w:t xml:space="preserve">Long-term outcome 4.2 (Policy priority 2): </w:t>
            </w:r>
            <w:r w:rsidRPr="000C2D37">
              <w:rPr>
                <w:rFonts w:asciiTheme="majorBidi" w:eastAsia="Times New Roman" w:hAnsiTheme="majorBidi" w:cstheme="majorBidi"/>
                <w:b/>
                <w:bCs/>
                <w:color w:val="FFFFFF" w:themeColor="background1"/>
                <w:sz w:val="20"/>
                <w:szCs w:val="20"/>
                <w:lang w:val="ru-RU"/>
              </w:rPr>
              <w:t>The quality of education is improved for graduates of primary and secondary professional educational institutions that meets the requirements of the labor market</w:t>
            </w:r>
            <w:r w:rsidRPr="000C2D37">
              <w:rPr>
                <w:rFonts w:asciiTheme="majorBidi" w:hAnsiTheme="majorBidi" w:cstheme="majorBidi"/>
                <w:b/>
                <w:color w:val="FFFFFF"/>
                <w:sz w:val="20"/>
                <w:szCs w:val="20"/>
              </w:rPr>
              <w:t>.</w:t>
            </w:r>
          </w:p>
        </w:tc>
      </w:tr>
      <w:tr w:rsidR="00B75A02" w:rsidRPr="000C2D37" w:rsidTr="00B75A02">
        <w:trPr>
          <w:trHeight w:val="359"/>
          <w:jc w:val="center"/>
        </w:trPr>
        <w:tc>
          <w:tcPr>
            <w:tcW w:w="15346" w:type="dxa"/>
            <w:gridSpan w:val="11"/>
            <w:shd w:val="clear" w:color="auto" w:fill="B8CCE4"/>
            <w:vAlign w:val="center"/>
          </w:tcPr>
          <w:p w:rsidR="00B75A02" w:rsidRPr="000C2D37" w:rsidRDefault="00B75A02"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Intermediate outcome 4.2.1: </w:t>
            </w:r>
            <w:r w:rsidRPr="000C2D37">
              <w:rPr>
                <w:rFonts w:asciiTheme="majorBidi" w:eastAsia="Times New Roman" w:hAnsiTheme="majorBidi" w:cstheme="majorBidi"/>
                <w:b/>
                <w:bCs/>
                <w:color w:val="000000"/>
                <w:sz w:val="20"/>
                <w:szCs w:val="20"/>
              </w:rPr>
              <w:t>Increased staffing potential of workers in primary and secondary professional education</w:t>
            </w:r>
            <w:r w:rsidRPr="000C2D37">
              <w:rPr>
                <w:rFonts w:asciiTheme="majorBidi" w:hAnsiTheme="majorBidi" w:cstheme="majorBidi"/>
                <w:b/>
                <w:sz w:val="20"/>
                <w:szCs w:val="20"/>
              </w:rPr>
              <w:t>.</w:t>
            </w:r>
          </w:p>
        </w:tc>
      </w:tr>
      <w:tr w:rsidR="00E7222A" w:rsidRPr="000C2D37" w:rsidTr="006E3003">
        <w:trPr>
          <w:trHeight w:val="541"/>
          <w:jc w:val="center"/>
        </w:trPr>
        <w:tc>
          <w:tcPr>
            <w:tcW w:w="2996" w:type="dxa"/>
            <w:vMerge w:val="restart"/>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Implementation period</w:t>
            </w:r>
          </w:p>
        </w:tc>
        <w:tc>
          <w:tcPr>
            <w:tcW w:w="1001" w:type="dxa"/>
            <w:vMerge w:val="restart"/>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Priority reform measure (#)</w:t>
            </w:r>
          </w:p>
        </w:tc>
        <w:tc>
          <w:tcPr>
            <w:tcW w:w="1002" w:type="dxa"/>
            <w:vMerge w:val="restart"/>
            <w:tcBorders>
              <w:bottom w:val="single" w:sz="4" w:space="0" w:color="auto"/>
            </w:tcBorders>
            <w:shd w:val="clear" w:color="auto" w:fill="D9D9D9"/>
            <w:vAlign w:val="center"/>
          </w:tcPr>
          <w:p w:rsidR="00E7222A" w:rsidRPr="00C12E06" w:rsidRDefault="00E7222A"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Total cost (in '000 somoni)</w:t>
            </w:r>
          </w:p>
        </w:tc>
        <w:tc>
          <w:tcPr>
            <w:tcW w:w="3124" w:type="dxa"/>
            <w:gridSpan w:val="3"/>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lang w:val="tg-Cyrl-TJ"/>
              </w:rPr>
            </w:pPr>
            <w:r w:rsidRPr="000C2D37">
              <w:rPr>
                <w:rFonts w:asciiTheme="majorBidi" w:hAnsiTheme="majorBidi" w:cstheme="majorBidi"/>
                <w:bCs/>
                <w:iCs/>
                <w:sz w:val="20"/>
                <w:szCs w:val="20"/>
              </w:rPr>
              <w:t>Financing (in '000 somoni)</w:t>
            </w:r>
          </w:p>
        </w:tc>
        <w:tc>
          <w:tcPr>
            <w:tcW w:w="1042" w:type="dxa"/>
            <w:vMerge w:val="restart"/>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19" w:type="dxa"/>
            <w:vMerge w:val="restart"/>
            <w:tcBorders>
              <w:bottom w:val="single" w:sz="4" w:space="0" w:color="auto"/>
            </w:tcBorders>
            <w:shd w:val="clear" w:color="auto" w:fill="D9D9D9"/>
            <w:vAlign w:val="center"/>
          </w:tcPr>
          <w:p w:rsidR="00E7222A" w:rsidRPr="00C12E06" w:rsidRDefault="00E7222A"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42" w:type="dxa"/>
            <w:vMerge w:val="restart"/>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Implementing agencies</w:t>
            </w:r>
          </w:p>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 xml:space="preserve">(in addition to </w:t>
            </w:r>
            <w:proofErr w:type="spellStart"/>
            <w:r w:rsidRPr="000C2D37">
              <w:rPr>
                <w:rFonts w:asciiTheme="majorBidi" w:hAnsiTheme="majorBidi" w:cstheme="majorBidi"/>
                <w:bCs/>
                <w:iCs/>
                <w:sz w:val="20"/>
                <w:szCs w:val="20"/>
              </w:rPr>
              <w:t>MoES</w:t>
            </w:r>
            <w:proofErr w:type="spellEnd"/>
            <w:r w:rsidRPr="000C2D37">
              <w:rPr>
                <w:rFonts w:asciiTheme="majorBidi" w:hAnsiTheme="majorBidi" w:cstheme="majorBidi"/>
                <w:bCs/>
                <w:iCs/>
                <w:sz w:val="20"/>
                <w:szCs w:val="20"/>
              </w:rPr>
              <w:t>)</w:t>
            </w:r>
          </w:p>
        </w:tc>
      </w:tr>
      <w:tr w:rsidR="00E7222A" w:rsidRPr="000C2D37" w:rsidTr="006E3003">
        <w:trPr>
          <w:trHeight w:val="195"/>
          <w:jc w:val="center"/>
        </w:trPr>
        <w:tc>
          <w:tcPr>
            <w:tcW w:w="2996"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001"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002"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234" w:type="dxa"/>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Republican budget</w:t>
            </w:r>
          </w:p>
        </w:tc>
        <w:tc>
          <w:tcPr>
            <w:tcW w:w="900" w:type="dxa"/>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Local budgets</w:t>
            </w:r>
          </w:p>
        </w:tc>
        <w:tc>
          <w:tcPr>
            <w:tcW w:w="990" w:type="dxa"/>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Grants, loans</w:t>
            </w:r>
          </w:p>
        </w:tc>
        <w:tc>
          <w:tcPr>
            <w:tcW w:w="1042" w:type="dxa"/>
            <w:vMerge/>
            <w:shd w:val="clear" w:color="auto" w:fill="D9D9D9"/>
          </w:tcPr>
          <w:p w:rsidR="00E7222A" w:rsidRPr="000C2D37" w:rsidRDefault="00E7222A" w:rsidP="006E3003">
            <w:pPr>
              <w:spacing w:after="0" w:line="240" w:lineRule="auto"/>
              <w:jc w:val="center"/>
              <w:rPr>
                <w:rFonts w:asciiTheme="majorBidi" w:hAnsiTheme="majorBidi" w:cstheme="majorBidi"/>
                <w:bCs/>
                <w:iCs/>
                <w:sz w:val="20"/>
                <w:szCs w:val="20"/>
              </w:rPr>
            </w:pPr>
          </w:p>
        </w:tc>
        <w:tc>
          <w:tcPr>
            <w:tcW w:w="1019" w:type="dxa"/>
            <w:vMerge/>
            <w:shd w:val="clear" w:color="auto" w:fill="auto"/>
          </w:tcPr>
          <w:p w:rsidR="00E7222A" w:rsidRPr="000C2D37" w:rsidRDefault="00E7222A" w:rsidP="006E3003">
            <w:pPr>
              <w:spacing w:after="0" w:line="240" w:lineRule="auto"/>
              <w:jc w:val="center"/>
              <w:rPr>
                <w:rFonts w:asciiTheme="majorBidi" w:hAnsiTheme="majorBidi" w:cstheme="majorBidi"/>
                <w:b/>
                <w:i/>
                <w:sz w:val="20"/>
                <w:szCs w:val="20"/>
                <w:vertAlign w:val="subscript"/>
              </w:rPr>
            </w:pPr>
          </w:p>
        </w:tc>
        <w:tc>
          <w:tcPr>
            <w:tcW w:w="2642" w:type="dxa"/>
            <w:vMerge/>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p>
        </w:tc>
      </w:tr>
      <w:tr w:rsidR="00D47F1B" w:rsidRPr="000C2D37" w:rsidTr="00905EBF">
        <w:trPr>
          <w:jc w:val="center"/>
        </w:trPr>
        <w:tc>
          <w:tcPr>
            <w:tcW w:w="2996" w:type="dxa"/>
            <w:shd w:val="clear" w:color="auto" w:fill="auto"/>
          </w:tcPr>
          <w:p w:rsidR="00D47F1B" w:rsidRPr="000C2D37" w:rsidRDefault="00D47F1B" w:rsidP="00916E71">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(5)</w:t>
            </w:r>
            <w:r w:rsidRPr="000C2D37">
              <w:rPr>
                <w:rFonts w:asciiTheme="majorBidi" w:hAnsiTheme="majorBidi" w:cstheme="majorBidi"/>
                <w:sz w:val="20"/>
                <w:szCs w:val="20"/>
              </w:rPr>
              <w:t xml:space="preserve"> </w:t>
            </w:r>
            <w:r>
              <w:rPr>
                <w:rFonts w:asciiTheme="majorBidi" w:hAnsiTheme="majorBidi" w:cstheme="majorBidi"/>
                <w:sz w:val="20"/>
                <w:szCs w:val="20"/>
              </w:rPr>
              <w:t xml:space="preserve">Develop the Program for </w:t>
            </w:r>
            <w:r w:rsidRPr="000C2D37">
              <w:rPr>
                <w:rFonts w:asciiTheme="majorBidi" w:hAnsiTheme="majorBidi" w:cstheme="majorBidi"/>
                <w:sz w:val="20"/>
                <w:szCs w:val="20"/>
              </w:rPr>
              <w:t>Professional Training of Citizens of the Republic of Tajikistan for the period until 2025.</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w:t>
            </w:r>
          </w:p>
        </w:tc>
        <w:tc>
          <w:tcPr>
            <w:tcW w:w="1001"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4.3.6</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4.3.14</w:t>
            </w:r>
          </w:p>
        </w:tc>
        <w:tc>
          <w:tcPr>
            <w:tcW w:w="1002" w:type="dxa"/>
            <w:shd w:val="clear" w:color="auto" w:fill="auto"/>
            <w:vAlign w:val="center"/>
          </w:tcPr>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70"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234" w:type="dxa"/>
            <w:shd w:val="clear" w:color="auto" w:fill="auto"/>
            <w:vAlign w:val="center"/>
          </w:tcPr>
          <w:p w:rsidR="00D47F1B" w:rsidRPr="005B27B7" w:rsidRDefault="00D47F1B" w:rsidP="009432E6">
            <w:pPr>
              <w:spacing w:after="0" w:line="240" w:lineRule="auto"/>
              <w:jc w:val="right"/>
              <w:rPr>
                <w:rFonts w:asciiTheme="majorBidi" w:hAnsiTheme="majorBidi" w:cstheme="majorBidi"/>
                <w:bCs/>
                <w:sz w:val="20"/>
                <w:szCs w:val="20"/>
              </w:rPr>
            </w:pPr>
          </w:p>
        </w:tc>
        <w:tc>
          <w:tcPr>
            <w:tcW w:w="900" w:type="dxa"/>
            <w:shd w:val="clear" w:color="auto" w:fill="auto"/>
            <w:vAlign w:val="center"/>
          </w:tcPr>
          <w:p w:rsidR="00D47F1B" w:rsidRPr="005B27B7" w:rsidRDefault="00D47F1B" w:rsidP="009432E6">
            <w:pPr>
              <w:spacing w:after="0" w:line="240" w:lineRule="auto"/>
              <w:jc w:val="right"/>
              <w:rPr>
                <w:rFonts w:asciiTheme="majorBidi" w:hAnsiTheme="majorBidi" w:cstheme="majorBidi"/>
                <w:bCs/>
                <w:sz w:val="20"/>
                <w:szCs w:val="20"/>
              </w:rPr>
            </w:pPr>
          </w:p>
        </w:tc>
        <w:tc>
          <w:tcPr>
            <w:tcW w:w="990" w:type="dxa"/>
            <w:shd w:val="clear" w:color="auto" w:fill="auto"/>
            <w:vAlign w:val="center"/>
          </w:tcPr>
          <w:p w:rsidR="00D47F1B" w:rsidRPr="005B27B7" w:rsidRDefault="00D47F1B" w:rsidP="009432E6">
            <w:pPr>
              <w:spacing w:after="0" w:line="240" w:lineRule="auto"/>
              <w:jc w:val="right"/>
              <w:rPr>
                <w:rFonts w:asciiTheme="majorBidi" w:hAnsiTheme="majorBidi" w:cstheme="majorBidi"/>
                <w:bCs/>
                <w:sz w:val="20"/>
                <w:szCs w:val="20"/>
              </w:rPr>
            </w:pP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F8119F">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Labor, Migration and Employment of the Population</w:t>
            </w:r>
          </w:p>
        </w:tc>
      </w:tr>
      <w:tr w:rsidR="00D47F1B" w:rsidRPr="000C2D37" w:rsidTr="00C3069E">
        <w:trPr>
          <w:jc w:val="center"/>
        </w:trPr>
        <w:tc>
          <w:tcPr>
            <w:tcW w:w="2996" w:type="dxa"/>
            <w:shd w:val="clear" w:color="auto" w:fill="auto"/>
          </w:tcPr>
          <w:p w:rsidR="00D47F1B" w:rsidRPr="00E90325" w:rsidRDefault="00D47F1B" w:rsidP="00916E71">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(6)</w:t>
            </w:r>
            <w:r w:rsidRPr="00E90325">
              <w:rPr>
                <w:rFonts w:asciiTheme="majorBidi" w:hAnsiTheme="majorBidi" w:cstheme="majorBidi"/>
                <w:sz w:val="20"/>
                <w:szCs w:val="20"/>
              </w:rPr>
              <w:t xml:space="preserve"> Develop the</w:t>
            </w:r>
            <w:r w:rsidRPr="00E90325">
              <w:rPr>
                <w:rFonts w:asciiTheme="majorBidi" w:hAnsiTheme="majorBidi"/>
                <w:sz w:val="20"/>
              </w:rPr>
              <w:t xml:space="preserve"> National</w:t>
            </w:r>
            <w:r w:rsidRPr="00E90325">
              <w:rPr>
                <w:rFonts w:asciiTheme="majorBidi" w:hAnsiTheme="majorBidi" w:cstheme="majorBidi"/>
                <w:sz w:val="20"/>
                <w:szCs w:val="20"/>
              </w:rPr>
              <w:t xml:space="preserve"> Qualifications Framework.</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4.3.8</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50</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(4.2.2)</w:t>
            </w:r>
          </w:p>
        </w:tc>
        <w:tc>
          <w:tcPr>
            <w:tcW w:w="117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286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286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Labor, Migration and Employment of the Population</w:t>
            </w:r>
          </w:p>
        </w:tc>
      </w:tr>
      <w:tr w:rsidR="00D47F1B" w:rsidRPr="000C2D37" w:rsidTr="0087102E">
        <w:trPr>
          <w:jc w:val="center"/>
        </w:trPr>
        <w:tc>
          <w:tcPr>
            <w:tcW w:w="2996" w:type="dxa"/>
            <w:shd w:val="clear" w:color="auto" w:fill="auto"/>
          </w:tcPr>
          <w:p w:rsidR="00D47F1B" w:rsidRPr="000C2D37" w:rsidRDefault="00D47F1B" w:rsidP="00916E71">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(7)</w:t>
            </w:r>
            <w:r w:rsidRPr="000C2D37">
              <w:rPr>
                <w:rFonts w:asciiTheme="majorBidi" w:hAnsiTheme="majorBidi" w:cstheme="majorBidi"/>
                <w:sz w:val="20"/>
                <w:szCs w:val="20"/>
              </w:rPr>
              <w:t xml:space="preserve"> </w:t>
            </w:r>
            <w:r>
              <w:rPr>
                <w:rFonts w:asciiTheme="majorBidi" w:hAnsiTheme="majorBidi" w:cstheme="majorBidi"/>
                <w:sz w:val="20"/>
                <w:szCs w:val="20"/>
              </w:rPr>
              <w:t>Revise t</w:t>
            </w:r>
            <w:r w:rsidRPr="000C2D37">
              <w:rPr>
                <w:rFonts w:asciiTheme="majorBidi" w:hAnsiTheme="majorBidi" w:cstheme="majorBidi"/>
                <w:sz w:val="20"/>
                <w:szCs w:val="20"/>
              </w:rPr>
              <w:t>he classifier of occupations (ISCO 08) and the classification of education (ISCED 13).</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w:t>
            </w:r>
            <w:r w:rsidRPr="000C2D37">
              <w:rPr>
                <w:rFonts w:asciiTheme="majorBidi" w:hAnsiTheme="majorBidi" w:cstheme="majorBidi"/>
                <w:bCs/>
                <w:sz w:val="20"/>
                <w:szCs w:val="20"/>
                <w:lang w:val="ru-RU"/>
              </w:rPr>
              <w:t>-2023</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4.3.11</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50</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(4.2.2)</w:t>
            </w:r>
          </w:p>
        </w:tc>
        <w:tc>
          <w:tcPr>
            <w:tcW w:w="117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286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286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Labor, Migration and Employment of the Population</w:t>
            </w:r>
          </w:p>
        </w:tc>
      </w:tr>
      <w:tr w:rsidR="00D47F1B" w:rsidRPr="000C2D37" w:rsidTr="006D5699">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(8)</w:t>
            </w:r>
            <w:r w:rsidRPr="000C2D37">
              <w:rPr>
                <w:rFonts w:asciiTheme="majorBidi" w:hAnsiTheme="majorBidi" w:cstheme="majorBidi"/>
                <w:sz w:val="20"/>
                <w:szCs w:val="20"/>
              </w:rPr>
              <w:t xml:space="preserve"> </w:t>
            </w:r>
            <w:r>
              <w:rPr>
                <w:rFonts w:asciiTheme="majorBidi" w:hAnsiTheme="majorBidi" w:cstheme="majorBidi"/>
                <w:sz w:val="20"/>
                <w:szCs w:val="20"/>
              </w:rPr>
              <w:t>Carry out t</w:t>
            </w:r>
            <w:r w:rsidRPr="000C2D37">
              <w:rPr>
                <w:rFonts w:asciiTheme="majorBidi" w:hAnsiTheme="majorBidi" w:cstheme="majorBidi"/>
                <w:sz w:val="20"/>
                <w:szCs w:val="20"/>
              </w:rPr>
              <w:t>he computerization of the educational process of primary and secondary professional educational institutions and adult learning resource centers.</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1001"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4.3.2</w:t>
            </w:r>
          </w:p>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4.3.14</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44</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(4.1.1)</w:t>
            </w:r>
          </w:p>
        </w:tc>
        <w:tc>
          <w:tcPr>
            <w:tcW w:w="1170" w:type="dxa"/>
            <w:shd w:val="clear" w:color="auto" w:fill="auto"/>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20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625</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234" w:type="dxa"/>
            <w:shd w:val="clear" w:color="auto" w:fill="auto"/>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125</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916E71">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w:t>
            </w:r>
          </w:p>
        </w:tc>
      </w:tr>
      <w:tr w:rsidR="00D47F1B" w:rsidRPr="000C2D37" w:rsidTr="00DE48EE">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(9</w:t>
            </w:r>
            <w:bookmarkStart w:id="4" w:name="_Hlk44938989"/>
            <w:r w:rsidRPr="000C2D37">
              <w:rPr>
                <w:rFonts w:asciiTheme="majorBidi" w:hAnsiTheme="majorBidi" w:cstheme="majorBidi"/>
                <w:b/>
                <w:bCs/>
                <w:sz w:val="20"/>
                <w:szCs w:val="20"/>
              </w:rPr>
              <w:t>)</w:t>
            </w:r>
            <w:r w:rsidRPr="000C2D37">
              <w:rPr>
                <w:rFonts w:asciiTheme="majorBidi" w:hAnsiTheme="majorBidi" w:cstheme="majorBidi"/>
                <w:sz w:val="20"/>
                <w:szCs w:val="20"/>
              </w:rPr>
              <w:t xml:space="preserve"> </w:t>
            </w:r>
            <w:r>
              <w:rPr>
                <w:rFonts w:asciiTheme="majorBidi" w:hAnsiTheme="majorBidi" w:cstheme="majorBidi"/>
                <w:sz w:val="20"/>
                <w:szCs w:val="20"/>
              </w:rPr>
              <w:t>Develop and implement i</w:t>
            </w:r>
            <w:r w:rsidRPr="000C2D37">
              <w:rPr>
                <w:rFonts w:asciiTheme="majorBidi" w:hAnsiTheme="majorBidi" w:cstheme="majorBidi"/>
                <w:sz w:val="20"/>
                <w:szCs w:val="20"/>
              </w:rPr>
              <w:t>nnovative tools and methods for assessing student learning outcomes in institutions of primary and secondary professional educational institutions.</w:t>
            </w:r>
            <w:bookmarkEnd w:id="4"/>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2023</w:t>
            </w:r>
          </w:p>
        </w:tc>
        <w:tc>
          <w:tcPr>
            <w:tcW w:w="1001"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4.3.11</w:t>
            </w:r>
          </w:p>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4.3.10</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49</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(4.2.2)</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46</w:t>
            </w:r>
          </w:p>
          <w:p w:rsidR="00D47F1B" w:rsidRPr="002E273F"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(4.2.1)</w:t>
            </w:r>
          </w:p>
        </w:tc>
        <w:tc>
          <w:tcPr>
            <w:tcW w:w="117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174</w:t>
            </w:r>
            <w:r>
              <w:rPr>
                <w:rFonts w:asciiTheme="majorBidi" w:eastAsia="Times New Roman" w:hAnsiTheme="majorBidi" w:cstheme="majorBidi"/>
                <w:sz w:val="20"/>
                <w:szCs w:val="16"/>
                <w:lang w:eastAsia="ru-RU"/>
              </w:rPr>
              <w:t>.0</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w:t>
            </w:r>
          </w:p>
        </w:tc>
      </w:tr>
      <w:tr w:rsidR="00D47F1B" w:rsidRPr="000C2D37" w:rsidTr="00A61A46">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(10)</w:t>
            </w:r>
            <w:r w:rsidRPr="000C2D37">
              <w:rPr>
                <w:rFonts w:asciiTheme="majorBidi" w:hAnsiTheme="majorBidi" w:cstheme="majorBidi"/>
                <w:sz w:val="20"/>
                <w:szCs w:val="20"/>
              </w:rPr>
              <w:t xml:space="preserve"> </w:t>
            </w:r>
            <w:r>
              <w:rPr>
                <w:rFonts w:asciiTheme="majorBidi" w:hAnsiTheme="majorBidi" w:cstheme="majorBidi"/>
                <w:sz w:val="20"/>
                <w:szCs w:val="20"/>
              </w:rPr>
              <w:t>Prepare e</w:t>
            </w:r>
            <w:r w:rsidRPr="000C2D37">
              <w:rPr>
                <w:rFonts w:asciiTheme="majorBidi" w:hAnsiTheme="majorBidi" w:cstheme="majorBidi"/>
                <w:sz w:val="20"/>
                <w:szCs w:val="20"/>
              </w:rPr>
              <w:t>ducational institutions of primary and secondary professional education for international accreditation.</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2022</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4.3.12</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49</w:t>
            </w:r>
          </w:p>
          <w:p w:rsidR="00D47F1B" w:rsidRPr="009F6F5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(4.2.2)</w:t>
            </w:r>
          </w:p>
        </w:tc>
        <w:tc>
          <w:tcPr>
            <w:tcW w:w="1170" w:type="dxa"/>
            <w:shd w:val="clear" w:color="auto" w:fill="auto"/>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174</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147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 HEIs (which completed/passed independent accreditation)</w:t>
            </w:r>
          </w:p>
        </w:tc>
      </w:tr>
      <w:tr w:rsidR="00D47F1B" w:rsidRPr="000C2D37" w:rsidTr="008D2B02">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(11)</w:t>
            </w:r>
            <w:r w:rsidRPr="000C2D37">
              <w:rPr>
                <w:rFonts w:asciiTheme="majorBidi" w:hAnsiTheme="majorBidi" w:cstheme="majorBidi"/>
                <w:sz w:val="20"/>
                <w:szCs w:val="20"/>
              </w:rPr>
              <w:t xml:space="preserve"> </w:t>
            </w:r>
            <w:r>
              <w:rPr>
                <w:rFonts w:asciiTheme="majorBidi" w:hAnsiTheme="majorBidi" w:cstheme="majorBidi"/>
                <w:sz w:val="20"/>
                <w:szCs w:val="20"/>
              </w:rPr>
              <w:t>Develop and implement q</w:t>
            </w:r>
            <w:r w:rsidRPr="000C2D37">
              <w:rPr>
                <w:rFonts w:asciiTheme="majorBidi" w:hAnsiTheme="majorBidi" w:cstheme="majorBidi"/>
                <w:sz w:val="20"/>
                <w:szCs w:val="20"/>
              </w:rPr>
              <w:t>uality management systems in educational institutions of primary and secondary professional education.</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w:t>
            </w:r>
            <w:r w:rsidRPr="000C2D37">
              <w:rPr>
                <w:rFonts w:asciiTheme="majorBidi" w:hAnsiTheme="majorBidi" w:cstheme="majorBidi"/>
                <w:bCs/>
                <w:sz w:val="20"/>
                <w:szCs w:val="20"/>
                <w:lang w:val="ru-RU"/>
              </w:rPr>
              <w:t>2</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4.3.10</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49</w:t>
            </w:r>
          </w:p>
          <w:p w:rsidR="00D47F1B" w:rsidRPr="009F6F5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(4.2.2)</w:t>
            </w:r>
          </w:p>
        </w:tc>
        <w:tc>
          <w:tcPr>
            <w:tcW w:w="117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86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916E71">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w:t>
            </w:r>
          </w:p>
        </w:tc>
      </w:tr>
      <w:tr w:rsidR="00D47F1B" w:rsidRPr="000C2D37" w:rsidTr="0039429D">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(12)</w:t>
            </w:r>
            <w:r w:rsidRPr="000C2D37">
              <w:rPr>
                <w:rFonts w:asciiTheme="majorBidi" w:hAnsiTheme="majorBidi" w:cstheme="majorBidi"/>
                <w:sz w:val="20"/>
                <w:szCs w:val="20"/>
              </w:rPr>
              <w:t xml:space="preserve"> </w:t>
            </w:r>
            <w:r>
              <w:rPr>
                <w:rFonts w:asciiTheme="majorBidi" w:hAnsiTheme="majorBidi" w:cstheme="majorBidi"/>
                <w:sz w:val="20"/>
                <w:szCs w:val="20"/>
              </w:rPr>
              <w:t>Develop e</w:t>
            </w:r>
            <w:r w:rsidRPr="000C2D37">
              <w:rPr>
                <w:rFonts w:asciiTheme="majorBidi" w:hAnsiTheme="majorBidi" w:cstheme="majorBidi"/>
                <w:sz w:val="20"/>
                <w:szCs w:val="20"/>
              </w:rPr>
              <w:t>lectronic educational resources and electronic teaching aids (educational databases, educational programs, etc.).</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2023</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4.3.2</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44</w:t>
            </w:r>
          </w:p>
          <w:p w:rsidR="00D47F1B" w:rsidRPr="009F6F5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(4.1.1)</w:t>
            </w:r>
          </w:p>
        </w:tc>
        <w:tc>
          <w:tcPr>
            <w:tcW w:w="117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491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80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411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F8119F">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w:t>
            </w:r>
            <w:r>
              <w:rPr>
                <w:rFonts w:asciiTheme="majorBidi" w:hAnsiTheme="majorBidi" w:cstheme="majorBidi"/>
                <w:sz w:val="20"/>
                <w:szCs w:val="20"/>
              </w:rPr>
              <w:t>s</w:t>
            </w:r>
          </w:p>
        </w:tc>
      </w:tr>
      <w:tr w:rsidR="00D47F1B" w:rsidRPr="000C2D37" w:rsidTr="0077127E">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(13)</w:t>
            </w:r>
            <w:r w:rsidRPr="000C2D37">
              <w:rPr>
                <w:rFonts w:asciiTheme="majorBidi" w:hAnsiTheme="majorBidi" w:cstheme="majorBidi"/>
                <w:sz w:val="20"/>
                <w:szCs w:val="20"/>
              </w:rPr>
              <w:t xml:space="preserve"> </w:t>
            </w:r>
            <w:r>
              <w:rPr>
                <w:rFonts w:asciiTheme="majorBidi" w:hAnsiTheme="majorBidi" w:cstheme="majorBidi"/>
                <w:sz w:val="20"/>
                <w:szCs w:val="20"/>
              </w:rPr>
              <w:t>Develop and implement a</w:t>
            </w:r>
            <w:r w:rsidRPr="000C2D37">
              <w:rPr>
                <w:rFonts w:asciiTheme="majorBidi" w:hAnsiTheme="majorBidi" w:cstheme="majorBidi"/>
                <w:sz w:val="20"/>
                <w:szCs w:val="20"/>
              </w:rPr>
              <w:t xml:space="preserve"> mechanism for tracking the employment of graduates of primary and secondary professional educational institutions.</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w:t>
            </w:r>
            <w:r w:rsidRPr="000C2D37">
              <w:rPr>
                <w:rFonts w:asciiTheme="majorBidi" w:hAnsiTheme="majorBidi" w:cstheme="majorBidi"/>
                <w:bCs/>
                <w:sz w:val="20"/>
                <w:szCs w:val="20"/>
                <w:lang w:val="ru-RU"/>
              </w:rPr>
              <w:t>3</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4.3.5</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47</w:t>
            </w:r>
          </w:p>
          <w:p w:rsidR="00D47F1B" w:rsidRPr="009F6F5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(4.2.2)</w:t>
            </w:r>
          </w:p>
        </w:tc>
        <w:tc>
          <w:tcPr>
            <w:tcW w:w="117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86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Labor, Migration and Employment of the Population</w:t>
            </w:r>
          </w:p>
        </w:tc>
      </w:tr>
      <w:tr w:rsidR="00D47F1B" w:rsidRPr="000C2D37" w:rsidTr="002D0EC0">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(14)</w:t>
            </w:r>
            <w:r w:rsidRPr="000C2D37">
              <w:rPr>
                <w:rFonts w:asciiTheme="majorBidi" w:hAnsiTheme="majorBidi" w:cstheme="majorBidi"/>
                <w:sz w:val="20"/>
                <w:szCs w:val="20"/>
              </w:rPr>
              <w:t xml:space="preserve"> </w:t>
            </w:r>
            <w:r>
              <w:rPr>
                <w:rFonts w:asciiTheme="majorBidi" w:hAnsiTheme="majorBidi" w:cstheme="majorBidi"/>
                <w:sz w:val="20"/>
                <w:szCs w:val="20"/>
              </w:rPr>
              <w:t>Improve t</w:t>
            </w:r>
            <w:r w:rsidRPr="000C2D37">
              <w:rPr>
                <w:rFonts w:asciiTheme="majorBidi" w:hAnsiTheme="majorBidi" w:cstheme="majorBidi"/>
                <w:sz w:val="20"/>
                <w:szCs w:val="20"/>
              </w:rPr>
              <w:t xml:space="preserve">he qualifications of engineering and pedagogical </w:t>
            </w:r>
            <w:r>
              <w:rPr>
                <w:rFonts w:asciiTheme="majorBidi" w:hAnsiTheme="majorBidi" w:cstheme="majorBidi"/>
                <w:sz w:val="20"/>
                <w:szCs w:val="20"/>
              </w:rPr>
              <w:t>staff</w:t>
            </w:r>
            <w:r w:rsidRPr="000C2D37">
              <w:rPr>
                <w:rFonts w:asciiTheme="majorBidi" w:hAnsiTheme="majorBidi" w:cstheme="majorBidi"/>
                <w:sz w:val="20"/>
                <w:szCs w:val="20"/>
              </w:rPr>
              <w:t xml:space="preserve"> as part of the continuous professional development program (seminars, trainings, short-term courses).</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4.3.7</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46</w:t>
            </w:r>
          </w:p>
          <w:p w:rsidR="00D47F1B" w:rsidRPr="009F6F5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(4.2.1)</w:t>
            </w:r>
          </w:p>
        </w:tc>
        <w:tc>
          <w:tcPr>
            <w:tcW w:w="1170" w:type="dxa"/>
            <w:shd w:val="clear" w:color="auto" w:fill="auto"/>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548</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548</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w:t>
            </w:r>
          </w:p>
        </w:tc>
      </w:tr>
      <w:tr w:rsidR="00D47F1B" w:rsidRPr="000C2D37" w:rsidTr="00631EE9">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(15)</w:t>
            </w:r>
            <w:r w:rsidRPr="000C2D37">
              <w:rPr>
                <w:rFonts w:asciiTheme="majorBidi" w:hAnsiTheme="majorBidi" w:cstheme="majorBidi"/>
                <w:sz w:val="20"/>
                <w:szCs w:val="20"/>
              </w:rPr>
              <w:t xml:space="preserve"> </w:t>
            </w:r>
            <w:r>
              <w:rPr>
                <w:rFonts w:asciiTheme="majorBidi" w:hAnsiTheme="majorBidi" w:cstheme="majorBidi"/>
                <w:sz w:val="20"/>
                <w:szCs w:val="20"/>
              </w:rPr>
              <w:t>Carry out s</w:t>
            </w:r>
            <w:r w:rsidRPr="000C2D37">
              <w:rPr>
                <w:rFonts w:asciiTheme="majorBidi" w:hAnsiTheme="majorBidi" w:cstheme="majorBidi"/>
                <w:sz w:val="20"/>
                <w:szCs w:val="20"/>
              </w:rPr>
              <w:t xml:space="preserve">eminars and training courses for engineering and pedagogical </w:t>
            </w:r>
            <w:r>
              <w:rPr>
                <w:rFonts w:asciiTheme="majorBidi" w:hAnsiTheme="majorBidi" w:cstheme="majorBidi"/>
                <w:sz w:val="20"/>
                <w:szCs w:val="20"/>
              </w:rPr>
              <w:t>staff</w:t>
            </w:r>
            <w:r w:rsidRPr="000C2D37">
              <w:rPr>
                <w:rFonts w:asciiTheme="majorBidi" w:hAnsiTheme="majorBidi" w:cstheme="majorBidi"/>
                <w:sz w:val="20"/>
                <w:szCs w:val="20"/>
              </w:rPr>
              <w:t xml:space="preserve"> on project development.</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4.3.15</w:t>
            </w:r>
          </w:p>
        </w:tc>
        <w:tc>
          <w:tcPr>
            <w:tcW w:w="1002" w:type="dxa"/>
            <w:shd w:val="clear" w:color="auto" w:fill="auto"/>
            <w:vAlign w:val="center"/>
          </w:tcPr>
          <w:p w:rsidR="00D47F1B" w:rsidRPr="009F6F5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7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254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254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 xml:space="preserve">Ministry of Labor, Migration and Employment of the Population, HEIs, </w:t>
            </w:r>
          </w:p>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primary and secondary professional educational institutions</w:t>
            </w:r>
          </w:p>
        </w:tc>
      </w:tr>
      <w:tr w:rsidR="00D47F1B" w:rsidRPr="000C2D37" w:rsidTr="00712AB2">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(16)</w:t>
            </w:r>
            <w:r w:rsidRPr="000C2D37">
              <w:rPr>
                <w:rFonts w:asciiTheme="majorBidi" w:hAnsiTheme="majorBidi" w:cstheme="majorBidi"/>
                <w:sz w:val="20"/>
                <w:szCs w:val="20"/>
              </w:rPr>
              <w:t xml:space="preserve"> </w:t>
            </w:r>
            <w:r>
              <w:rPr>
                <w:rFonts w:asciiTheme="majorBidi" w:hAnsiTheme="majorBidi" w:cstheme="majorBidi"/>
                <w:sz w:val="20"/>
                <w:szCs w:val="20"/>
              </w:rPr>
              <w:t>Strengthen t</w:t>
            </w:r>
            <w:r w:rsidRPr="000C2D37">
              <w:rPr>
                <w:rFonts w:asciiTheme="majorBidi" w:hAnsiTheme="majorBidi" w:cstheme="majorBidi"/>
                <w:sz w:val="20"/>
                <w:szCs w:val="20"/>
              </w:rPr>
              <w:t xml:space="preserve">he </w:t>
            </w:r>
            <w:r>
              <w:rPr>
                <w:rFonts w:asciiTheme="majorBidi" w:hAnsiTheme="majorBidi" w:cstheme="majorBidi"/>
                <w:sz w:val="20"/>
                <w:szCs w:val="20"/>
              </w:rPr>
              <w:t>staff</w:t>
            </w:r>
            <w:r w:rsidRPr="000C2D37">
              <w:rPr>
                <w:rFonts w:asciiTheme="majorBidi" w:hAnsiTheme="majorBidi" w:cstheme="majorBidi"/>
                <w:sz w:val="20"/>
                <w:szCs w:val="20"/>
              </w:rPr>
              <w:t xml:space="preserve"> potential </w:t>
            </w:r>
            <w:r>
              <w:rPr>
                <w:rFonts w:asciiTheme="majorBidi" w:hAnsiTheme="majorBidi" w:cstheme="majorBidi"/>
                <w:sz w:val="20"/>
                <w:szCs w:val="20"/>
              </w:rPr>
              <w:t>in</w:t>
            </w:r>
            <w:r w:rsidRPr="000C2D37">
              <w:rPr>
                <w:rFonts w:asciiTheme="majorBidi" w:hAnsiTheme="majorBidi" w:cstheme="majorBidi"/>
                <w:sz w:val="20"/>
                <w:szCs w:val="20"/>
              </w:rPr>
              <w:t xml:space="preserve"> primary and secondary professional educational institutions, taking into account modern requirements for their selection, preparation, and remuneration.</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1001"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4.3.16</w:t>
            </w:r>
          </w:p>
          <w:p w:rsidR="00D47F1B"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4.3.17</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45</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(4.2.1)</w:t>
            </w:r>
          </w:p>
          <w:p w:rsidR="00D47F1B" w:rsidRDefault="00D47F1B" w:rsidP="006E3003">
            <w:pPr>
              <w:spacing w:after="0" w:line="240" w:lineRule="auto"/>
              <w:jc w:val="center"/>
              <w:rPr>
                <w:rFonts w:asciiTheme="majorBidi" w:hAnsiTheme="majorBidi" w:cstheme="majorBidi"/>
                <w:bCs/>
                <w:sz w:val="20"/>
                <w:szCs w:val="20"/>
                <w:lang w:val="ru-RU"/>
              </w:rPr>
            </w:pP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46</w:t>
            </w:r>
          </w:p>
          <w:p w:rsidR="00D47F1B" w:rsidRPr="009F6F5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(4.2.1)</w:t>
            </w:r>
          </w:p>
        </w:tc>
        <w:tc>
          <w:tcPr>
            <w:tcW w:w="1170" w:type="dxa"/>
            <w:shd w:val="clear" w:color="auto" w:fill="auto"/>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234" w:type="dxa"/>
            <w:shd w:val="clear" w:color="auto" w:fill="auto"/>
            <w:vAlign w:val="center"/>
          </w:tcPr>
          <w:p w:rsidR="00D47F1B" w:rsidRPr="005B27B7" w:rsidRDefault="00D47F1B" w:rsidP="00E41DBA">
            <w:pPr>
              <w:jc w:val="right"/>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E41DBA">
            <w:pPr>
              <w:jc w:val="right"/>
              <w:rPr>
                <w:rFonts w:asciiTheme="majorBidi" w:eastAsia="Times New Roman" w:hAnsiTheme="majorBidi" w:cstheme="majorBidi"/>
                <w:sz w:val="20"/>
                <w:szCs w:val="16"/>
                <w:lang w:eastAsia="ru-RU"/>
              </w:rPr>
            </w:pPr>
          </w:p>
        </w:tc>
        <w:tc>
          <w:tcPr>
            <w:tcW w:w="990" w:type="dxa"/>
            <w:shd w:val="clear" w:color="auto" w:fill="auto"/>
            <w:vAlign w:val="center"/>
          </w:tcPr>
          <w:p w:rsidR="00D47F1B" w:rsidRPr="00CA5573" w:rsidRDefault="00D47F1B"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Labor, Migration and Employment of the Population, primary and secondary professional educational institutions</w:t>
            </w:r>
          </w:p>
        </w:tc>
      </w:tr>
      <w:tr w:rsidR="00D47F1B" w:rsidRPr="000C2D37" w:rsidTr="006009B0">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(17)</w:t>
            </w:r>
            <w:r w:rsidRPr="000C2D37">
              <w:rPr>
                <w:rFonts w:asciiTheme="majorBidi" w:hAnsiTheme="majorBidi" w:cstheme="majorBidi"/>
                <w:sz w:val="20"/>
                <w:szCs w:val="20"/>
              </w:rPr>
              <w:t xml:space="preserve"> </w:t>
            </w:r>
            <w:r>
              <w:rPr>
                <w:rFonts w:asciiTheme="majorBidi" w:hAnsiTheme="majorBidi" w:cstheme="majorBidi"/>
                <w:sz w:val="20"/>
                <w:szCs w:val="20"/>
              </w:rPr>
              <w:t>Implement t</w:t>
            </w:r>
            <w:r w:rsidRPr="000C2D37">
              <w:rPr>
                <w:rFonts w:asciiTheme="majorBidi" w:hAnsiTheme="majorBidi" w:cstheme="majorBidi"/>
                <w:sz w:val="20"/>
                <w:szCs w:val="20"/>
              </w:rPr>
              <w:t xml:space="preserve">he engineering and pedagogical </w:t>
            </w:r>
            <w:r>
              <w:rPr>
                <w:rFonts w:asciiTheme="majorBidi" w:hAnsiTheme="majorBidi" w:cstheme="majorBidi"/>
                <w:sz w:val="20"/>
                <w:szCs w:val="20"/>
              </w:rPr>
              <w:t>staff</w:t>
            </w:r>
            <w:r w:rsidRPr="000C2D37">
              <w:rPr>
                <w:rFonts w:asciiTheme="majorBidi" w:hAnsiTheme="majorBidi" w:cstheme="majorBidi"/>
                <w:sz w:val="20"/>
                <w:szCs w:val="20"/>
              </w:rPr>
              <w:t xml:space="preserve"> management information system.</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bCs/>
                <w:sz w:val="20"/>
                <w:szCs w:val="20"/>
              </w:rPr>
            </w:pPr>
            <w:r w:rsidRPr="000C2D37">
              <w:rPr>
                <w:rFonts w:asciiTheme="majorBidi" w:hAnsiTheme="majorBidi" w:cstheme="majorBidi"/>
                <w:bCs/>
                <w:sz w:val="20"/>
                <w:szCs w:val="20"/>
              </w:rPr>
              <w:t>2021-2023</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sz w:val="20"/>
                <w:szCs w:val="20"/>
              </w:rPr>
            </w:pPr>
            <w:r w:rsidRPr="005B27B7">
              <w:rPr>
                <w:rFonts w:asciiTheme="majorBidi" w:hAnsiTheme="majorBidi" w:cstheme="majorBidi"/>
                <w:bCs/>
                <w:sz w:val="20"/>
                <w:szCs w:val="20"/>
              </w:rPr>
              <w:t>4.3.7</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86</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(6.1.4)</w:t>
            </w:r>
          </w:p>
          <w:p w:rsidR="00D47F1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88</w:t>
            </w:r>
          </w:p>
          <w:p w:rsidR="00D47F1B" w:rsidRPr="009F6F5B" w:rsidRDefault="00D47F1B"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(6.1.5)</w:t>
            </w:r>
          </w:p>
        </w:tc>
        <w:tc>
          <w:tcPr>
            <w:tcW w:w="1170" w:type="dxa"/>
            <w:shd w:val="clear" w:color="auto" w:fill="auto"/>
            <w:vAlign w:val="center"/>
          </w:tcPr>
          <w:p w:rsidR="00D47F1B" w:rsidRPr="005B27B7" w:rsidRDefault="00D47F1B" w:rsidP="009432E6">
            <w:pPr>
              <w:spacing w:after="0" w:line="240" w:lineRule="auto"/>
              <w:jc w:val="center"/>
              <w:rPr>
                <w:rFonts w:asciiTheme="majorBidi" w:eastAsia="Times New Roman" w:hAnsiTheme="majorBidi" w:cstheme="majorBidi"/>
                <w:sz w:val="20"/>
                <w:szCs w:val="16"/>
                <w:lang w:eastAsia="ru-RU"/>
              </w:rPr>
            </w:pPr>
          </w:p>
        </w:tc>
        <w:tc>
          <w:tcPr>
            <w:tcW w:w="1234" w:type="dxa"/>
            <w:shd w:val="clear" w:color="auto" w:fill="auto"/>
            <w:vAlign w:val="center"/>
          </w:tcPr>
          <w:p w:rsidR="00D47F1B" w:rsidRPr="005B27B7" w:rsidRDefault="00D47F1B" w:rsidP="009432E6">
            <w:pPr>
              <w:spacing w:after="0" w:line="240" w:lineRule="auto"/>
              <w:jc w:val="center"/>
              <w:rPr>
                <w:rFonts w:asciiTheme="majorBidi" w:eastAsia="Times New Roman" w:hAnsiTheme="majorBidi" w:cstheme="majorBidi"/>
                <w:sz w:val="20"/>
                <w:szCs w:val="16"/>
                <w:lang w:eastAsia="ru-RU"/>
              </w:rPr>
            </w:pPr>
          </w:p>
        </w:tc>
        <w:tc>
          <w:tcPr>
            <w:tcW w:w="900" w:type="dxa"/>
            <w:shd w:val="clear" w:color="auto" w:fill="auto"/>
            <w:vAlign w:val="center"/>
          </w:tcPr>
          <w:p w:rsidR="00D47F1B" w:rsidRPr="005B27B7" w:rsidRDefault="00D47F1B" w:rsidP="009432E6">
            <w:pPr>
              <w:spacing w:after="0" w:line="240" w:lineRule="auto"/>
              <w:jc w:val="center"/>
              <w:rPr>
                <w:rFonts w:asciiTheme="majorBidi" w:eastAsia="Times New Roman" w:hAnsiTheme="majorBidi" w:cstheme="majorBidi"/>
                <w:sz w:val="20"/>
                <w:szCs w:val="16"/>
                <w:lang w:eastAsia="ru-RU"/>
              </w:rPr>
            </w:pPr>
          </w:p>
        </w:tc>
        <w:tc>
          <w:tcPr>
            <w:tcW w:w="990" w:type="dxa"/>
            <w:shd w:val="clear" w:color="auto" w:fill="auto"/>
            <w:vAlign w:val="center"/>
          </w:tcPr>
          <w:p w:rsidR="00D47F1B" w:rsidRPr="005B27B7" w:rsidRDefault="00D47F1B" w:rsidP="009432E6">
            <w:pPr>
              <w:spacing w:after="0" w:line="240" w:lineRule="auto"/>
              <w:jc w:val="center"/>
              <w:rPr>
                <w:rFonts w:asciiTheme="majorBidi" w:eastAsia="Times New Roman" w:hAnsiTheme="majorBidi" w:cstheme="majorBidi"/>
                <w:sz w:val="20"/>
                <w:szCs w:val="16"/>
                <w:lang w:eastAsia="ru-RU"/>
              </w:rPr>
            </w:pPr>
          </w:p>
        </w:tc>
        <w:tc>
          <w:tcPr>
            <w:tcW w:w="1042"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sz w:val="20"/>
                <w:szCs w:val="20"/>
              </w:rPr>
            </w:pPr>
          </w:p>
        </w:tc>
        <w:tc>
          <w:tcPr>
            <w:tcW w:w="2642" w:type="dxa"/>
            <w:shd w:val="clear" w:color="auto" w:fill="auto"/>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Labor, Migration and Employment of the Population, primary and secondary professional educational institutions</w:t>
            </w:r>
          </w:p>
        </w:tc>
      </w:tr>
      <w:tr w:rsidR="00B75A02" w:rsidRPr="000C2D37" w:rsidTr="00B75A02">
        <w:trPr>
          <w:jc w:val="center"/>
        </w:trPr>
        <w:tc>
          <w:tcPr>
            <w:tcW w:w="15346" w:type="dxa"/>
            <w:gridSpan w:val="11"/>
            <w:shd w:val="clear" w:color="auto" w:fill="B8CCE4"/>
          </w:tcPr>
          <w:p w:rsidR="00B75A02" w:rsidRPr="000C2D37" w:rsidRDefault="00B75A02" w:rsidP="00043BE5">
            <w:pPr>
              <w:spacing w:after="0" w:line="240" w:lineRule="auto"/>
              <w:rPr>
                <w:rFonts w:asciiTheme="majorBidi" w:hAnsiTheme="majorBidi" w:cstheme="majorBidi"/>
                <w:b/>
                <w:sz w:val="20"/>
                <w:szCs w:val="20"/>
              </w:rPr>
            </w:pPr>
            <w:r w:rsidRPr="000C2D37">
              <w:rPr>
                <w:rFonts w:asciiTheme="majorBidi" w:hAnsiTheme="majorBidi" w:cstheme="majorBidi"/>
                <w:b/>
                <w:sz w:val="20"/>
                <w:szCs w:val="20"/>
              </w:rPr>
              <w:t xml:space="preserve">Intermediate outcome 4.2.2: </w:t>
            </w:r>
            <w:r w:rsidRPr="000C2D37">
              <w:rPr>
                <w:rFonts w:asciiTheme="majorBidi" w:eastAsia="Times New Roman" w:hAnsiTheme="majorBidi" w:cstheme="majorBidi"/>
                <w:b/>
                <w:bCs/>
                <w:sz w:val="20"/>
                <w:szCs w:val="20"/>
              </w:rPr>
              <w:t>The activities of primary and secondary professional educational institutions are strengthened in accordance with the needs of the labor market.</w:t>
            </w:r>
          </w:p>
        </w:tc>
      </w:tr>
      <w:tr w:rsidR="00E7222A" w:rsidRPr="000C2D37" w:rsidTr="006E3003">
        <w:trPr>
          <w:trHeight w:val="541"/>
          <w:jc w:val="center"/>
        </w:trPr>
        <w:tc>
          <w:tcPr>
            <w:tcW w:w="2996" w:type="dxa"/>
            <w:vMerge w:val="restart"/>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Implementation period</w:t>
            </w:r>
          </w:p>
        </w:tc>
        <w:tc>
          <w:tcPr>
            <w:tcW w:w="1001" w:type="dxa"/>
            <w:vMerge w:val="restart"/>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Priority reform measure (#)</w:t>
            </w:r>
          </w:p>
        </w:tc>
        <w:tc>
          <w:tcPr>
            <w:tcW w:w="1002" w:type="dxa"/>
            <w:vMerge w:val="restart"/>
            <w:tcBorders>
              <w:bottom w:val="single" w:sz="4" w:space="0" w:color="auto"/>
            </w:tcBorders>
            <w:shd w:val="clear" w:color="auto" w:fill="D9D9D9"/>
            <w:vAlign w:val="center"/>
          </w:tcPr>
          <w:p w:rsidR="00E7222A" w:rsidRPr="00C12E06" w:rsidRDefault="00E7222A"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Total cost (in '000 somoni)</w:t>
            </w:r>
          </w:p>
        </w:tc>
        <w:tc>
          <w:tcPr>
            <w:tcW w:w="3124" w:type="dxa"/>
            <w:gridSpan w:val="3"/>
            <w:tcBorders>
              <w:bottom w:val="single" w:sz="4" w:space="0" w:color="auto"/>
            </w:tcBorders>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lang w:val="tg-Cyrl-TJ"/>
              </w:rPr>
            </w:pPr>
            <w:r w:rsidRPr="000C2D37">
              <w:rPr>
                <w:rFonts w:asciiTheme="majorBidi" w:hAnsiTheme="majorBidi" w:cstheme="majorBidi"/>
                <w:bCs/>
                <w:iCs/>
                <w:sz w:val="20"/>
                <w:szCs w:val="20"/>
              </w:rPr>
              <w:t>Financing (in '000 somoni)</w:t>
            </w:r>
          </w:p>
        </w:tc>
        <w:tc>
          <w:tcPr>
            <w:tcW w:w="1042" w:type="dxa"/>
            <w:vMerge w:val="restart"/>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19" w:type="dxa"/>
            <w:vMerge w:val="restart"/>
            <w:tcBorders>
              <w:bottom w:val="single" w:sz="4" w:space="0" w:color="auto"/>
            </w:tcBorders>
            <w:shd w:val="clear" w:color="auto" w:fill="D9D9D9"/>
            <w:vAlign w:val="center"/>
          </w:tcPr>
          <w:p w:rsidR="00E7222A" w:rsidRPr="00C12E06" w:rsidRDefault="00E7222A"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42" w:type="dxa"/>
            <w:vMerge w:val="restart"/>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Implementing agencies</w:t>
            </w:r>
          </w:p>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 xml:space="preserve">(in addition to </w:t>
            </w:r>
            <w:proofErr w:type="spellStart"/>
            <w:r w:rsidRPr="000C2D37">
              <w:rPr>
                <w:rFonts w:asciiTheme="majorBidi" w:hAnsiTheme="majorBidi" w:cstheme="majorBidi"/>
                <w:bCs/>
                <w:iCs/>
                <w:sz w:val="20"/>
                <w:szCs w:val="20"/>
              </w:rPr>
              <w:t>MoES</w:t>
            </w:r>
            <w:proofErr w:type="spellEnd"/>
            <w:r w:rsidRPr="000C2D37">
              <w:rPr>
                <w:rFonts w:asciiTheme="majorBidi" w:hAnsiTheme="majorBidi" w:cstheme="majorBidi"/>
                <w:bCs/>
                <w:iCs/>
                <w:sz w:val="20"/>
                <w:szCs w:val="20"/>
              </w:rPr>
              <w:t>)</w:t>
            </w:r>
          </w:p>
        </w:tc>
      </w:tr>
      <w:tr w:rsidR="00E7222A" w:rsidRPr="000C2D37" w:rsidTr="006E3003">
        <w:trPr>
          <w:trHeight w:val="195"/>
          <w:jc w:val="center"/>
        </w:trPr>
        <w:tc>
          <w:tcPr>
            <w:tcW w:w="2996"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001"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002"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E7222A" w:rsidRPr="000C2D37" w:rsidRDefault="00E7222A" w:rsidP="006E3003">
            <w:pPr>
              <w:shd w:val="clear" w:color="auto" w:fill="D9D9D9"/>
              <w:spacing w:after="0" w:line="240" w:lineRule="auto"/>
              <w:jc w:val="center"/>
              <w:rPr>
                <w:rFonts w:asciiTheme="majorBidi" w:hAnsiTheme="majorBidi" w:cstheme="majorBidi"/>
                <w:sz w:val="20"/>
                <w:szCs w:val="20"/>
                <w:u w:val="single"/>
              </w:rPr>
            </w:pPr>
          </w:p>
        </w:tc>
        <w:tc>
          <w:tcPr>
            <w:tcW w:w="1234" w:type="dxa"/>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Republican budget</w:t>
            </w:r>
          </w:p>
        </w:tc>
        <w:tc>
          <w:tcPr>
            <w:tcW w:w="900" w:type="dxa"/>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Local budgets</w:t>
            </w:r>
          </w:p>
        </w:tc>
        <w:tc>
          <w:tcPr>
            <w:tcW w:w="990" w:type="dxa"/>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Grants, loans</w:t>
            </w:r>
          </w:p>
        </w:tc>
        <w:tc>
          <w:tcPr>
            <w:tcW w:w="1042" w:type="dxa"/>
            <w:vMerge/>
            <w:shd w:val="clear" w:color="auto" w:fill="D9D9D9"/>
          </w:tcPr>
          <w:p w:rsidR="00E7222A" w:rsidRPr="000C2D37" w:rsidRDefault="00E7222A" w:rsidP="006E3003">
            <w:pPr>
              <w:spacing w:after="0" w:line="240" w:lineRule="auto"/>
              <w:jc w:val="center"/>
              <w:rPr>
                <w:rFonts w:asciiTheme="majorBidi" w:hAnsiTheme="majorBidi" w:cstheme="majorBidi"/>
                <w:bCs/>
                <w:iCs/>
                <w:sz w:val="20"/>
                <w:szCs w:val="20"/>
              </w:rPr>
            </w:pPr>
          </w:p>
        </w:tc>
        <w:tc>
          <w:tcPr>
            <w:tcW w:w="1019" w:type="dxa"/>
            <w:vMerge/>
            <w:shd w:val="clear" w:color="auto" w:fill="auto"/>
          </w:tcPr>
          <w:p w:rsidR="00E7222A" w:rsidRPr="000C2D37" w:rsidRDefault="00E7222A" w:rsidP="006E3003">
            <w:pPr>
              <w:spacing w:after="0" w:line="240" w:lineRule="auto"/>
              <w:jc w:val="center"/>
              <w:rPr>
                <w:rFonts w:asciiTheme="majorBidi" w:hAnsiTheme="majorBidi" w:cstheme="majorBidi"/>
                <w:b/>
                <w:i/>
                <w:sz w:val="20"/>
                <w:szCs w:val="20"/>
                <w:vertAlign w:val="subscript"/>
              </w:rPr>
            </w:pPr>
          </w:p>
        </w:tc>
        <w:tc>
          <w:tcPr>
            <w:tcW w:w="2642" w:type="dxa"/>
            <w:vMerge/>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p>
        </w:tc>
      </w:tr>
      <w:tr w:rsidR="00D47F1B" w:rsidRPr="000C2D37" w:rsidTr="00A32FFF">
        <w:trPr>
          <w:jc w:val="center"/>
        </w:trPr>
        <w:tc>
          <w:tcPr>
            <w:tcW w:w="2996" w:type="dxa"/>
            <w:shd w:val="clear" w:color="auto" w:fill="auto"/>
          </w:tcPr>
          <w:p w:rsidR="00D47F1B" w:rsidRPr="000C2D37" w:rsidRDefault="00D47F1B" w:rsidP="0010432B">
            <w:pPr>
              <w:spacing w:after="0" w:line="240" w:lineRule="auto"/>
              <w:rPr>
                <w:rFonts w:asciiTheme="majorBidi" w:hAnsiTheme="majorBidi" w:cstheme="majorBidi"/>
                <w:sz w:val="20"/>
                <w:szCs w:val="20"/>
              </w:rPr>
            </w:pPr>
            <w:r w:rsidRPr="000C2D37">
              <w:rPr>
                <w:rFonts w:asciiTheme="majorBidi" w:hAnsiTheme="majorBidi" w:cstheme="majorBidi"/>
                <w:b/>
                <w:bCs/>
                <w:sz w:val="20"/>
                <w:szCs w:val="20"/>
              </w:rPr>
              <w:t>(18)</w:t>
            </w:r>
            <w:r w:rsidRPr="000C2D37">
              <w:rPr>
                <w:rFonts w:asciiTheme="majorBidi" w:hAnsiTheme="majorBidi" w:cstheme="majorBidi"/>
                <w:sz w:val="20"/>
                <w:szCs w:val="20"/>
              </w:rPr>
              <w:t xml:space="preserve"> </w:t>
            </w:r>
            <w:r>
              <w:rPr>
                <w:rFonts w:asciiTheme="majorBidi" w:hAnsiTheme="majorBidi" w:cstheme="majorBidi"/>
                <w:sz w:val="20"/>
                <w:szCs w:val="20"/>
              </w:rPr>
              <w:t>Develop a</w:t>
            </w:r>
            <w:r w:rsidRPr="000C2D37">
              <w:rPr>
                <w:rFonts w:asciiTheme="majorBidi" w:hAnsiTheme="majorBidi" w:cstheme="majorBidi"/>
                <w:sz w:val="20"/>
                <w:szCs w:val="20"/>
              </w:rPr>
              <w:t xml:space="preserve"> mechanism for the facilitation of sectoral dialogue (e.g., organization of job fairs, internships for students and teachers, employability of graduates, and others).</w:t>
            </w:r>
          </w:p>
        </w:tc>
        <w:tc>
          <w:tcPr>
            <w:tcW w:w="1350" w:type="dxa"/>
            <w:shd w:val="clear" w:color="auto" w:fill="auto"/>
            <w:vAlign w:val="center"/>
          </w:tcPr>
          <w:p w:rsidR="00D47F1B" w:rsidRPr="000C2D37" w:rsidRDefault="00D47F1B" w:rsidP="00043BE5">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2021</w:t>
            </w:r>
          </w:p>
        </w:tc>
        <w:tc>
          <w:tcPr>
            <w:tcW w:w="1001" w:type="dxa"/>
            <w:shd w:val="clear" w:color="auto" w:fill="auto"/>
            <w:vAlign w:val="center"/>
          </w:tcPr>
          <w:p w:rsidR="00D47F1B" w:rsidRPr="005B27B7" w:rsidRDefault="00D47F1B" w:rsidP="006E3003">
            <w:pPr>
              <w:spacing w:after="0" w:line="240" w:lineRule="auto"/>
              <w:jc w:val="center"/>
              <w:rPr>
                <w:rFonts w:asciiTheme="majorBidi" w:hAnsiTheme="majorBidi" w:cstheme="majorBidi"/>
                <w:bCs/>
                <w:iCs/>
                <w:sz w:val="20"/>
                <w:szCs w:val="20"/>
              </w:rPr>
            </w:pPr>
            <w:r w:rsidRPr="005B27B7">
              <w:rPr>
                <w:rFonts w:asciiTheme="majorBidi" w:hAnsiTheme="majorBidi" w:cstheme="majorBidi"/>
                <w:bCs/>
                <w:iCs/>
                <w:sz w:val="20"/>
                <w:szCs w:val="20"/>
              </w:rPr>
              <w:t>4.3.9</w:t>
            </w:r>
          </w:p>
        </w:tc>
        <w:tc>
          <w:tcPr>
            <w:tcW w:w="1002" w:type="dxa"/>
            <w:shd w:val="clear" w:color="auto" w:fill="auto"/>
            <w:vAlign w:val="center"/>
          </w:tcPr>
          <w:p w:rsidR="00D47F1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48</w:t>
            </w:r>
          </w:p>
          <w:p w:rsidR="00D47F1B" w:rsidRPr="009F6F5B" w:rsidRDefault="00D47F1B"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(4.2.2)</w:t>
            </w:r>
          </w:p>
        </w:tc>
        <w:tc>
          <w:tcPr>
            <w:tcW w:w="117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114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234"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90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D47F1B" w:rsidRPr="005B27B7" w:rsidRDefault="00D47F1B"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042" w:type="dxa"/>
            <w:shd w:val="clear" w:color="auto" w:fill="auto"/>
            <w:vAlign w:val="center"/>
          </w:tcPr>
          <w:p w:rsidR="00D47F1B" w:rsidRPr="005B27B7" w:rsidRDefault="00D47F1B" w:rsidP="009432E6">
            <w:pPr>
              <w:spacing w:after="0" w:line="240" w:lineRule="auto"/>
              <w:jc w:val="right"/>
              <w:rPr>
                <w:rFonts w:asciiTheme="majorBidi" w:hAnsiTheme="majorBidi" w:cstheme="majorBidi"/>
                <w:bCs/>
                <w:iCs/>
                <w:sz w:val="20"/>
                <w:szCs w:val="20"/>
              </w:rPr>
            </w:pPr>
          </w:p>
        </w:tc>
        <w:tc>
          <w:tcPr>
            <w:tcW w:w="1019" w:type="dxa"/>
            <w:shd w:val="clear" w:color="auto" w:fill="auto"/>
            <w:vAlign w:val="center"/>
          </w:tcPr>
          <w:p w:rsidR="00D47F1B" w:rsidRPr="005B27B7" w:rsidRDefault="00D47F1B" w:rsidP="009432E6">
            <w:pPr>
              <w:spacing w:after="0" w:line="240" w:lineRule="auto"/>
              <w:jc w:val="center"/>
              <w:rPr>
                <w:rFonts w:asciiTheme="majorBidi" w:hAnsiTheme="majorBidi" w:cstheme="majorBidi"/>
                <w:bCs/>
                <w:iCs/>
                <w:sz w:val="20"/>
                <w:szCs w:val="20"/>
              </w:rPr>
            </w:pPr>
          </w:p>
        </w:tc>
        <w:tc>
          <w:tcPr>
            <w:tcW w:w="2642" w:type="dxa"/>
            <w:shd w:val="clear" w:color="auto" w:fill="auto"/>
          </w:tcPr>
          <w:p w:rsidR="00D47F1B" w:rsidRPr="000C2D37" w:rsidRDefault="00D47F1B" w:rsidP="00916E71">
            <w:pPr>
              <w:spacing w:after="0" w:line="240" w:lineRule="auto"/>
              <w:jc w:val="center"/>
              <w:rPr>
                <w:rFonts w:asciiTheme="majorBidi" w:hAnsiTheme="majorBidi" w:cstheme="majorBidi"/>
                <w:sz w:val="20"/>
                <w:szCs w:val="20"/>
              </w:rPr>
            </w:pPr>
            <w:r w:rsidRPr="000C2D37">
              <w:rPr>
                <w:rFonts w:asciiTheme="majorBidi" w:hAnsiTheme="majorBidi" w:cstheme="majorBidi"/>
                <w:sz w:val="20"/>
                <w:szCs w:val="20"/>
              </w:rPr>
              <w:t>Ministry of Labor, Migration and Employment of the Population, Primary and secondary professional educational institutions</w:t>
            </w:r>
          </w:p>
        </w:tc>
      </w:tr>
    </w:tbl>
    <w:p w:rsidR="00F72A93" w:rsidRDefault="00F72A93" w:rsidP="00F72A93">
      <w:pPr>
        <w:spacing w:after="0" w:line="240" w:lineRule="auto"/>
        <w:rPr>
          <w:rFonts w:ascii="Calibri" w:hAnsi="Calibri" w:cs="Calibri"/>
        </w:rPr>
      </w:pPr>
    </w:p>
    <w:p w:rsidR="00E7222A" w:rsidRDefault="00E7222A" w:rsidP="00F72A93">
      <w:pPr>
        <w:spacing w:after="0" w:line="240" w:lineRule="auto"/>
        <w:rPr>
          <w:rFonts w:ascii="Calibri" w:hAnsi="Calibri" w:cs="Calibri"/>
        </w:rPr>
      </w:pPr>
    </w:p>
    <w:tbl>
      <w:tblPr>
        <w:tblW w:w="15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tblPr>
      <w:tblGrid>
        <w:gridCol w:w="3036"/>
        <w:gridCol w:w="1350"/>
        <w:gridCol w:w="995"/>
        <w:gridCol w:w="996"/>
        <w:gridCol w:w="1170"/>
        <w:gridCol w:w="1132"/>
        <w:gridCol w:w="945"/>
        <w:gridCol w:w="888"/>
        <w:gridCol w:w="1038"/>
        <w:gridCol w:w="990"/>
        <w:gridCol w:w="2780"/>
      </w:tblGrid>
      <w:tr w:rsidR="00F72A93" w:rsidRPr="007F7613" w:rsidTr="00E7222A">
        <w:trPr>
          <w:trHeight w:val="358"/>
          <w:jc w:val="center"/>
        </w:trPr>
        <w:tc>
          <w:tcPr>
            <w:tcW w:w="15320" w:type="dxa"/>
            <w:gridSpan w:val="11"/>
            <w:shd w:val="clear" w:color="auto" w:fill="262626"/>
            <w:vAlign w:val="center"/>
          </w:tcPr>
          <w:p w:rsidR="00F72A93" w:rsidRPr="007F7613" w:rsidRDefault="00F72A93" w:rsidP="00043BE5">
            <w:pPr>
              <w:spacing w:after="0" w:line="240" w:lineRule="auto"/>
              <w:jc w:val="center"/>
              <w:rPr>
                <w:rFonts w:asciiTheme="majorBidi" w:hAnsiTheme="majorBidi" w:cstheme="majorBidi"/>
                <w:b/>
                <w:sz w:val="20"/>
                <w:szCs w:val="20"/>
              </w:rPr>
            </w:pPr>
            <w:r w:rsidRPr="007F7613">
              <w:rPr>
                <w:rFonts w:asciiTheme="majorBidi" w:hAnsiTheme="majorBidi" w:cstheme="majorBidi"/>
                <w:b/>
                <w:sz w:val="20"/>
                <w:szCs w:val="20"/>
              </w:rPr>
              <w:t>5. HIGHER PROFESSIONAL EDUCATION</w:t>
            </w:r>
          </w:p>
        </w:tc>
      </w:tr>
      <w:tr w:rsidR="00F72A93" w:rsidRPr="007F7613" w:rsidTr="00E7222A">
        <w:trPr>
          <w:trHeight w:val="386"/>
          <w:jc w:val="center"/>
        </w:trPr>
        <w:tc>
          <w:tcPr>
            <w:tcW w:w="15320" w:type="dxa"/>
            <w:gridSpan w:val="11"/>
            <w:shd w:val="clear" w:color="auto" w:fill="D9D9D9"/>
            <w:vAlign w:val="center"/>
          </w:tcPr>
          <w:p w:rsidR="00F72A93" w:rsidRPr="007F7613" w:rsidRDefault="00F72A93" w:rsidP="00043BE5">
            <w:pPr>
              <w:spacing w:after="0" w:line="240" w:lineRule="auto"/>
              <w:rPr>
                <w:rFonts w:asciiTheme="majorBidi" w:hAnsiTheme="majorBidi" w:cstheme="majorBidi"/>
                <w:b/>
                <w:sz w:val="20"/>
                <w:szCs w:val="20"/>
              </w:rPr>
            </w:pPr>
            <w:r w:rsidRPr="007F7613">
              <w:rPr>
                <w:rFonts w:asciiTheme="majorBidi" w:hAnsiTheme="majorBidi" w:cstheme="majorBidi"/>
                <w:b/>
                <w:sz w:val="20"/>
                <w:szCs w:val="20"/>
              </w:rPr>
              <w:t xml:space="preserve">Overall goal: </w:t>
            </w:r>
            <w:r w:rsidRPr="007F7613">
              <w:rPr>
                <w:rFonts w:asciiTheme="majorBidi" w:eastAsia="Times New Roman" w:hAnsiTheme="majorBidi" w:cstheme="majorBidi"/>
                <w:b/>
                <w:bCs/>
                <w:sz w:val="20"/>
                <w:szCs w:val="20"/>
              </w:rPr>
              <w:t>By 2030, ensure that all women and men have equitable access to affordable and quality higher professional education (SDG 4.3).</w:t>
            </w:r>
          </w:p>
        </w:tc>
      </w:tr>
      <w:tr w:rsidR="00F72A93" w:rsidRPr="007F7613" w:rsidTr="00E7222A">
        <w:trPr>
          <w:trHeight w:val="350"/>
          <w:jc w:val="center"/>
        </w:trPr>
        <w:tc>
          <w:tcPr>
            <w:tcW w:w="15320" w:type="dxa"/>
            <w:gridSpan w:val="11"/>
            <w:shd w:val="clear" w:color="auto" w:fill="365F91"/>
            <w:vAlign w:val="center"/>
          </w:tcPr>
          <w:p w:rsidR="00F72A93" w:rsidRPr="007F7613" w:rsidRDefault="00F72A93" w:rsidP="00043BE5">
            <w:pPr>
              <w:spacing w:after="0" w:line="240" w:lineRule="auto"/>
              <w:rPr>
                <w:rFonts w:asciiTheme="majorBidi" w:hAnsiTheme="majorBidi" w:cstheme="majorBidi"/>
                <w:b/>
                <w:color w:val="FFFFFF"/>
                <w:sz w:val="20"/>
                <w:szCs w:val="20"/>
              </w:rPr>
            </w:pPr>
            <w:r w:rsidRPr="007F7613">
              <w:rPr>
                <w:rFonts w:asciiTheme="majorBidi" w:hAnsiTheme="majorBidi" w:cstheme="majorBidi"/>
                <w:b/>
                <w:color w:val="FFFFFF"/>
                <w:sz w:val="20"/>
                <w:szCs w:val="20"/>
              </w:rPr>
              <w:t xml:space="preserve">Long-term outcome 5.1 (Policy priority 1): </w:t>
            </w:r>
            <w:r w:rsidRPr="007F7613">
              <w:rPr>
                <w:rFonts w:asciiTheme="majorBidi" w:eastAsia="Times New Roman" w:hAnsiTheme="majorBidi" w:cstheme="majorBidi"/>
                <w:b/>
                <w:bCs/>
                <w:color w:val="FFFFFF" w:themeColor="background1"/>
                <w:sz w:val="20"/>
                <w:szCs w:val="20"/>
              </w:rPr>
              <w:t>Improved equitable access to higher professional education for all.</w:t>
            </w:r>
          </w:p>
        </w:tc>
      </w:tr>
      <w:tr w:rsidR="00F72A93" w:rsidRPr="007F7613" w:rsidTr="00E7222A">
        <w:trPr>
          <w:jc w:val="center"/>
        </w:trPr>
        <w:tc>
          <w:tcPr>
            <w:tcW w:w="15320" w:type="dxa"/>
            <w:gridSpan w:val="11"/>
            <w:shd w:val="clear" w:color="auto" w:fill="B8CCE4"/>
          </w:tcPr>
          <w:p w:rsidR="00F72A93" w:rsidRPr="007F7613" w:rsidRDefault="00F72A93" w:rsidP="00043BE5">
            <w:pPr>
              <w:spacing w:after="0" w:line="240" w:lineRule="auto"/>
              <w:rPr>
                <w:rFonts w:asciiTheme="majorBidi" w:hAnsiTheme="majorBidi" w:cstheme="majorBidi"/>
                <w:b/>
                <w:sz w:val="20"/>
                <w:szCs w:val="20"/>
              </w:rPr>
            </w:pPr>
            <w:r w:rsidRPr="007F7613">
              <w:rPr>
                <w:rFonts w:asciiTheme="majorBidi" w:hAnsiTheme="majorBidi" w:cstheme="majorBidi"/>
                <w:b/>
                <w:sz w:val="20"/>
                <w:szCs w:val="20"/>
              </w:rPr>
              <w:t xml:space="preserve">Intermediate outcome 5.1.1: </w:t>
            </w:r>
            <w:r w:rsidRPr="007F7613">
              <w:rPr>
                <w:rFonts w:asciiTheme="majorBidi" w:eastAsia="Times New Roman" w:hAnsiTheme="majorBidi" w:cstheme="majorBidi"/>
                <w:b/>
                <w:bCs/>
                <w:color w:val="000000"/>
                <w:sz w:val="20"/>
                <w:szCs w:val="20"/>
              </w:rPr>
              <w:t>Access to higher professional education has been increased due to the expansion and modernization of the infrastructure of higher educational institutions (HEIs) and the opening of demanded specialties.</w:t>
            </w:r>
          </w:p>
        </w:tc>
      </w:tr>
      <w:tr w:rsidR="00E7222A" w:rsidRPr="007F7613" w:rsidTr="00E7222A">
        <w:trPr>
          <w:trHeight w:val="494"/>
          <w:jc w:val="center"/>
        </w:trPr>
        <w:tc>
          <w:tcPr>
            <w:tcW w:w="3036" w:type="dxa"/>
            <w:vMerge w:val="restart"/>
            <w:tcBorders>
              <w:bottom w:val="single" w:sz="4" w:space="0" w:color="auto"/>
            </w:tcBorders>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Implementation period</w:t>
            </w:r>
          </w:p>
        </w:tc>
        <w:tc>
          <w:tcPr>
            <w:tcW w:w="995" w:type="dxa"/>
            <w:vMerge w:val="restart"/>
            <w:tcBorders>
              <w:bottom w:val="single" w:sz="4" w:space="0" w:color="auto"/>
            </w:tcBorders>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96" w:type="dxa"/>
            <w:vMerge w:val="restart"/>
            <w:tcBorders>
              <w:bottom w:val="single" w:sz="4" w:space="0" w:color="auto"/>
            </w:tcBorders>
            <w:shd w:val="clear" w:color="auto" w:fill="D9D9D9"/>
            <w:vAlign w:val="center"/>
          </w:tcPr>
          <w:p w:rsidR="00E7222A" w:rsidRPr="00C12E06" w:rsidRDefault="00E7222A"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Total cost (in '000 somoni)</w:t>
            </w:r>
          </w:p>
        </w:tc>
        <w:tc>
          <w:tcPr>
            <w:tcW w:w="2965" w:type="dxa"/>
            <w:gridSpan w:val="3"/>
            <w:tcBorders>
              <w:bottom w:val="single" w:sz="4" w:space="0" w:color="auto"/>
            </w:tcBorders>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lang w:val="tg-Cyrl-TJ"/>
              </w:rPr>
            </w:pPr>
            <w:r w:rsidRPr="007F7613">
              <w:rPr>
                <w:rFonts w:asciiTheme="majorBidi" w:hAnsiTheme="majorBidi" w:cstheme="majorBidi"/>
                <w:bCs/>
                <w:iCs/>
                <w:sz w:val="20"/>
                <w:szCs w:val="20"/>
              </w:rPr>
              <w:t>Financing (in '000 somoni)</w:t>
            </w:r>
          </w:p>
        </w:tc>
        <w:tc>
          <w:tcPr>
            <w:tcW w:w="1038" w:type="dxa"/>
            <w:vMerge w:val="restart"/>
            <w:shd w:val="clear" w:color="auto" w:fill="D9D9D9"/>
            <w:vAlign w:val="center"/>
          </w:tcPr>
          <w:p w:rsidR="00E7222A" w:rsidRPr="000C2D37" w:rsidRDefault="00E7222A"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990" w:type="dxa"/>
            <w:vMerge w:val="restart"/>
            <w:tcBorders>
              <w:bottom w:val="single" w:sz="4" w:space="0" w:color="auto"/>
            </w:tcBorders>
            <w:shd w:val="clear" w:color="auto" w:fill="D9D9D9"/>
            <w:vAlign w:val="center"/>
          </w:tcPr>
          <w:p w:rsidR="00E7222A" w:rsidRPr="00C12E06" w:rsidRDefault="00E7222A"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780" w:type="dxa"/>
            <w:vMerge w:val="restart"/>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Implementing agencies</w:t>
            </w:r>
          </w:p>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 xml:space="preserve">(in addition to </w:t>
            </w:r>
            <w:proofErr w:type="spellStart"/>
            <w:r w:rsidRPr="007F7613">
              <w:rPr>
                <w:rFonts w:asciiTheme="majorBidi" w:hAnsiTheme="majorBidi" w:cstheme="majorBidi"/>
                <w:bCs/>
                <w:iCs/>
                <w:sz w:val="20"/>
                <w:szCs w:val="20"/>
              </w:rPr>
              <w:t>MoES</w:t>
            </w:r>
            <w:proofErr w:type="spellEnd"/>
            <w:r w:rsidRPr="007F7613">
              <w:rPr>
                <w:rFonts w:asciiTheme="majorBidi" w:hAnsiTheme="majorBidi" w:cstheme="majorBidi"/>
                <w:bCs/>
                <w:iCs/>
                <w:sz w:val="20"/>
                <w:szCs w:val="20"/>
              </w:rPr>
              <w:t>)</w:t>
            </w:r>
          </w:p>
        </w:tc>
      </w:tr>
      <w:tr w:rsidR="00E7222A" w:rsidRPr="007F7613" w:rsidTr="00E7222A">
        <w:trPr>
          <w:trHeight w:val="449"/>
          <w:jc w:val="center"/>
        </w:trPr>
        <w:tc>
          <w:tcPr>
            <w:tcW w:w="3036" w:type="dxa"/>
            <w:vMerge/>
            <w:shd w:val="clear" w:color="auto" w:fill="FFFFFF"/>
          </w:tcPr>
          <w:p w:rsidR="00E7222A" w:rsidRPr="007F7613" w:rsidRDefault="00E7222A" w:rsidP="00043BE5">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E7222A" w:rsidRPr="007F7613" w:rsidRDefault="00E7222A" w:rsidP="00043BE5">
            <w:pPr>
              <w:shd w:val="clear" w:color="auto" w:fill="D9D9D9"/>
              <w:spacing w:after="0" w:line="240" w:lineRule="auto"/>
              <w:jc w:val="center"/>
              <w:rPr>
                <w:rFonts w:asciiTheme="majorBidi" w:hAnsiTheme="majorBidi" w:cstheme="majorBidi"/>
                <w:sz w:val="20"/>
                <w:szCs w:val="20"/>
                <w:u w:val="single"/>
              </w:rPr>
            </w:pPr>
          </w:p>
        </w:tc>
        <w:tc>
          <w:tcPr>
            <w:tcW w:w="995" w:type="dxa"/>
            <w:vMerge/>
            <w:shd w:val="clear" w:color="auto" w:fill="FFFFFF"/>
          </w:tcPr>
          <w:p w:rsidR="00E7222A" w:rsidRPr="007F7613" w:rsidRDefault="00E7222A" w:rsidP="00043BE5">
            <w:pPr>
              <w:shd w:val="clear" w:color="auto" w:fill="D9D9D9"/>
              <w:spacing w:after="0" w:line="240" w:lineRule="auto"/>
              <w:jc w:val="center"/>
              <w:rPr>
                <w:rFonts w:asciiTheme="majorBidi" w:hAnsiTheme="majorBidi" w:cstheme="majorBidi"/>
                <w:sz w:val="20"/>
                <w:szCs w:val="20"/>
                <w:u w:val="single"/>
              </w:rPr>
            </w:pPr>
          </w:p>
        </w:tc>
        <w:tc>
          <w:tcPr>
            <w:tcW w:w="996" w:type="dxa"/>
            <w:vMerge/>
            <w:shd w:val="clear" w:color="auto" w:fill="FFFFFF"/>
          </w:tcPr>
          <w:p w:rsidR="00E7222A" w:rsidRPr="007F7613" w:rsidRDefault="00E7222A" w:rsidP="00043BE5">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E7222A" w:rsidRPr="007F7613" w:rsidRDefault="00E7222A" w:rsidP="00043BE5">
            <w:pPr>
              <w:shd w:val="clear" w:color="auto" w:fill="D9D9D9"/>
              <w:spacing w:after="0" w:line="240" w:lineRule="auto"/>
              <w:jc w:val="center"/>
              <w:rPr>
                <w:rFonts w:asciiTheme="majorBidi" w:hAnsiTheme="majorBidi" w:cstheme="majorBidi"/>
                <w:sz w:val="20"/>
                <w:szCs w:val="20"/>
                <w:u w:val="single"/>
              </w:rPr>
            </w:pPr>
          </w:p>
        </w:tc>
        <w:tc>
          <w:tcPr>
            <w:tcW w:w="1132" w:type="dxa"/>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Republican budget</w:t>
            </w:r>
          </w:p>
        </w:tc>
        <w:tc>
          <w:tcPr>
            <w:tcW w:w="945" w:type="dxa"/>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Local budgets</w:t>
            </w:r>
          </w:p>
        </w:tc>
        <w:tc>
          <w:tcPr>
            <w:tcW w:w="888" w:type="dxa"/>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Grants, loans</w:t>
            </w:r>
          </w:p>
        </w:tc>
        <w:tc>
          <w:tcPr>
            <w:tcW w:w="1038" w:type="dxa"/>
            <w:vMerge/>
            <w:shd w:val="clear" w:color="auto" w:fill="D9D9D9"/>
          </w:tcPr>
          <w:p w:rsidR="00E7222A" w:rsidRPr="007F7613" w:rsidRDefault="00E7222A" w:rsidP="00043BE5">
            <w:pPr>
              <w:spacing w:after="0" w:line="240" w:lineRule="auto"/>
              <w:jc w:val="center"/>
              <w:rPr>
                <w:rFonts w:asciiTheme="majorBidi" w:hAnsiTheme="majorBidi" w:cstheme="majorBidi"/>
                <w:bCs/>
                <w:iCs/>
                <w:sz w:val="20"/>
                <w:szCs w:val="20"/>
              </w:rPr>
            </w:pPr>
          </w:p>
        </w:tc>
        <w:tc>
          <w:tcPr>
            <w:tcW w:w="990" w:type="dxa"/>
            <w:vMerge/>
            <w:shd w:val="clear" w:color="auto" w:fill="auto"/>
          </w:tcPr>
          <w:p w:rsidR="00E7222A" w:rsidRPr="007F7613" w:rsidRDefault="00E7222A" w:rsidP="00043BE5">
            <w:pPr>
              <w:spacing w:after="0" w:line="240" w:lineRule="auto"/>
              <w:jc w:val="center"/>
              <w:rPr>
                <w:rFonts w:asciiTheme="majorBidi" w:hAnsiTheme="majorBidi" w:cstheme="majorBidi"/>
                <w:b/>
                <w:i/>
                <w:sz w:val="20"/>
                <w:szCs w:val="20"/>
                <w:vertAlign w:val="subscript"/>
              </w:rPr>
            </w:pPr>
          </w:p>
        </w:tc>
        <w:tc>
          <w:tcPr>
            <w:tcW w:w="2780" w:type="dxa"/>
            <w:vMerge/>
            <w:shd w:val="clear" w:color="auto" w:fill="D9D9D9"/>
            <w:vAlign w:val="center"/>
          </w:tcPr>
          <w:p w:rsidR="00E7222A" w:rsidRPr="007F7613" w:rsidRDefault="00E7222A" w:rsidP="00043BE5">
            <w:pPr>
              <w:spacing w:after="0" w:line="240" w:lineRule="auto"/>
              <w:jc w:val="center"/>
              <w:rPr>
                <w:rFonts w:asciiTheme="majorBidi" w:hAnsiTheme="majorBidi" w:cstheme="majorBidi"/>
                <w:bCs/>
                <w:iCs/>
                <w:sz w:val="20"/>
                <w:szCs w:val="20"/>
              </w:rPr>
            </w:pPr>
          </w:p>
        </w:tc>
      </w:tr>
      <w:tr w:rsidR="00170CD6" w:rsidRPr="007F7613" w:rsidTr="00E7222A">
        <w:trPr>
          <w:trHeight w:val="195"/>
          <w:jc w:val="center"/>
        </w:trPr>
        <w:tc>
          <w:tcPr>
            <w:tcW w:w="3036" w:type="dxa"/>
            <w:shd w:val="clear" w:color="auto" w:fill="FFFFFF"/>
          </w:tcPr>
          <w:p w:rsidR="00170CD6" w:rsidRPr="00E90325" w:rsidRDefault="00170CD6" w:rsidP="008B1D67">
            <w:pPr>
              <w:spacing w:after="0" w:line="240" w:lineRule="auto"/>
              <w:rPr>
                <w:rFonts w:asciiTheme="majorBidi" w:hAnsiTheme="majorBidi" w:cstheme="majorBidi"/>
                <w:bCs/>
                <w:iCs/>
                <w:sz w:val="20"/>
                <w:szCs w:val="20"/>
              </w:rPr>
            </w:pPr>
            <w:r w:rsidRPr="00E90325">
              <w:rPr>
                <w:rFonts w:asciiTheme="majorBidi" w:hAnsiTheme="majorBidi" w:cstheme="majorBidi"/>
                <w:b/>
                <w:bCs/>
                <w:sz w:val="20"/>
                <w:szCs w:val="20"/>
              </w:rPr>
              <w:t>(1)</w:t>
            </w:r>
            <w:r w:rsidRPr="00E90325">
              <w:rPr>
                <w:rFonts w:asciiTheme="majorBidi" w:hAnsiTheme="majorBidi" w:cstheme="majorBidi"/>
                <w:sz w:val="20"/>
                <w:szCs w:val="20"/>
              </w:rPr>
              <w:t xml:space="preserve"> Improve and strengthen advertising strategies of HEIs for graduates of general secondary educational institutions, professional and technical lyceums and professional colleges, including open door days and maintaining websites.</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2021-2022</w:t>
            </w:r>
          </w:p>
        </w:tc>
        <w:tc>
          <w:tcPr>
            <w:tcW w:w="995"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4.4.1</w:t>
            </w:r>
          </w:p>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4.4.7</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p w:rsidR="00170CD6" w:rsidRDefault="00170CD6" w:rsidP="006E3003">
            <w:pPr>
              <w:spacing w:after="0" w:line="240" w:lineRule="auto"/>
              <w:jc w:val="center"/>
              <w:rPr>
                <w:rFonts w:asciiTheme="majorBidi" w:hAnsiTheme="majorBidi" w:cstheme="majorBidi"/>
                <w:bCs/>
                <w:iCs/>
                <w:sz w:val="20"/>
                <w:szCs w:val="20"/>
                <w:lang w:val="ru-RU"/>
              </w:rPr>
            </w:pP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tc>
        <w:tc>
          <w:tcPr>
            <w:tcW w:w="1170"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295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88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03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200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 Ministry of Labor, Migration and Employment of the Population</w:t>
            </w:r>
          </w:p>
        </w:tc>
      </w:tr>
      <w:tr w:rsidR="00170CD6" w:rsidRPr="007F7613" w:rsidTr="00583DC5">
        <w:trPr>
          <w:trHeight w:val="195"/>
          <w:jc w:val="center"/>
        </w:trPr>
        <w:tc>
          <w:tcPr>
            <w:tcW w:w="3036" w:type="dxa"/>
            <w:shd w:val="clear" w:color="auto" w:fill="FFFFFF"/>
          </w:tcPr>
          <w:p w:rsidR="00170CD6" w:rsidRPr="007F7613" w:rsidRDefault="00170CD6" w:rsidP="007D7AD3">
            <w:pPr>
              <w:spacing w:after="0" w:line="240" w:lineRule="auto"/>
              <w:rPr>
                <w:rFonts w:asciiTheme="majorBidi" w:hAnsiTheme="majorBidi" w:cstheme="majorBidi"/>
                <w:bCs/>
                <w:iCs/>
                <w:sz w:val="20"/>
                <w:szCs w:val="20"/>
              </w:rPr>
            </w:pPr>
            <w:r w:rsidRPr="007F7613">
              <w:rPr>
                <w:rFonts w:asciiTheme="majorBidi" w:hAnsiTheme="majorBidi" w:cstheme="majorBidi"/>
                <w:b/>
                <w:bCs/>
                <w:sz w:val="20"/>
                <w:szCs w:val="20"/>
              </w:rPr>
              <w:t>(2)</w:t>
            </w:r>
            <w:r w:rsidRPr="007F7613">
              <w:rPr>
                <w:rFonts w:asciiTheme="majorBidi" w:hAnsiTheme="majorBidi" w:cstheme="majorBidi"/>
                <w:sz w:val="20"/>
                <w:szCs w:val="20"/>
              </w:rPr>
              <w:t xml:space="preserve"> </w:t>
            </w:r>
            <w:r>
              <w:rPr>
                <w:rFonts w:asciiTheme="majorBidi" w:hAnsiTheme="majorBidi" w:cstheme="majorBidi"/>
                <w:sz w:val="20"/>
                <w:szCs w:val="20"/>
              </w:rPr>
              <w:t>Develop l</w:t>
            </w:r>
            <w:r w:rsidRPr="007F7613">
              <w:rPr>
                <w:rFonts w:asciiTheme="majorBidi" w:hAnsiTheme="majorBidi" w:cstheme="majorBidi"/>
                <w:sz w:val="20"/>
                <w:szCs w:val="20"/>
              </w:rPr>
              <w:t>egislati</w:t>
            </w:r>
            <w:r>
              <w:rPr>
                <w:rFonts w:asciiTheme="majorBidi" w:hAnsiTheme="majorBidi" w:cstheme="majorBidi"/>
                <w:sz w:val="20"/>
                <w:szCs w:val="20"/>
              </w:rPr>
              <w:t>on</w:t>
            </w:r>
            <w:r w:rsidRPr="007F7613">
              <w:rPr>
                <w:rFonts w:asciiTheme="majorBidi" w:hAnsiTheme="majorBidi" w:cstheme="majorBidi"/>
                <w:sz w:val="20"/>
                <w:szCs w:val="20"/>
              </w:rPr>
              <w:t xml:space="preserve"> and regulatory documents in order to increase the share of the admission quota and the development of other benefits to increase the admission of girls to science and pedagogy.</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2021-2022</w:t>
            </w:r>
          </w:p>
        </w:tc>
        <w:tc>
          <w:tcPr>
            <w:tcW w:w="995" w:type="dxa"/>
            <w:shd w:val="clear" w:color="auto" w:fill="FFFFFF"/>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4.4.2</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3</w:t>
            </w:r>
          </w:p>
          <w:p w:rsidR="00170CD6" w:rsidRDefault="00170CD6" w:rsidP="00167801">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r w:rsidR="00167801">
              <w:rPr>
                <w:rFonts w:asciiTheme="majorBidi" w:hAnsiTheme="majorBidi" w:cstheme="majorBidi"/>
                <w:bCs/>
                <w:iCs/>
                <w:sz w:val="20"/>
                <w:szCs w:val="20"/>
              </w:rPr>
              <w:t>cross-cutting</w:t>
            </w:r>
            <w:r>
              <w:rPr>
                <w:rFonts w:asciiTheme="majorBidi" w:hAnsiTheme="majorBidi" w:cstheme="majorBidi"/>
                <w:bCs/>
                <w:iCs/>
                <w:sz w:val="20"/>
                <w:szCs w:val="20"/>
                <w:lang w:val="ru-RU"/>
              </w:rPr>
              <w:t>)</w:t>
            </w:r>
          </w:p>
          <w:p w:rsidR="00170CD6" w:rsidRDefault="00170CD6" w:rsidP="006E3003">
            <w:pPr>
              <w:spacing w:after="0" w:line="240" w:lineRule="auto"/>
              <w:jc w:val="center"/>
              <w:rPr>
                <w:rFonts w:asciiTheme="majorBidi" w:hAnsiTheme="majorBidi" w:cstheme="majorBidi"/>
                <w:bCs/>
                <w:iCs/>
                <w:sz w:val="20"/>
                <w:szCs w:val="20"/>
                <w:lang w:val="ru-RU"/>
              </w:rPr>
            </w:pP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53</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tc>
        <w:tc>
          <w:tcPr>
            <w:tcW w:w="1170"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157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143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 adult learning and resource centers</w:t>
            </w:r>
          </w:p>
        </w:tc>
      </w:tr>
      <w:tr w:rsidR="00170CD6" w:rsidRPr="007F7613" w:rsidTr="00233799">
        <w:trPr>
          <w:trHeight w:val="195"/>
          <w:jc w:val="center"/>
        </w:trPr>
        <w:tc>
          <w:tcPr>
            <w:tcW w:w="3036" w:type="dxa"/>
            <w:shd w:val="clear" w:color="auto" w:fill="FFFFFF"/>
          </w:tcPr>
          <w:p w:rsidR="00170CD6" w:rsidRPr="007F7613" w:rsidRDefault="00170CD6" w:rsidP="007D7AD3">
            <w:pPr>
              <w:spacing w:after="0" w:line="240" w:lineRule="auto"/>
              <w:rPr>
                <w:rFonts w:asciiTheme="majorBidi" w:hAnsiTheme="majorBidi" w:cstheme="majorBidi"/>
                <w:bCs/>
                <w:iCs/>
                <w:sz w:val="20"/>
                <w:szCs w:val="20"/>
              </w:rPr>
            </w:pPr>
            <w:r w:rsidRPr="007F7613">
              <w:rPr>
                <w:rFonts w:asciiTheme="majorBidi" w:hAnsiTheme="majorBidi" w:cstheme="majorBidi"/>
                <w:b/>
                <w:bCs/>
                <w:sz w:val="20"/>
                <w:szCs w:val="20"/>
              </w:rPr>
              <w:t>(3)</w:t>
            </w:r>
            <w:r w:rsidRPr="007F7613">
              <w:rPr>
                <w:rFonts w:asciiTheme="majorBidi" w:hAnsiTheme="majorBidi" w:cstheme="majorBidi"/>
                <w:sz w:val="20"/>
                <w:szCs w:val="20"/>
              </w:rPr>
              <w:t xml:space="preserve"> </w:t>
            </w:r>
            <w:r>
              <w:rPr>
                <w:rFonts w:asciiTheme="majorBidi" w:hAnsiTheme="majorBidi" w:cstheme="majorBidi"/>
                <w:sz w:val="20"/>
                <w:szCs w:val="20"/>
              </w:rPr>
              <w:t xml:space="preserve">Carry out </w:t>
            </w:r>
            <w:r w:rsidRPr="007F7613">
              <w:rPr>
                <w:rFonts w:asciiTheme="majorBidi" w:hAnsiTheme="majorBidi" w:cstheme="majorBidi"/>
                <w:sz w:val="20"/>
                <w:szCs w:val="20"/>
              </w:rPr>
              <w:t>labor market analysis for the development of girls' programs that meet the domestic and international labor markets, and priority regional economic development areas.</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FFFFFF"/>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4.4.2</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72</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(5.2.4)</w:t>
            </w:r>
          </w:p>
          <w:p w:rsidR="00170CD6" w:rsidRDefault="00170CD6" w:rsidP="006E3003">
            <w:pPr>
              <w:spacing w:after="0" w:line="240" w:lineRule="auto"/>
              <w:jc w:val="center"/>
              <w:rPr>
                <w:rFonts w:asciiTheme="majorBidi" w:hAnsiTheme="majorBidi" w:cstheme="majorBidi"/>
                <w:bCs/>
                <w:iCs/>
                <w:sz w:val="20"/>
                <w:szCs w:val="20"/>
                <w:lang w:val="ru-RU"/>
              </w:rPr>
            </w:pP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60</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(5.1.2)</w:t>
            </w:r>
          </w:p>
        </w:tc>
        <w:tc>
          <w:tcPr>
            <w:tcW w:w="1170"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3157</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143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Ministry of Labor, Migration and Employment of the Population,</w:t>
            </w:r>
          </w:p>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HEIs, adult learning and resource centers</w:t>
            </w:r>
          </w:p>
        </w:tc>
      </w:tr>
      <w:tr w:rsidR="00170CD6" w:rsidRPr="007F7613" w:rsidTr="00073C4D">
        <w:trPr>
          <w:trHeight w:val="195"/>
          <w:jc w:val="center"/>
        </w:trPr>
        <w:tc>
          <w:tcPr>
            <w:tcW w:w="3036" w:type="dxa"/>
            <w:shd w:val="clear" w:color="auto" w:fill="FFFFFF"/>
          </w:tcPr>
          <w:p w:rsidR="00170CD6" w:rsidRPr="007D7AD3" w:rsidRDefault="00170CD6" w:rsidP="007D7AD3">
            <w:pPr>
              <w:spacing w:after="0" w:line="240" w:lineRule="auto"/>
              <w:rPr>
                <w:rFonts w:asciiTheme="majorBidi" w:hAnsiTheme="majorBidi" w:cstheme="majorBidi"/>
                <w:bCs/>
                <w:iCs/>
                <w:sz w:val="20"/>
                <w:szCs w:val="20"/>
                <w:lang w:val="ru-RU"/>
              </w:rPr>
            </w:pPr>
            <w:r w:rsidRPr="007F7613">
              <w:rPr>
                <w:rFonts w:asciiTheme="majorBidi" w:hAnsiTheme="majorBidi" w:cstheme="majorBidi"/>
                <w:b/>
                <w:bCs/>
                <w:sz w:val="20"/>
                <w:szCs w:val="20"/>
              </w:rPr>
              <w:t>(4)</w:t>
            </w:r>
            <w:r w:rsidRPr="007F7613">
              <w:rPr>
                <w:rFonts w:asciiTheme="majorBidi" w:hAnsiTheme="majorBidi" w:cstheme="majorBidi"/>
                <w:sz w:val="20"/>
                <w:szCs w:val="20"/>
              </w:rPr>
              <w:t xml:space="preserve"> </w:t>
            </w:r>
            <w:r>
              <w:rPr>
                <w:rFonts w:asciiTheme="majorBidi" w:hAnsiTheme="majorBidi" w:cstheme="majorBidi"/>
                <w:sz w:val="20"/>
                <w:szCs w:val="20"/>
              </w:rPr>
              <w:t>Carry out a</w:t>
            </w:r>
            <w:r w:rsidRPr="007F7613">
              <w:rPr>
                <w:rFonts w:asciiTheme="majorBidi" w:hAnsiTheme="majorBidi" w:cstheme="majorBidi"/>
                <w:sz w:val="20"/>
                <w:szCs w:val="20"/>
              </w:rPr>
              <w:t xml:space="preserve">nalysis and </w:t>
            </w:r>
            <w:r>
              <w:rPr>
                <w:rFonts w:asciiTheme="majorBidi" w:hAnsiTheme="majorBidi" w:cstheme="majorBidi"/>
                <w:sz w:val="20"/>
                <w:szCs w:val="20"/>
              </w:rPr>
              <w:t xml:space="preserve">develop </w:t>
            </w:r>
            <w:r w:rsidRPr="007F7613">
              <w:rPr>
                <w:rFonts w:asciiTheme="majorBidi" w:hAnsiTheme="majorBidi" w:cstheme="majorBidi"/>
                <w:sz w:val="20"/>
                <w:szCs w:val="20"/>
              </w:rPr>
              <w:t xml:space="preserve">legislation and regulatory documents for the design of programs for the allocation of thematic stipends as a way to promote the participation of girls </w:t>
            </w:r>
            <w:r w:rsidRPr="008F23A0">
              <w:rPr>
                <w:rFonts w:asciiTheme="majorBidi" w:hAnsiTheme="majorBidi"/>
                <w:sz w:val="20"/>
              </w:rPr>
              <w:t>in scientific and pedagogical activit</w:t>
            </w:r>
            <w:r>
              <w:rPr>
                <w:rFonts w:asciiTheme="majorBidi" w:hAnsiTheme="majorBidi"/>
                <w:sz w:val="20"/>
              </w:rPr>
              <w:t>y</w:t>
            </w:r>
            <w:r w:rsidRPr="007F7613">
              <w:rPr>
                <w:rFonts w:asciiTheme="majorBidi" w:hAnsiTheme="majorBidi" w:cstheme="majorBidi"/>
                <w:sz w:val="20"/>
                <w:szCs w:val="20"/>
              </w:rPr>
              <w:t>.</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2021-2022</w:t>
            </w:r>
          </w:p>
        </w:tc>
        <w:tc>
          <w:tcPr>
            <w:tcW w:w="995" w:type="dxa"/>
            <w:shd w:val="clear" w:color="auto" w:fill="FFFFFF"/>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4.4.3</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53</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p w:rsidR="00170CD6" w:rsidRDefault="00170CD6" w:rsidP="006E3003">
            <w:pPr>
              <w:spacing w:after="0" w:line="240" w:lineRule="auto"/>
              <w:jc w:val="center"/>
              <w:rPr>
                <w:rFonts w:asciiTheme="majorBidi" w:hAnsiTheme="majorBidi" w:cstheme="majorBidi"/>
                <w:bCs/>
                <w:iCs/>
                <w:sz w:val="20"/>
                <w:szCs w:val="20"/>
                <w:lang w:val="ru-RU"/>
              </w:rPr>
            </w:pP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60</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(5.1.2)</w:t>
            </w:r>
          </w:p>
        </w:tc>
        <w:tc>
          <w:tcPr>
            <w:tcW w:w="1170"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258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235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3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 adult learning and resource centers</w:t>
            </w:r>
          </w:p>
        </w:tc>
      </w:tr>
      <w:tr w:rsidR="00170CD6" w:rsidRPr="007F7613" w:rsidTr="007A4024">
        <w:trPr>
          <w:trHeight w:val="195"/>
          <w:jc w:val="center"/>
        </w:trPr>
        <w:tc>
          <w:tcPr>
            <w:tcW w:w="3036" w:type="dxa"/>
            <w:shd w:val="clear" w:color="auto" w:fill="FFFFFF"/>
          </w:tcPr>
          <w:p w:rsidR="00170CD6" w:rsidRPr="007F7613" w:rsidRDefault="00170CD6" w:rsidP="007D7AD3">
            <w:pPr>
              <w:spacing w:after="0" w:line="240" w:lineRule="auto"/>
              <w:rPr>
                <w:rFonts w:asciiTheme="majorBidi" w:hAnsiTheme="majorBidi" w:cstheme="majorBidi"/>
                <w:bCs/>
                <w:iCs/>
                <w:sz w:val="20"/>
                <w:szCs w:val="20"/>
              </w:rPr>
            </w:pPr>
            <w:r w:rsidRPr="007F7613">
              <w:rPr>
                <w:rFonts w:asciiTheme="majorBidi" w:hAnsiTheme="majorBidi" w:cstheme="majorBidi"/>
                <w:b/>
                <w:bCs/>
                <w:color w:val="000000"/>
                <w:sz w:val="20"/>
                <w:szCs w:val="20"/>
              </w:rPr>
              <w:t>(5)</w:t>
            </w:r>
            <w:r w:rsidRPr="007F7613">
              <w:rPr>
                <w:rFonts w:asciiTheme="majorBidi" w:hAnsiTheme="majorBidi" w:cstheme="majorBidi"/>
                <w:color w:val="000000"/>
                <w:sz w:val="20"/>
                <w:szCs w:val="20"/>
              </w:rPr>
              <w:t xml:space="preserve"> </w:t>
            </w:r>
            <w:r>
              <w:rPr>
                <w:rFonts w:asciiTheme="majorBidi" w:hAnsiTheme="majorBidi" w:cstheme="majorBidi"/>
                <w:color w:val="000000"/>
                <w:sz w:val="20"/>
                <w:szCs w:val="20"/>
              </w:rPr>
              <w:t>Develop n</w:t>
            </w:r>
            <w:r w:rsidRPr="007F7613">
              <w:rPr>
                <w:rFonts w:asciiTheme="majorBidi" w:hAnsiTheme="majorBidi" w:cstheme="majorBidi"/>
                <w:color w:val="000000"/>
                <w:sz w:val="20"/>
                <w:szCs w:val="20"/>
              </w:rPr>
              <w:t xml:space="preserve">ational standards for the modernization of buildings and premises of HEIs </w:t>
            </w:r>
            <w:r>
              <w:rPr>
                <w:rFonts w:asciiTheme="majorBidi" w:hAnsiTheme="majorBidi" w:cstheme="majorBidi"/>
                <w:color w:val="000000"/>
                <w:sz w:val="20"/>
                <w:szCs w:val="20"/>
              </w:rPr>
              <w:t xml:space="preserve">in order </w:t>
            </w:r>
            <w:r w:rsidRPr="007F7613">
              <w:rPr>
                <w:rFonts w:asciiTheme="majorBidi" w:hAnsiTheme="majorBidi" w:cstheme="majorBidi"/>
                <w:color w:val="000000"/>
                <w:sz w:val="20"/>
                <w:szCs w:val="20"/>
              </w:rPr>
              <w:t>to provide access to education for people with disabilities.</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FFFFFF"/>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4.4.4</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59</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(5.1.2)</w:t>
            </w:r>
          </w:p>
        </w:tc>
        <w:tc>
          <w:tcPr>
            <w:tcW w:w="1170"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229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209</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3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F8119F">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 adult learning and resource centers</w:t>
            </w:r>
          </w:p>
        </w:tc>
      </w:tr>
      <w:tr w:rsidR="00170CD6" w:rsidRPr="007F7613" w:rsidTr="004E72DF">
        <w:trPr>
          <w:trHeight w:val="195"/>
          <w:jc w:val="center"/>
        </w:trPr>
        <w:tc>
          <w:tcPr>
            <w:tcW w:w="3036" w:type="dxa"/>
            <w:shd w:val="clear" w:color="auto" w:fill="FFFFFF"/>
          </w:tcPr>
          <w:p w:rsidR="00170CD6" w:rsidRPr="007F7613" w:rsidRDefault="00170CD6" w:rsidP="007D7AD3">
            <w:pPr>
              <w:spacing w:after="0" w:line="240" w:lineRule="auto"/>
              <w:rPr>
                <w:rFonts w:asciiTheme="majorBidi" w:hAnsiTheme="majorBidi" w:cstheme="majorBidi"/>
                <w:color w:val="000000"/>
                <w:sz w:val="20"/>
                <w:szCs w:val="20"/>
              </w:rPr>
            </w:pPr>
            <w:r w:rsidRPr="007F7613">
              <w:rPr>
                <w:rFonts w:asciiTheme="majorBidi" w:hAnsiTheme="majorBidi" w:cstheme="majorBidi"/>
                <w:b/>
                <w:bCs/>
                <w:color w:val="000000"/>
                <w:sz w:val="20"/>
                <w:szCs w:val="20"/>
              </w:rPr>
              <w:t>(6)</w:t>
            </w:r>
            <w:r w:rsidRPr="007F7613">
              <w:rPr>
                <w:rFonts w:asciiTheme="majorBidi" w:hAnsiTheme="majorBidi" w:cstheme="majorBidi"/>
                <w:color w:val="000000"/>
                <w:sz w:val="20"/>
                <w:szCs w:val="20"/>
              </w:rPr>
              <w:t xml:space="preserve"> </w:t>
            </w:r>
            <w:r>
              <w:rPr>
                <w:rFonts w:asciiTheme="majorBidi" w:hAnsiTheme="majorBidi" w:cstheme="majorBidi"/>
                <w:color w:val="000000"/>
                <w:sz w:val="20"/>
                <w:szCs w:val="20"/>
              </w:rPr>
              <w:t>Carry out the r</w:t>
            </w:r>
            <w:r w:rsidRPr="007F7613">
              <w:rPr>
                <w:rFonts w:asciiTheme="majorBidi" w:hAnsiTheme="majorBidi" w:cstheme="majorBidi"/>
                <w:color w:val="000000"/>
                <w:sz w:val="20"/>
                <w:szCs w:val="20"/>
              </w:rPr>
              <w:t>econstruction of buildings in preparation for the admission of students with disabilities.</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FFFFFF"/>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4.4.4</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55</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58</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(5.1.2)</w:t>
            </w:r>
          </w:p>
        </w:tc>
        <w:tc>
          <w:tcPr>
            <w:tcW w:w="1170"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132"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150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3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150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 adult learning and resource centers</w:t>
            </w:r>
          </w:p>
        </w:tc>
      </w:tr>
      <w:tr w:rsidR="00170CD6" w:rsidRPr="007F7613" w:rsidTr="003052E6">
        <w:trPr>
          <w:trHeight w:val="195"/>
          <w:jc w:val="center"/>
        </w:trPr>
        <w:tc>
          <w:tcPr>
            <w:tcW w:w="3036" w:type="dxa"/>
            <w:shd w:val="clear" w:color="auto" w:fill="FFFFFF"/>
          </w:tcPr>
          <w:p w:rsidR="00170CD6" w:rsidRPr="00E90325" w:rsidRDefault="00170CD6" w:rsidP="007D7AD3">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(7)</w:t>
            </w:r>
            <w:r w:rsidRPr="00E90325">
              <w:rPr>
                <w:rFonts w:asciiTheme="majorBidi" w:hAnsiTheme="majorBidi" w:cstheme="majorBidi"/>
                <w:sz w:val="20"/>
                <w:szCs w:val="20"/>
              </w:rPr>
              <w:t xml:space="preserve"> Adapt the curricula (including distance learning) for students with disabilities.</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4.4.6</w:t>
            </w:r>
          </w:p>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4.4.4</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57</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tc>
        <w:tc>
          <w:tcPr>
            <w:tcW w:w="1170"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132"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3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C92EC6">
        <w:trPr>
          <w:trHeight w:val="195"/>
          <w:jc w:val="center"/>
        </w:trPr>
        <w:tc>
          <w:tcPr>
            <w:tcW w:w="3036" w:type="dxa"/>
            <w:shd w:val="clear" w:color="auto" w:fill="FFFFFF"/>
          </w:tcPr>
          <w:p w:rsidR="00170CD6" w:rsidRPr="00E90325" w:rsidRDefault="00170CD6" w:rsidP="007D7AD3">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(8)</w:t>
            </w:r>
            <w:r w:rsidRPr="00E90325">
              <w:rPr>
                <w:rFonts w:asciiTheme="majorBidi" w:hAnsiTheme="majorBidi" w:cstheme="majorBidi"/>
                <w:sz w:val="20"/>
                <w:szCs w:val="20"/>
              </w:rPr>
              <w:t xml:space="preserve"> Prepare the curricula by the National University of Tajikistan for the retraining of the teaching staff to improve pedagogical skills in supporting and educating students with disabilities.</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2021-2022</w:t>
            </w:r>
          </w:p>
        </w:tc>
        <w:tc>
          <w:tcPr>
            <w:tcW w:w="995"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4.4.16</w:t>
            </w:r>
          </w:p>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4.4.9</w:t>
            </w:r>
          </w:p>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4.4.8</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(5.2.1)</w:t>
            </w:r>
          </w:p>
        </w:tc>
        <w:tc>
          <w:tcPr>
            <w:tcW w:w="1170"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150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88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103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150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National University of Tajikistan</w:t>
            </w:r>
          </w:p>
        </w:tc>
      </w:tr>
      <w:tr w:rsidR="00170CD6" w:rsidRPr="007F7613" w:rsidTr="008D71D7">
        <w:trPr>
          <w:trHeight w:val="195"/>
          <w:jc w:val="center"/>
        </w:trPr>
        <w:tc>
          <w:tcPr>
            <w:tcW w:w="3036" w:type="dxa"/>
            <w:shd w:val="clear" w:color="auto" w:fill="FFFFFF"/>
          </w:tcPr>
          <w:p w:rsidR="00170CD6" w:rsidRPr="00E90325" w:rsidRDefault="00170CD6" w:rsidP="007D7AD3">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(9)</w:t>
            </w:r>
            <w:r w:rsidRPr="00E90325">
              <w:rPr>
                <w:rFonts w:asciiTheme="majorBidi" w:hAnsiTheme="majorBidi" w:cstheme="majorBidi"/>
                <w:sz w:val="20"/>
                <w:szCs w:val="20"/>
              </w:rPr>
              <w:t xml:space="preserve"> Develop uniform norms/criteria for all HEIs, supported by regulatory documents, with regards to the provision of stipends to low-income students.</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2021-2022</w:t>
            </w:r>
          </w:p>
        </w:tc>
        <w:tc>
          <w:tcPr>
            <w:tcW w:w="995" w:type="dxa"/>
            <w:shd w:val="clear" w:color="auto" w:fill="FFFFFF"/>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4.4.4</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78</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tc>
        <w:tc>
          <w:tcPr>
            <w:tcW w:w="1170"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114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104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03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B63123">
        <w:trPr>
          <w:trHeight w:val="195"/>
          <w:jc w:val="center"/>
        </w:trPr>
        <w:tc>
          <w:tcPr>
            <w:tcW w:w="3036" w:type="dxa"/>
            <w:shd w:val="clear" w:color="auto" w:fill="FFFFFF"/>
          </w:tcPr>
          <w:p w:rsidR="00170CD6" w:rsidRPr="00E90325" w:rsidRDefault="00170CD6" w:rsidP="007D7AD3">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(10)</w:t>
            </w:r>
            <w:r w:rsidRPr="00E90325">
              <w:rPr>
                <w:rFonts w:asciiTheme="majorBidi" w:hAnsiTheme="majorBidi" w:cstheme="majorBidi"/>
                <w:sz w:val="20"/>
                <w:szCs w:val="20"/>
              </w:rPr>
              <w:t xml:space="preserve"> Review and improve legislation and regulatory documents stimulating the education of students with disabilities.</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FFFFFF"/>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4.4.6</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2</w:t>
            </w:r>
          </w:p>
          <w:p w:rsidR="00170CD6" w:rsidRDefault="00170CD6" w:rsidP="00167801">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r w:rsidR="00167801">
              <w:rPr>
                <w:rFonts w:asciiTheme="majorBidi" w:hAnsiTheme="majorBidi" w:cstheme="majorBidi"/>
                <w:bCs/>
                <w:iCs/>
                <w:sz w:val="20"/>
                <w:szCs w:val="20"/>
              </w:rPr>
              <w:t>cross-cutting</w:t>
            </w:r>
            <w:r>
              <w:rPr>
                <w:rFonts w:asciiTheme="majorBidi" w:hAnsiTheme="majorBidi" w:cstheme="majorBidi"/>
                <w:bCs/>
                <w:iCs/>
                <w:sz w:val="20"/>
                <w:szCs w:val="20"/>
                <w:lang w:val="ru-RU"/>
              </w:rPr>
              <w:t>)</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57</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tc>
        <w:tc>
          <w:tcPr>
            <w:tcW w:w="1170"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3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595508">
        <w:trPr>
          <w:trHeight w:val="195"/>
          <w:jc w:val="center"/>
        </w:trPr>
        <w:tc>
          <w:tcPr>
            <w:tcW w:w="3036" w:type="dxa"/>
            <w:shd w:val="clear" w:color="auto" w:fill="FFFFFF"/>
          </w:tcPr>
          <w:p w:rsidR="00170CD6" w:rsidRPr="00E90325" w:rsidRDefault="00170CD6" w:rsidP="00302A36">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(11)</w:t>
            </w:r>
            <w:r w:rsidRPr="00E90325">
              <w:rPr>
                <w:rFonts w:asciiTheme="majorBidi" w:hAnsiTheme="majorBidi" w:cstheme="majorBidi"/>
                <w:sz w:val="20"/>
                <w:szCs w:val="20"/>
              </w:rPr>
              <w:t xml:space="preserve"> Develop digital educational programs, software and technical equipment to provide distance learning.</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FFFFFF"/>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4.4.6</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57</w:t>
            </w:r>
          </w:p>
          <w:p w:rsidR="00170CD6" w:rsidRPr="00353493"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tc>
        <w:tc>
          <w:tcPr>
            <w:tcW w:w="1170"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34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132"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080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620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3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CF0F18">
        <w:trPr>
          <w:trHeight w:val="195"/>
          <w:jc w:val="center"/>
        </w:trPr>
        <w:tc>
          <w:tcPr>
            <w:tcW w:w="3036" w:type="dxa"/>
            <w:shd w:val="clear" w:color="auto" w:fill="FFFFFF"/>
          </w:tcPr>
          <w:p w:rsidR="00170CD6" w:rsidRPr="007F7613" w:rsidRDefault="00170CD6" w:rsidP="007D7AD3">
            <w:pPr>
              <w:spacing w:after="0" w:line="240" w:lineRule="auto"/>
              <w:rPr>
                <w:rFonts w:asciiTheme="majorBidi" w:hAnsiTheme="majorBidi" w:cstheme="majorBidi"/>
                <w:sz w:val="20"/>
                <w:szCs w:val="20"/>
              </w:rPr>
            </w:pPr>
            <w:r w:rsidRPr="007F7613">
              <w:rPr>
                <w:rFonts w:asciiTheme="majorBidi" w:hAnsiTheme="majorBidi" w:cstheme="majorBidi"/>
                <w:b/>
                <w:bCs/>
                <w:sz w:val="20"/>
                <w:szCs w:val="20"/>
              </w:rPr>
              <w:t>(12)</w:t>
            </w:r>
            <w:r w:rsidRPr="007F7613">
              <w:rPr>
                <w:rFonts w:asciiTheme="majorBidi" w:hAnsiTheme="majorBidi" w:cstheme="majorBidi"/>
                <w:sz w:val="20"/>
                <w:szCs w:val="20"/>
              </w:rPr>
              <w:t xml:space="preserve"> </w:t>
            </w:r>
            <w:r>
              <w:rPr>
                <w:rFonts w:asciiTheme="majorBidi" w:hAnsiTheme="majorBidi" w:cstheme="majorBidi"/>
                <w:sz w:val="20"/>
                <w:szCs w:val="20"/>
              </w:rPr>
              <w:t>Train t</w:t>
            </w:r>
            <w:r w:rsidRPr="008F23A0">
              <w:rPr>
                <w:rFonts w:asciiTheme="majorBidi" w:hAnsiTheme="majorBidi"/>
                <w:sz w:val="20"/>
              </w:rPr>
              <w:t>eachers of distance learning.</w:t>
            </w:r>
          </w:p>
        </w:tc>
        <w:tc>
          <w:tcPr>
            <w:tcW w:w="1350" w:type="dxa"/>
            <w:shd w:val="clear" w:color="auto" w:fill="FFFFFF"/>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4.4.6</w:t>
            </w:r>
          </w:p>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4.4.10</w:t>
            </w:r>
          </w:p>
        </w:tc>
        <w:tc>
          <w:tcPr>
            <w:tcW w:w="996" w:type="dxa"/>
            <w:shd w:val="clear" w:color="auto" w:fill="FFFFFF"/>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(5.2.1)</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73</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(5.2.4)</w:t>
            </w:r>
          </w:p>
        </w:tc>
        <w:tc>
          <w:tcPr>
            <w:tcW w:w="1170"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730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132"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45"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FFFFFF"/>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730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38" w:type="dxa"/>
            <w:shd w:val="clear" w:color="auto" w:fill="FFFFFF"/>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HEIs, Republican Institute for Professional Development of Education Workers</w:t>
            </w:r>
          </w:p>
        </w:tc>
      </w:tr>
      <w:tr w:rsidR="00E7222A" w:rsidRPr="007F7613" w:rsidTr="00E7222A">
        <w:trPr>
          <w:trHeight w:val="368"/>
          <w:jc w:val="center"/>
        </w:trPr>
        <w:tc>
          <w:tcPr>
            <w:tcW w:w="15320" w:type="dxa"/>
            <w:gridSpan w:val="11"/>
            <w:shd w:val="clear" w:color="auto" w:fill="B8CCE4"/>
            <w:vAlign w:val="center"/>
          </w:tcPr>
          <w:p w:rsidR="00E7222A" w:rsidRPr="007F7613" w:rsidRDefault="00E7222A" w:rsidP="00043BE5">
            <w:pPr>
              <w:spacing w:after="0" w:line="240" w:lineRule="auto"/>
              <w:rPr>
                <w:rFonts w:asciiTheme="majorBidi" w:hAnsiTheme="majorBidi" w:cstheme="majorBidi"/>
                <w:b/>
                <w:sz w:val="20"/>
                <w:szCs w:val="20"/>
              </w:rPr>
            </w:pPr>
            <w:r w:rsidRPr="007F7613">
              <w:rPr>
                <w:rFonts w:asciiTheme="majorBidi" w:hAnsiTheme="majorBidi" w:cstheme="majorBidi"/>
                <w:b/>
                <w:sz w:val="20"/>
                <w:szCs w:val="20"/>
              </w:rPr>
              <w:t xml:space="preserve">Intermediate outcome 5.1.2: </w:t>
            </w:r>
            <w:r w:rsidRPr="007F7613">
              <w:rPr>
                <w:rFonts w:asciiTheme="majorBidi" w:eastAsia="Times New Roman" w:hAnsiTheme="majorBidi" w:cstheme="majorBidi"/>
                <w:b/>
                <w:bCs/>
                <w:color w:val="000000"/>
                <w:sz w:val="20"/>
                <w:szCs w:val="20"/>
              </w:rPr>
              <w:t>Favorable environment created to improve access to higher professional education.</w:t>
            </w:r>
          </w:p>
        </w:tc>
      </w:tr>
      <w:tr w:rsidR="0046155B" w:rsidRPr="007F7613" w:rsidTr="006E3003">
        <w:trPr>
          <w:trHeight w:val="494"/>
          <w:jc w:val="center"/>
        </w:trPr>
        <w:tc>
          <w:tcPr>
            <w:tcW w:w="3036"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Implementation period</w:t>
            </w:r>
          </w:p>
        </w:tc>
        <w:tc>
          <w:tcPr>
            <w:tcW w:w="995"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96"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Total cost (in '000 somoni)</w:t>
            </w:r>
          </w:p>
        </w:tc>
        <w:tc>
          <w:tcPr>
            <w:tcW w:w="2965" w:type="dxa"/>
            <w:gridSpan w:val="3"/>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lang w:val="tg-Cyrl-TJ"/>
              </w:rPr>
            </w:pPr>
            <w:r w:rsidRPr="007F7613">
              <w:rPr>
                <w:rFonts w:asciiTheme="majorBidi" w:hAnsiTheme="majorBidi" w:cstheme="majorBidi"/>
                <w:bCs/>
                <w:iCs/>
                <w:sz w:val="20"/>
                <w:szCs w:val="20"/>
              </w:rPr>
              <w:t>Financing (in '000 somoni)</w:t>
            </w:r>
          </w:p>
        </w:tc>
        <w:tc>
          <w:tcPr>
            <w:tcW w:w="1038" w:type="dxa"/>
            <w:vMerge w:val="restart"/>
            <w:shd w:val="clear" w:color="auto" w:fill="D9D9D9"/>
            <w:vAlign w:val="center"/>
          </w:tcPr>
          <w:p w:rsidR="0046155B" w:rsidRPr="000C2D37" w:rsidRDefault="0046155B"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990"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780" w:type="dxa"/>
            <w:vMerge w:val="restart"/>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Implementing agencies</w:t>
            </w:r>
          </w:p>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 xml:space="preserve">(in addition to </w:t>
            </w:r>
            <w:proofErr w:type="spellStart"/>
            <w:r w:rsidRPr="007F7613">
              <w:rPr>
                <w:rFonts w:asciiTheme="majorBidi" w:hAnsiTheme="majorBidi" w:cstheme="majorBidi"/>
                <w:bCs/>
                <w:iCs/>
                <w:sz w:val="20"/>
                <w:szCs w:val="20"/>
              </w:rPr>
              <w:t>MoES</w:t>
            </w:r>
            <w:proofErr w:type="spellEnd"/>
            <w:r w:rsidRPr="007F7613">
              <w:rPr>
                <w:rFonts w:asciiTheme="majorBidi" w:hAnsiTheme="majorBidi" w:cstheme="majorBidi"/>
                <w:bCs/>
                <w:iCs/>
                <w:sz w:val="20"/>
                <w:szCs w:val="20"/>
              </w:rPr>
              <w:t>)</w:t>
            </w:r>
          </w:p>
        </w:tc>
      </w:tr>
      <w:tr w:rsidR="0046155B" w:rsidRPr="007F7613" w:rsidTr="006E3003">
        <w:trPr>
          <w:trHeight w:val="449"/>
          <w:jc w:val="center"/>
        </w:trPr>
        <w:tc>
          <w:tcPr>
            <w:tcW w:w="303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5"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32"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Republican budget</w:t>
            </w:r>
          </w:p>
        </w:tc>
        <w:tc>
          <w:tcPr>
            <w:tcW w:w="945"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Local budgets</w:t>
            </w:r>
          </w:p>
        </w:tc>
        <w:tc>
          <w:tcPr>
            <w:tcW w:w="888"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Grants, loans</w:t>
            </w:r>
          </w:p>
        </w:tc>
        <w:tc>
          <w:tcPr>
            <w:tcW w:w="1038" w:type="dxa"/>
            <w:vMerge/>
            <w:shd w:val="clear" w:color="auto" w:fill="D9D9D9"/>
          </w:tcPr>
          <w:p w:rsidR="0046155B" w:rsidRPr="007F7613" w:rsidRDefault="0046155B" w:rsidP="006E3003">
            <w:pPr>
              <w:spacing w:after="0" w:line="240" w:lineRule="auto"/>
              <w:jc w:val="center"/>
              <w:rPr>
                <w:rFonts w:asciiTheme="majorBidi" w:hAnsiTheme="majorBidi" w:cstheme="majorBidi"/>
                <w:bCs/>
                <w:iCs/>
                <w:sz w:val="20"/>
                <w:szCs w:val="20"/>
              </w:rPr>
            </w:pPr>
          </w:p>
        </w:tc>
        <w:tc>
          <w:tcPr>
            <w:tcW w:w="990" w:type="dxa"/>
            <w:vMerge/>
            <w:shd w:val="clear" w:color="auto" w:fill="auto"/>
          </w:tcPr>
          <w:p w:rsidR="0046155B" w:rsidRPr="007F7613" w:rsidRDefault="0046155B" w:rsidP="006E3003">
            <w:pPr>
              <w:spacing w:after="0" w:line="240" w:lineRule="auto"/>
              <w:jc w:val="center"/>
              <w:rPr>
                <w:rFonts w:asciiTheme="majorBidi" w:hAnsiTheme="majorBidi" w:cstheme="majorBidi"/>
                <w:b/>
                <w:i/>
                <w:sz w:val="20"/>
                <w:szCs w:val="20"/>
                <w:vertAlign w:val="subscript"/>
              </w:rPr>
            </w:pPr>
          </w:p>
        </w:tc>
        <w:tc>
          <w:tcPr>
            <w:tcW w:w="2780" w:type="dxa"/>
            <w:vMerge/>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p>
        </w:tc>
      </w:tr>
      <w:tr w:rsidR="00170CD6" w:rsidRPr="007F7613" w:rsidTr="00E15929">
        <w:trPr>
          <w:trHeight w:val="85"/>
          <w:jc w:val="center"/>
        </w:trPr>
        <w:tc>
          <w:tcPr>
            <w:tcW w:w="3036" w:type="dxa"/>
            <w:shd w:val="clear" w:color="auto" w:fill="auto"/>
          </w:tcPr>
          <w:p w:rsidR="00170CD6" w:rsidRPr="00E90325" w:rsidRDefault="00170CD6" w:rsidP="00302A36">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(13)</w:t>
            </w:r>
            <w:r w:rsidRPr="00E90325">
              <w:rPr>
                <w:rFonts w:asciiTheme="majorBidi" w:hAnsiTheme="majorBidi" w:cstheme="majorBidi"/>
                <w:sz w:val="20"/>
                <w:szCs w:val="20"/>
              </w:rPr>
              <w:t xml:space="preserve"> Develop and implement the Concept of safe and supportive learning environment in higher educational institutions (HEIs).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5B27B7"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4.4.4</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91</w:t>
            </w:r>
          </w:p>
          <w:p w:rsidR="00170CD6" w:rsidRPr="00D90E86"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(6.1.6)</w:t>
            </w:r>
          </w:p>
        </w:tc>
        <w:tc>
          <w:tcPr>
            <w:tcW w:w="1170"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205,4</w:t>
            </w:r>
          </w:p>
        </w:tc>
        <w:tc>
          <w:tcPr>
            <w:tcW w:w="1132"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23,4</w:t>
            </w:r>
          </w:p>
        </w:tc>
        <w:tc>
          <w:tcPr>
            <w:tcW w:w="945"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CA5573" w:rsidRDefault="00170CD6"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182</w:t>
            </w:r>
            <w:r>
              <w:rPr>
                <w:rFonts w:asciiTheme="majorBidi" w:eastAsia="Times New Roman" w:hAnsiTheme="majorBidi" w:cstheme="majorBidi"/>
                <w:sz w:val="20"/>
                <w:szCs w:val="16"/>
                <w:lang w:val="ru-RU" w:eastAsia="ru-RU"/>
              </w:rPr>
              <w:t>,0</w:t>
            </w:r>
          </w:p>
        </w:tc>
        <w:tc>
          <w:tcPr>
            <w:tcW w:w="103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p>
        </w:tc>
      </w:tr>
      <w:tr w:rsidR="00E7222A" w:rsidRPr="007F7613" w:rsidTr="00E7222A">
        <w:trPr>
          <w:trHeight w:val="368"/>
          <w:jc w:val="center"/>
        </w:trPr>
        <w:tc>
          <w:tcPr>
            <w:tcW w:w="15320" w:type="dxa"/>
            <w:gridSpan w:val="11"/>
            <w:shd w:val="clear" w:color="auto" w:fill="365F91"/>
            <w:vAlign w:val="center"/>
          </w:tcPr>
          <w:p w:rsidR="00E7222A" w:rsidRPr="007F7613" w:rsidRDefault="00E7222A" w:rsidP="00043BE5">
            <w:pPr>
              <w:spacing w:after="0" w:line="240" w:lineRule="auto"/>
              <w:rPr>
                <w:rFonts w:asciiTheme="majorBidi" w:hAnsiTheme="majorBidi" w:cstheme="majorBidi"/>
                <w:b/>
                <w:color w:val="FFFFFF"/>
                <w:sz w:val="20"/>
                <w:szCs w:val="20"/>
              </w:rPr>
            </w:pPr>
            <w:r w:rsidRPr="007F7613">
              <w:rPr>
                <w:rFonts w:asciiTheme="majorBidi" w:hAnsiTheme="majorBidi" w:cstheme="majorBidi"/>
                <w:b/>
                <w:color w:val="FFFFFF"/>
                <w:sz w:val="20"/>
                <w:szCs w:val="20"/>
              </w:rPr>
              <w:t xml:space="preserve">Long-term outcome 5.2 (Policy priority 2): </w:t>
            </w:r>
            <w:r w:rsidRPr="007F7613">
              <w:rPr>
                <w:rFonts w:asciiTheme="majorBidi" w:eastAsia="Times New Roman" w:hAnsiTheme="majorBidi" w:cstheme="majorBidi"/>
                <w:b/>
                <w:bCs/>
                <w:color w:val="FFFFFF" w:themeColor="background1"/>
                <w:sz w:val="20"/>
                <w:szCs w:val="20"/>
              </w:rPr>
              <w:t>The quality of higher professional education, whose graduates meet the requirements of the labor market,  is improved.</w:t>
            </w:r>
          </w:p>
        </w:tc>
      </w:tr>
      <w:tr w:rsidR="00E7222A" w:rsidRPr="007F7613" w:rsidTr="00E7222A">
        <w:trPr>
          <w:trHeight w:val="359"/>
          <w:jc w:val="center"/>
        </w:trPr>
        <w:tc>
          <w:tcPr>
            <w:tcW w:w="15320" w:type="dxa"/>
            <w:gridSpan w:val="11"/>
            <w:shd w:val="clear" w:color="auto" w:fill="B8CCE4"/>
            <w:vAlign w:val="center"/>
          </w:tcPr>
          <w:p w:rsidR="00E7222A" w:rsidRPr="007F7613" w:rsidRDefault="00E7222A" w:rsidP="00043BE5">
            <w:pPr>
              <w:spacing w:after="0" w:line="240" w:lineRule="auto"/>
              <w:rPr>
                <w:rFonts w:asciiTheme="majorBidi" w:hAnsiTheme="majorBidi" w:cstheme="majorBidi"/>
                <w:b/>
                <w:sz w:val="20"/>
                <w:szCs w:val="20"/>
              </w:rPr>
            </w:pPr>
            <w:r w:rsidRPr="007F7613">
              <w:rPr>
                <w:rFonts w:asciiTheme="majorBidi" w:hAnsiTheme="majorBidi" w:cstheme="majorBidi"/>
                <w:b/>
                <w:sz w:val="20"/>
                <w:szCs w:val="20"/>
              </w:rPr>
              <w:t xml:space="preserve">Intermediate outcome 5.2.1: </w:t>
            </w:r>
            <w:r w:rsidRPr="007F7613">
              <w:rPr>
                <w:rFonts w:asciiTheme="majorBidi" w:eastAsia="Times New Roman" w:hAnsiTheme="majorBidi" w:cstheme="majorBidi"/>
                <w:b/>
                <w:bCs/>
                <w:color w:val="000000"/>
                <w:sz w:val="20"/>
                <w:szCs w:val="20"/>
              </w:rPr>
              <w:t>The curriculum and the teaching staff of higher educational institutions (HEIs) complies with international standards.</w:t>
            </w:r>
          </w:p>
        </w:tc>
      </w:tr>
      <w:tr w:rsidR="0046155B" w:rsidRPr="007F7613" w:rsidTr="006E3003">
        <w:trPr>
          <w:trHeight w:val="494"/>
          <w:jc w:val="center"/>
        </w:trPr>
        <w:tc>
          <w:tcPr>
            <w:tcW w:w="3036"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Implementation period</w:t>
            </w:r>
          </w:p>
        </w:tc>
        <w:tc>
          <w:tcPr>
            <w:tcW w:w="995"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96"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Total cost (in '000 somoni)</w:t>
            </w:r>
          </w:p>
        </w:tc>
        <w:tc>
          <w:tcPr>
            <w:tcW w:w="2965" w:type="dxa"/>
            <w:gridSpan w:val="3"/>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lang w:val="tg-Cyrl-TJ"/>
              </w:rPr>
            </w:pPr>
            <w:r w:rsidRPr="007F7613">
              <w:rPr>
                <w:rFonts w:asciiTheme="majorBidi" w:hAnsiTheme="majorBidi" w:cstheme="majorBidi"/>
                <w:bCs/>
                <w:iCs/>
                <w:sz w:val="20"/>
                <w:szCs w:val="20"/>
              </w:rPr>
              <w:t>Financing (in '000 somoni)</w:t>
            </w:r>
          </w:p>
        </w:tc>
        <w:tc>
          <w:tcPr>
            <w:tcW w:w="1038" w:type="dxa"/>
            <w:vMerge w:val="restart"/>
            <w:shd w:val="clear" w:color="auto" w:fill="D9D9D9"/>
            <w:vAlign w:val="center"/>
          </w:tcPr>
          <w:p w:rsidR="0046155B" w:rsidRPr="000C2D37" w:rsidRDefault="0046155B"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990"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780" w:type="dxa"/>
            <w:vMerge w:val="restart"/>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Implementing agencies</w:t>
            </w:r>
          </w:p>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 xml:space="preserve">(in addition to </w:t>
            </w:r>
            <w:proofErr w:type="spellStart"/>
            <w:r w:rsidRPr="007F7613">
              <w:rPr>
                <w:rFonts w:asciiTheme="majorBidi" w:hAnsiTheme="majorBidi" w:cstheme="majorBidi"/>
                <w:bCs/>
                <w:iCs/>
                <w:sz w:val="20"/>
                <w:szCs w:val="20"/>
              </w:rPr>
              <w:t>MoES</w:t>
            </w:r>
            <w:proofErr w:type="spellEnd"/>
            <w:r w:rsidRPr="007F7613">
              <w:rPr>
                <w:rFonts w:asciiTheme="majorBidi" w:hAnsiTheme="majorBidi" w:cstheme="majorBidi"/>
                <w:bCs/>
                <w:iCs/>
                <w:sz w:val="20"/>
                <w:szCs w:val="20"/>
              </w:rPr>
              <w:t>)</w:t>
            </w:r>
          </w:p>
        </w:tc>
      </w:tr>
      <w:tr w:rsidR="0046155B" w:rsidRPr="007F7613" w:rsidTr="006E3003">
        <w:trPr>
          <w:trHeight w:val="449"/>
          <w:jc w:val="center"/>
        </w:trPr>
        <w:tc>
          <w:tcPr>
            <w:tcW w:w="303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5"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32"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Republican budget</w:t>
            </w:r>
          </w:p>
        </w:tc>
        <w:tc>
          <w:tcPr>
            <w:tcW w:w="945"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Local budgets</w:t>
            </w:r>
          </w:p>
        </w:tc>
        <w:tc>
          <w:tcPr>
            <w:tcW w:w="888"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Grants, loans</w:t>
            </w:r>
          </w:p>
        </w:tc>
        <w:tc>
          <w:tcPr>
            <w:tcW w:w="1038" w:type="dxa"/>
            <w:vMerge/>
            <w:shd w:val="clear" w:color="auto" w:fill="D9D9D9"/>
          </w:tcPr>
          <w:p w:rsidR="0046155B" w:rsidRPr="007F7613" w:rsidRDefault="0046155B" w:rsidP="006E3003">
            <w:pPr>
              <w:spacing w:after="0" w:line="240" w:lineRule="auto"/>
              <w:jc w:val="center"/>
              <w:rPr>
                <w:rFonts w:asciiTheme="majorBidi" w:hAnsiTheme="majorBidi" w:cstheme="majorBidi"/>
                <w:bCs/>
                <w:iCs/>
                <w:sz w:val="20"/>
                <w:szCs w:val="20"/>
              </w:rPr>
            </w:pPr>
          </w:p>
        </w:tc>
        <w:tc>
          <w:tcPr>
            <w:tcW w:w="990" w:type="dxa"/>
            <w:vMerge/>
            <w:shd w:val="clear" w:color="auto" w:fill="auto"/>
          </w:tcPr>
          <w:p w:rsidR="0046155B" w:rsidRPr="007F7613" w:rsidRDefault="0046155B" w:rsidP="006E3003">
            <w:pPr>
              <w:spacing w:after="0" w:line="240" w:lineRule="auto"/>
              <w:jc w:val="center"/>
              <w:rPr>
                <w:rFonts w:asciiTheme="majorBidi" w:hAnsiTheme="majorBidi" w:cstheme="majorBidi"/>
                <w:b/>
                <w:i/>
                <w:sz w:val="20"/>
                <w:szCs w:val="20"/>
                <w:vertAlign w:val="subscript"/>
              </w:rPr>
            </w:pPr>
          </w:p>
        </w:tc>
        <w:tc>
          <w:tcPr>
            <w:tcW w:w="2780" w:type="dxa"/>
            <w:vMerge/>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p>
        </w:tc>
      </w:tr>
      <w:tr w:rsidR="00170CD6" w:rsidRPr="007F7613" w:rsidTr="007016DB">
        <w:trPr>
          <w:jc w:val="center"/>
        </w:trPr>
        <w:tc>
          <w:tcPr>
            <w:tcW w:w="3036" w:type="dxa"/>
            <w:shd w:val="clear" w:color="auto" w:fill="auto"/>
          </w:tcPr>
          <w:p w:rsidR="00170CD6" w:rsidRPr="007F7613" w:rsidRDefault="00170CD6" w:rsidP="00302A36">
            <w:pPr>
              <w:spacing w:after="0" w:line="240" w:lineRule="auto"/>
              <w:rPr>
                <w:rFonts w:asciiTheme="majorBidi" w:hAnsiTheme="majorBidi" w:cstheme="majorBidi"/>
                <w:sz w:val="20"/>
                <w:szCs w:val="20"/>
              </w:rPr>
            </w:pPr>
            <w:r w:rsidRPr="007F7613">
              <w:rPr>
                <w:rFonts w:asciiTheme="majorBidi" w:hAnsiTheme="majorBidi" w:cstheme="majorBidi"/>
                <w:b/>
                <w:bCs/>
                <w:sz w:val="20"/>
                <w:szCs w:val="20"/>
              </w:rPr>
              <w:t>(14)</w:t>
            </w:r>
            <w:r w:rsidRPr="007F7613">
              <w:rPr>
                <w:rFonts w:asciiTheme="majorBidi" w:hAnsiTheme="majorBidi" w:cstheme="majorBidi"/>
                <w:sz w:val="20"/>
                <w:szCs w:val="20"/>
              </w:rPr>
              <w:t xml:space="preserve"> </w:t>
            </w:r>
            <w:r>
              <w:rPr>
                <w:rFonts w:asciiTheme="majorBidi" w:hAnsiTheme="majorBidi" w:cstheme="majorBidi"/>
                <w:sz w:val="20"/>
                <w:szCs w:val="20"/>
              </w:rPr>
              <w:t>Develop a</w:t>
            </w:r>
            <w:r w:rsidRPr="008F23A0">
              <w:rPr>
                <w:rFonts w:asciiTheme="majorBidi" w:hAnsiTheme="majorBidi"/>
                <w:sz w:val="20"/>
              </w:rPr>
              <w:t xml:space="preserve"> mechanism to attract gifted graduates to undertake pedagogical activity.</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5B27B7"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4.4.8</w:t>
            </w:r>
          </w:p>
        </w:tc>
        <w:tc>
          <w:tcPr>
            <w:tcW w:w="996" w:type="dxa"/>
            <w:shd w:val="clear" w:color="auto" w:fill="auto"/>
            <w:vAlign w:val="center"/>
          </w:tcPr>
          <w:p w:rsidR="00170CD6" w:rsidRPr="00F2776D"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70"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172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132"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945"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156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rPr>
            </w:pPr>
            <w:r w:rsidRPr="007F7613">
              <w:rPr>
                <w:rFonts w:asciiTheme="majorBidi" w:hAnsiTheme="majorBidi" w:cstheme="majorBidi"/>
                <w:sz w:val="20"/>
                <w:szCs w:val="20"/>
              </w:rPr>
              <w:t>Higher educational institutions (HEIs)</w:t>
            </w:r>
          </w:p>
        </w:tc>
      </w:tr>
      <w:tr w:rsidR="00170CD6" w:rsidRPr="007F7613" w:rsidTr="004D0A71">
        <w:trPr>
          <w:jc w:val="center"/>
        </w:trPr>
        <w:tc>
          <w:tcPr>
            <w:tcW w:w="3036" w:type="dxa"/>
            <w:shd w:val="clear" w:color="auto" w:fill="auto"/>
          </w:tcPr>
          <w:p w:rsidR="00170CD6" w:rsidRPr="00E90325" w:rsidRDefault="00170CD6" w:rsidP="00302A36">
            <w:pPr>
              <w:spacing w:after="0" w:line="240" w:lineRule="auto"/>
              <w:rPr>
                <w:rFonts w:asciiTheme="majorBidi" w:hAnsiTheme="majorBidi" w:cstheme="majorBidi"/>
                <w:sz w:val="20"/>
                <w:szCs w:val="20"/>
              </w:rPr>
            </w:pPr>
            <w:r w:rsidRPr="00E90325">
              <w:rPr>
                <w:rFonts w:asciiTheme="majorBidi" w:eastAsia="Times New Roman" w:hAnsiTheme="majorBidi" w:cstheme="majorBidi"/>
                <w:b/>
                <w:kern w:val="24"/>
                <w:sz w:val="20"/>
                <w:szCs w:val="20"/>
              </w:rPr>
              <w:t>(15)</w:t>
            </w:r>
            <w:r w:rsidRPr="00E90325">
              <w:rPr>
                <w:rFonts w:asciiTheme="majorBidi" w:eastAsia="Times New Roman" w:hAnsiTheme="majorBidi" w:cstheme="majorBidi"/>
                <w:bCs/>
                <w:kern w:val="24"/>
                <w:sz w:val="20"/>
                <w:szCs w:val="20"/>
              </w:rPr>
              <w:t xml:space="preserve"> Revise and improve the system of motivation and stimulation for research, scientific achievements and innovative projects in higher professional education.</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5B27B7"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4.4.8</w:t>
            </w:r>
          </w:p>
        </w:tc>
        <w:tc>
          <w:tcPr>
            <w:tcW w:w="996" w:type="dxa"/>
            <w:shd w:val="clear" w:color="auto" w:fill="auto"/>
            <w:vAlign w:val="center"/>
          </w:tcPr>
          <w:p w:rsidR="00170CD6" w:rsidRPr="00227BF8"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70"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172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1132"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945"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103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156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rPr>
            </w:pPr>
            <w:r w:rsidRPr="007F7613">
              <w:rPr>
                <w:rFonts w:asciiTheme="majorBidi" w:hAnsiTheme="majorBidi" w:cstheme="majorBidi"/>
                <w:sz w:val="20"/>
                <w:szCs w:val="20"/>
              </w:rPr>
              <w:t>Higher educational institutions (HEIs)</w:t>
            </w:r>
          </w:p>
        </w:tc>
      </w:tr>
      <w:tr w:rsidR="00170CD6" w:rsidRPr="007F7613" w:rsidTr="001558BD">
        <w:trPr>
          <w:jc w:val="center"/>
        </w:trPr>
        <w:tc>
          <w:tcPr>
            <w:tcW w:w="3036" w:type="dxa"/>
            <w:shd w:val="clear" w:color="auto" w:fill="auto"/>
          </w:tcPr>
          <w:p w:rsidR="00170CD6" w:rsidRPr="00E90325" w:rsidRDefault="00170CD6" w:rsidP="00302A36">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(16)</w:t>
            </w:r>
            <w:r w:rsidRPr="00E90325">
              <w:rPr>
                <w:rFonts w:asciiTheme="majorBidi" w:hAnsiTheme="majorBidi" w:cstheme="majorBidi"/>
                <w:sz w:val="20"/>
                <w:szCs w:val="20"/>
              </w:rPr>
              <w:t xml:space="preserve"> Develop new mechanisms and requirements for competitive selection of personnel and the formation of human potential.</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5B27B7"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4.4.9</w:t>
            </w:r>
          </w:p>
        </w:tc>
        <w:tc>
          <w:tcPr>
            <w:tcW w:w="996" w:type="dxa"/>
            <w:shd w:val="clear" w:color="auto" w:fill="auto"/>
            <w:vAlign w:val="center"/>
          </w:tcPr>
          <w:p w:rsidR="00170CD6" w:rsidRPr="004803E5"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70"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64</w:t>
            </w:r>
            <w:r>
              <w:rPr>
                <w:rFonts w:asciiTheme="majorBidi" w:eastAsia="Times New Roman" w:hAnsiTheme="majorBidi" w:cstheme="majorBidi"/>
                <w:sz w:val="20"/>
                <w:szCs w:val="16"/>
                <w:lang w:eastAsia="ru-RU"/>
              </w:rPr>
              <w:t>.0</w:t>
            </w:r>
          </w:p>
        </w:tc>
        <w:tc>
          <w:tcPr>
            <w:tcW w:w="1132"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945"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58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03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rPr>
            </w:pPr>
            <w:r w:rsidRPr="007F7613">
              <w:rPr>
                <w:rFonts w:asciiTheme="majorBidi" w:hAnsiTheme="majorBidi" w:cstheme="majorBidi"/>
                <w:sz w:val="20"/>
                <w:szCs w:val="20"/>
              </w:rPr>
              <w:t>Higher educational institutions (HEIs)</w:t>
            </w:r>
          </w:p>
        </w:tc>
      </w:tr>
      <w:tr w:rsidR="00170CD6" w:rsidRPr="007F7613" w:rsidTr="00A3186F">
        <w:trPr>
          <w:jc w:val="center"/>
        </w:trPr>
        <w:tc>
          <w:tcPr>
            <w:tcW w:w="3036" w:type="dxa"/>
            <w:shd w:val="clear" w:color="auto" w:fill="auto"/>
          </w:tcPr>
          <w:p w:rsidR="00170CD6" w:rsidRPr="00E90325" w:rsidRDefault="00170CD6" w:rsidP="00302A36">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(17)</w:t>
            </w:r>
            <w:r w:rsidRPr="00E90325">
              <w:rPr>
                <w:rFonts w:asciiTheme="majorBidi" w:hAnsiTheme="majorBidi" w:cstheme="majorBidi"/>
                <w:sz w:val="20"/>
                <w:szCs w:val="20"/>
              </w:rPr>
              <w:t xml:space="preserve"> Develop the professional development program for scientific, pedagogical and administrative staff.</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5B27B7"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4.4.9</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w:t>
            </w:r>
          </w:p>
          <w:p w:rsidR="00170CD6" w:rsidRPr="004803E5"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(5.2.1)</w:t>
            </w:r>
          </w:p>
        </w:tc>
        <w:tc>
          <w:tcPr>
            <w:tcW w:w="1170"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132"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945"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103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000</w:t>
            </w:r>
            <w:r>
              <w:rPr>
                <w:rFonts w:asciiTheme="majorBidi" w:eastAsia="Times New Roman" w:hAnsiTheme="majorBidi" w:cstheme="majorBidi"/>
                <w:sz w:val="20"/>
                <w:szCs w:val="16"/>
                <w:lang w:eastAsia="ru-RU"/>
              </w:rPr>
              <w:t>.0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rPr>
            </w:pPr>
            <w:r w:rsidRPr="007F7613">
              <w:rPr>
                <w:rFonts w:asciiTheme="majorBidi" w:hAnsiTheme="majorBidi" w:cstheme="majorBidi"/>
                <w:sz w:val="20"/>
                <w:szCs w:val="20"/>
              </w:rPr>
              <w:t>Higher educational institutions (HEIs)</w:t>
            </w:r>
          </w:p>
        </w:tc>
      </w:tr>
      <w:tr w:rsidR="00170CD6" w:rsidRPr="007F7613" w:rsidTr="005D4C8D">
        <w:trPr>
          <w:jc w:val="center"/>
        </w:trPr>
        <w:tc>
          <w:tcPr>
            <w:tcW w:w="3036" w:type="dxa"/>
            <w:shd w:val="clear" w:color="auto" w:fill="auto"/>
          </w:tcPr>
          <w:p w:rsidR="00170CD6" w:rsidRPr="00E90325" w:rsidRDefault="00170CD6" w:rsidP="00302A36">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(18)</w:t>
            </w:r>
            <w:r w:rsidRPr="00E90325">
              <w:rPr>
                <w:rFonts w:asciiTheme="majorBidi" w:hAnsiTheme="majorBidi" w:cstheme="majorBidi"/>
                <w:sz w:val="20"/>
                <w:szCs w:val="20"/>
              </w:rPr>
              <w:t xml:space="preserve"> Develop documents on the rating assessment of the activity outcomes of scientific and pedagogical personnel.</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5B27B7"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4.4.9</w:t>
            </w:r>
          </w:p>
        </w:tc>
        <w:tc>
          <w:tcPr>
            <w:tcW w:w="996" w:type="dxa"/>
            <w:shd w:val="clear" w:color="auto" w:fill="auto"/>
            <w:vAlign w:val="center"/>
          </w:tcPr>
          <w:p w:rsidR="00170CD6" w:rsidRPr="004803E5"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70"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114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132"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45"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103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rPr>
            </w:pPr>
            <w:r w:rsidRPr="007F7613">
              <w:rPr>
                <w:rFonts w:asciiTheme="majorBidi" w:hAnsiTheme="majorBidi" w:cstheme="majorBidi"/>
                <w:sz w:val="20"/>
                <w:szCs w:val="20"/>
              </w:rPr>
              <w:t>Higher educational institutions (HEIs)</w:t>
            </w:r>
          </w:p>
        </w:tc>
      </w:tr>
      <w:tr w:rsidR="00170CD6" w:rsidRPr="007F7613" w:rsidTr="007A0A5F">
        <w:trPr>
          <w:jc w:val="center"/>
        </w:trPr>
        <w:tc>
          <w:tcPr>
            <w:tcW w:w="3036" w:type="dxa"/>
            <w:shd w:val="clear" w:color="auto" w:fill="auto"/>
          </w:tcPr>
          <w:p w:rsidR="00170CD6" w:rsidRPr="00E90325" w:rsidRDefault="00170CD6" w:rsidP="00302A36">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(19)</w:t>
            </w:r>
            <w:r w:rsidRPr="00E90325">
              <w:rPr>
                <w:rFonts w:asciiTheme="majorBidi" w:hAnsiTheme="majorBidi" w:cstheme="majorBidi"/>
                <w:sz w:val="20"/>
                <w:szCs w:val="20"/>
              </w:rPr>
              <w:t xml:space="preserve"> Develop a</w:t>
            </w:r>
            <w:r w:rsidRPr="00E90325">
              <w:rPr>
                <w:rFonts w:asciiTheme="majorBidi" w:hAnsiTheme="majorBidi"/>
                <w:sz w:val="20"/>
              </w:rPr>
              <w:t>n electronic system for rating and assessment of the achievements of faculty members.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4.4.9</w:t>
            </w:r>
          </w:p>
          <w:p w:rsidR="00170CD6"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4.4.10</w:t>
            </w:r>
          </w:p>
        </w:tc>
        <w:tc>
          <w:tcPr>
            <w:tcW w:w="996" w:type="dxa"/>
            <w:shd w:val="clear" w:color="auto" w:fill="auto"/>
            <w:vAlign w:val="center"/>
          </w:tcPr>
          <w:p w:rsidR="00170CD6" w:rsidRPr="004803E5"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w:t>
            </w:r>
          </w:p>
        </w:tc>
        <w:tc>
          <w:tcPr>
            <w:tcW w:w="1170"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114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132"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10</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45"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103</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03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rPr>
            </w:pPr>
            <w:r w:rsidRPr="007F7613">
              <w:rPr>
                <w:rFonts w:asciiTheme="majorBidi" w:hAnsiTheme="majorBidi" w:cstheme="majorBidi"/>
                <w:sz w:val="20"/>
                <w:szCs w:val="20"/>
              </w:rPr>
              <w:t>Higher educational institutions (HEIs)</w:t>
            </w:r>
          </w:p>
        </w:tc>
      </w:tr>
      <w:tr w:rsidR="00170CD6" w:rsidRPr="007F7613" w:rsidTr="00EA1D70">
        <w:trPr>
          <w:jc w:val="center"/>
        </w:trPr>
        <w:tc>
          <w:tcPr>
            <w:tcW w:w="3036" w:type="dxa"/>
            <w:shd w:val="clear" w:color="auto" w:fill="auto"/>
          </w:tcPr>
          <w:p w:rsidR="00170CD6" w:rsidRPr="00E90325" w:rsidRDefault="00170CD6" w:rsidP="00043BE5">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(20)</w:t>
            </w:r>
            <w:r w:rsidRPr="00E90325">
              <w:rPr>
                <w:rFonts w:asciiTheme="majorBidi" w:hAnsiTheme="majorBidi" w:cstheme="majorBidi"/>
                <w:sz w:val="20"/>
                <w:szCs w:val="20"/>
              </w:rPr>
              <w:t xml:space="preserve"> Introduce mandatory professional development of the teaching staff of online teaching (i.e. distance learning) into the HEIs' strategic development plans</w:t>
            </w:r>
            <w:r w:rsidRPr="00E90325">
              <w:rPr>
                <w:rFonts w:asciiTheme="majorBidi" w:hAnsiTheme="majorBidi"/>
                <w:sz w:val="20"/>
              </w:rPr>
              <w:t>.</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sz w:val="20"/>
                <w:szCs w:val="20"/>
              </w:rPr>
            </w:pPr>
            <w:r w:rsidRPr="007F7613">
              <w:rPr>
                <w:rFonts w:asciiTheme="majorBidi" w:hAnsiTheme="majorBidi" w:cstheme="majorBidi"/>
                <w:bCs/>
                <w:iCs/>
                <w:sz w:val="20"/>
                <w:szCs w:val="20"/>
              </w:rPr>
              <w:t>2021-2022</w:t>
            </w:r>
          </w:p>
        </w:tc>
        <w:tc>
          <w:tcPr>
            <w:tcW w:w="995" w:type="dxa"/>
            <w:shd w:val="clear" w:color="auto" w:fill="auto"/>
            <w:vAlign w:val="center"/>
          </w:tcPr>
          <w:p w:rsidR="00170CD6"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4.4.8</w:t>
            </w:r>
          </w:p>
          <w:p w:rsidR="00170CD6" w:rsidRDefault="00170CD6"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rPr>
              <w:t>4.4.10</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w:t>
            </w:r>
          </w:p>
          <w:p w:rsidR="00170CD6" w:rsidRPr="004803E5" w:rsidRDefault="00170CD6"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(5.2.1)</w:t>
            </w:r>
          </w:p>
        </w:tc>
        <w:tc>
          <w:tcPr>
            <w:tcW w:w="1170"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132"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45"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1038" w:type="dxa"/>
            <w:shd w:val="clear" w:color="auto" w:fill="auto"/>
            <w:vAlign w:val="center"/>
          </w:tcPr>
          <w:p w:rsidR="00170CD6" w:rsidRPr="005B27B7" w:rsidRDefault="00170CD6"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rPr>
            </w:pPr>
            <w:r w:rsidRPr="007F7613">
              <w:rPr>
                <w:rFonts w:asciiTheme="majorBidi" w:hAnsiTheme="majorBidi" w:cstheme="majorBidi"/>
                <w:sz w:val="20"/>
                <w:szCs w:val="20"/>
              </w:rPr>
              <w:t>Higher educational institutions (HEIs)</w:t>
            </w:r>
          </w:p>
        </w:tc>
      </w:tr>
      <w:tr w:rsidR="00E7222A" w:rsidRPr="007F7613" w:rsidTr="00E7222A">
        <w:trPr>
          <w:jc w:val="center"/>
        </w:trPr>
        <w:tc>
          <w:tcPr>
            <w:tcW w:w="15320" w:type="dxa"/>
            <w:gridSpan w:val="11"/>
            <w:shd w:val="clear" w:color="auto" w:fill="B8CCE4"/>
          </w:tcPr>
          <w:p w:rsidR="00E7222A" w:rsidRPr="007F7613" w:rsidRDefault="00E7222A" w:rsidP="00043BE5">
            <w:pPr>
              <w:spacing w:after="0" w:line="240" w:lineRule="auto"/>
              <w:rPr>
                <w:rFonts w:asciiTheme="majorBidi" w:hAnsiTheme="majorBidi" w:cstheme="majorBidi"/>
                <w:b/>
                <w:sz w:val="20"/>
                <w:szCs w:val="20"/>
              </w:rPr>
            </w:pPr>
            <w:r w:rsidRPr="007F7613">
              <w:rPr>
                <w:rFonts w:asciiTheme="majorBidi" w:hAnsiTheme="majorBidi" w:cstheme="majorBidi"/>
                <w:b/>
                <w:sz w:val="20"/>
                <w:szCs w:val="20"/>
              </w:rPr>
              <w:t xml:space="preserve">Intermediate outcome 5.2.2: </w:t>
            </w:r>
            <w:r w:rsidRPr="007F7613">
              <w:rPr>
                <w:rFonts w:asciiTheme="majorBidi" w:eastAsia="Times New Roman" w:hAnsiTheme="majorBidi" w:cstheme="majorBidi"/>
                <w:b/>
                <w:bCs/>
                <w:color w:val="000000"/>
                <w:sz w:val="20"/>
                <w:szCs w:val="20"/>
                <w:lang w:val="ru-RU"/>
              </w:rPr>
              <w:t>An effective system and institutional mechanism for training and quality assessment has been introduced in institutions of higher professional education, based on the needs of the labor market</w:t>
            </w:r>
            <w:r w:rsidRPr="007F7613">
              <w:rPr>
                <w:rFonts w:asciiTheme="majorBidi" w:eastAsia="Times New Roman" w:hAnsiTheme="majorBidi" w:cstheme="majorBidi"/>
                <w:b/>
                <w:bCs/>
                <w:color w:val="000000"/>
                <w:sz w:val="20"/>
                <w:szCs w:val="20"/>
              </w:rPr>
              <w:t>.</w:t>
            </w:r>
          </w:p>
        </w:tc>
      </w:tr>
      <w:tr w:rsidR="0046155B" w:rsidRPr="007F7613" w:rsidTr="006E3003">
        <w:trPr>
          <w:trHeight w:val="494"/>
          <w:jc w:val="center"/>
        </w:trPr>
        <w:tc>
          <w:tcPr>
            <w:tcW w:w="3036"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Implementation period</w:t>
            </w:r>
          </w:p>
        </w:tc>
        <w:tc>
          <w:tcPr>
            <w:tcW w:w="995"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96"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Total cost (in '000 somoni)</w:t>
            </w:r>
          </w:p>
        </w:tc>
        <w:tc>
          <w:tcPr>
            <w:tcW w:w="2965" w:type="dxa"/>
            <w:gridSpan w:val="3"/>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lang w:val="tg-Cyrl-TJ"/>
              </w:rPr>
            </w:pPr>
            <w:r w:rsidRPr="007F7613">
              <w:rPr>
                <w:rFonts w:asciiTheme="majorBidi" w:hAnsiTheme="majorBidi" w:cstheme="majorBidi"/>
                <w:bCs/>
                <w:iCs/>
                <w:sz w:val="20"/>
                <w:szCs w:val="20"/>
              </w:rPr>
              <w:t>Financing (in '000 somoni)</w:t>
            </w:r>
          </w:p>
        </w:tc>
        <w:tc>
          <w:tcPr>
            <w:tcW w:w="1038" w:type="dxa"/>
            <w:vMerge w:val="restart"/>
            <w:shd w:val="clear" w:color="auto" w:fill="D9D9D9"/>
            <w:vAlign w:val="center"/>
          </w:tcPr>
          <w:p w:rsidR="0046155B" w:rsidRPr="000C2D37" w:rsidRDefault="0046155B"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990"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780" w:type="dxa"/>
            <w:vMerge w:val="restart"/>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Implementing agencies</w:t>
            </w:r>
          </w:p>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 xml:space="preserve">(in addition to </w:t>
            </w:r>
            <w:proofErr w:type="spellStart"/>
            <w:r w:rsidRPr="007F7613">
              <w:rPr>
                <w:rFonts w:asciiTheme="majorBidi" w:hAnsiTheme="majorBidi" w:cstheme="majorBidi"/>
                <w:bCs/>
                <w:iCs/>
                <w:sz w:val="20"/>
                <w:szCs w:val="20"/>
              </w:rPr>
              <w:t>MoES</w:t>
            </w:r>
            <w:proofErr w:type="spellEnd"/>
            <w:r w:rsidRPr="007F7613">
              <w:rPr>
                <w:rFonts w:asciiTheme="majorBidi" w:hAnsiTheme="majorBidi" w:cstheme="majorBidi"/>
                <w:bCs/>
                <w:iCs/>
                <w:sz w:val="20"/>
                <w:szCs w:val="20"/>
              </w:rPr>
              <w:t>)</w:t>
            </w:r>
          </w:p>
        </w:tc>
      </w:tr>
      <w:tr w:rsidR="0046155B" w:rsidRPr="007F7613" w:rsidTr="006E3003">
        <w:trPr>
          <w:trHeight w:val="449"/>
          <w:jc w:val="center"/>
        </w:trPr>
        <w:tc>
          <w:tcPr>
            <w:tcW w:w="303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5"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32"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Republican budget</w:t>
            </w:r>
          </w:p>
        </w:tc>
        <w:tc>
          <w:tcPr>
            <w:tcW w:w="945"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Local budgets</w:t>
            </w:r>
          </w:p>
        </w:tc>
        <w:tc>
          <w:tcPr>
            <w:tcW w:w="888"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Grants, loans</w:t>
            </w:r>
          </w:p>
        </w:tc>
        <w:tc>
          <w:tcPr>
            <w:tcW w:w="1038" w:type="dxa"/>
            <w:vMerge/>
            <w:shd w:val="clear" w:color="auto" w:fill="D9D9D9"/>
          </w:tcPr>
          <w:p w:rsidR="0046155B" w:rsidRPr="007F7613" w:rsidRDefault="0046155B" w:rsidP="006E3003">
            <w:pPr>
              <w:spacing w:after="0" w:line="240" w:lineRule="auto"/>
              <w:jc w:val="center"/>
              <w:rPr>
                <w:rFonts w:asciiTheme="majorBidi" w:hAnsiTheme="majorBidi" w:cstheme="majorBidi"/>
                <w:bCs/>
                <w:iCs/>
                <w:sz w:val="20"/>
                <w:szCs w:val="20"/>
              </w:rPr>
            </w:pPr>
          </w:p>
        </w:tc>
        <w:tc>
          <w:tcPr>
            <w:tcW w:w="990" w:type="dxa"/>
            <w:vMerge/>
            <w:shd w:val="clear" w:color="auto" w:fill="auto"/>
          </w:tcPr>
          <w:p w:rsidR="0046155B" w:rsidRPr="007F7613" w:rsidRDefault="0046155B" w:rsidP="006E3003">
            <w:pPr>
              <w:spacing w:after="0" w:line="240" w:lineRule="auto"/>
              <w:jc w:val="center"/>
              <w:rPr>
                <w:rFonts w:asciiTheme="majorBidi" w:hAnsiTheme="majorBidi" w:cstheme="majorBidi"/>
                <w:b/>
                <w:i/>
                <w:sz w:val="20"/>
                <w:szCs w:val="20"/>
                <w:vertAlign w:val="subscript"/>
              </w:rPr>
            </w:pPr>
          </w:p>
        </w:tc>
        <w:tc>
          <w:tcPr>
            <w:tcW w:w="2780" w:type="dxa"/>
            <w:vMerge/>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p>
        </w:tc>
      </w:tr>
      <w:tr w:rsidR="00170CD6" w:rsidRPr="007F7613" w:rsidTr="00381FFE">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21</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Develop the National Qualifications Framework.</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4.4.13</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65</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114.2</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10.4</w:t>
            </w: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103.8</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Ministry of Labor, Migration and Employment of the Population</w:t>
            </w:r>
          </w:p>
        </w:tc>
      </w:tr>
      <w:tr w:rsidR="00170CD6" w:rsidRPr="007F7613" w:rsidTr="0039271E">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22</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Revise the State classifier of specialties in order reflect to new specialties.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2021-2022</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4.4.13</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65</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114.2</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10.4</w:t>
            </w: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103.8</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Ministry of Labor, Migration and Employment of the Population, HEIs</w:t>
            </w:r>
          </w:p>
        </w:tc>
      </w:tr>
      <w:tr w:rsidR="00170CD6" w:rsidRPr="007F7613" w:rsidTr="00D8480A">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23</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The new state educational standard for higher professional education has been developed.</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2021-2022</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4.4.13</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65</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114.2</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10.4</w:t>
            </w: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103.8</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66A47">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D9106A">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24</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Develop new </w:t>
            </w:r>
            <w:r w:rsidRPr="00E90325">
              <w:rPr>
                <w:rFonts w:asciiTheme="majorBidi" w:hAnsiTheme="majorBidi"/>
                <w:sz w:val="20"/>
              </w:rPr>
              <w:t>standard curricula</w:t>
            </w:r>
            <w:r w:rsidRPr="00E90325">
              <w:rPr>
                <w:rFonts w:asciiTheme="majorBidi" w:hAnsiTheme="majorBidi" w:cstheme="majorBidi"/>
                <w:sz w:val="20"/>
                <w:szCs w:val="20"/>
              </w:rPr>
              <w:t xml:space="preserve"> in accordance with international requirements (in particular, in accordance with the logic and principles of the Bologna process).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4.4.13</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65</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1,914.2</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310.4</w:t>
            </w: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1,003.8</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600.0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66A47">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F4059D">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25</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Create the national independent accreditation system of educational programs and educational institutions.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2021-2022</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4.4.9</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68</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205.6</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23.4</w:t>
            </w: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182.2</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2A755D">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26</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Prepare higher education institutions (HEIs) for international accreditation, including preparing an action plan.</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4.4.9</w:t>
            </w:r>
          </w:p>
          <w:p w:rsidR="00170CD6"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4.4.13</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68</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252.6</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221.3</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31.2</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HEIs, which completed/passed independent accreditation</w:t>
            </w:r>
          </w:p>
        </w:tc>
      </w:tr>
      <w:tr w:rsidR="00170CD6" w:rsidRPr="007F7613" w:rsidTr="0022343A">
        <w:trPr>
          <w:jc w:val="center"/>
        </w:trPr>
        <w:tc>
          <w:tcPr>
            <w:tcW w:w="3036" w:type="dxa"/>
            <w:shd w:val="clear" w:color="auto" w:fill="auto"/>
          </w:tcPr>
          <w:p w:rsidR="00170CD6" w:rsidRPr="00E90325" w:rsidRDefault="00170CD6" w:rsidP="00064978">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27</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Develop and implement the new national quality assessment system in higher professional education.</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4.4.9</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66</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546.1</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66.1</w:t>
            </w: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480.0</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786BA4">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28</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Introduce a quality management system in HEIs, as well as prepare legislative and regulatory documents on HEI activities.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4.4.10</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66</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40,080.0</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10,020.0</w:t>
            </w: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15,000.0</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15,060.0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3B0A4B">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29</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Introduce modern educational technologies in HEIs for training and education quality assessment.</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4.4.10</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66</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48,000.0</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17,000.0</w:t>
            </w: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31,000.0</w:t>
            </w: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944BE2">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30</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Train university faculty (i.e. teaching staff) of HEIs in modern teaching technologies.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4.4.13</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w:t>
            </w:r>
          </w:p>
          <w:p w:rsidR="00170CD6" w:rsidRPr="00CC28C9"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(5.2.1)</w:t>
            </w:r>
          </w:p>
        </w:tc>
        <w:tc>
          <w:tcPr>
            <w:tcW w:w="1170"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1,891.5</w:t>
            </w:r>
          </w:p>
        </w:tc>
        <w:tc>
          <w:tcPr>
            <w:tcW w:w="1132"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945"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1,891.5</w:t>
            </w:r>
          </w:p>
        </w:tc>
        <w:tc>
          <w:tcPr>
            <w:tcW w:w="1038" w:type="dxa"/>
            <w:shd w:val="clear" w:color="auto" w:fill="auto"/>
            <w:vAlign w:val="center"/>
          </w:tcPr>
          <w:p w:rsidR="00170CD6" w:rsidRPr="007F7613" w:rsidRDefault="00170CD6"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5B27B7" w:rsidRDefault="00170CD6" w:rsidP="009432E6">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E7222A" w:rsidRPr="007F7613" w:rsidTr="00E7222A">
        <w:trPr>
          <w:trHeight w:val="350"/>
          <w:jc w:val="center"/>
        </w:trPr>
        <w:tc>
          <w:tcPr>
            <w:tcW w:w="15320" w:type="dxa"/>
            <w:gridSpan w:val="11"/>
            <w:shd w:val="clear" w:color="auto" w:fill="B8CCE4"/>
            <w:vAlign w:val="center"/>
          </w:tcPr>
          <w:p w:rsidR="00E7222A" w:rsidRPr="007F7613" w:rsidRDefault="00E7222A" w:rsidP="00043BE5">
            <w:pPr>
              <w:spacing w:after="0" w:line="240" w:lineRule="auto"/>
              <w:rPr>
                <w:rFonts w:asciiTheme="majorBidi" w:hAnsiTheme="majorBidi" w:cstheme="majorBidi"/>
                <w:b/>
                <w:sz w:val="20"/>
                <w:szCs w:val="20"/>
              </w:rPr>
            </w:pPr>
            <w:r w:rsidRPr="007F7613">
              <w:rPr>
                <w:rFonts w:asciiTheme="majorBidi" w:hAnsiTheme="majorBidi" w:cstheme="majorBidi"/>
                <w:b/>
                <w:sz w:val="20"/>
                <w:szCs w:val="20"/>
              </w:rPr>
              <w:t xml:space="preserve">Intermediate outcome 5.2.3: </w:t>
            </w:r>
            <w:r w:rsidRPr="007F7613">
              <w:rPr>
                <w:rFonts w:asciiTheme="majorBidi" w:eastAsia="Times New Roman" w:hAnsiTheme="majorBidi" w:cstheme="majorBidi"/>
                <w:b/>
                <w:bCs/>
                <w:color w:val="000000"/>
                <w:sz w:val="20"/>
                <w:szCs w:val="20"/>
                <w:lang w:val="ru-RU"/>
              </w:rPr>
              <w:t>The interaction of higher education institutions with the private sector, development partners and civil society has been strengthened.</w:t>
            </w:r>
          </w:p>
        </w:tc>
      </w:tr>
      <w:tr w:rsidR="0046155B" w:rsidRPr="007F7613" w:rsidTr="006E3003">
        <w:trPr>
          <w:trHeight w:val="494"/>
          <w:jc w:val="center"/>
        </w:trPr>
        <w:tc>
          <w:tcPr>
            <w:tcW w:w="3036"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Implementation period</w:t>
            </w:r>
          </w:p>
        </w:tc>
        <w:tc>
          <w:tcPr>
            <w:tcW w:w="995"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96"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Total cost (in '000 somoni)</w:t>
            </w:r>
          </w:p>
        </w:tc>
        <w:tc>
          <w:tcPr>
            <w:tcW w:w="2965" w:type="dxa"/>
            <w:gridSpan w:val="3"/>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lang w:val="tg-Cyrl-TJ"/>
              </w:rPr>
            </w:pPr>
            <w:r w:rsidRPr="007F7613">
              <w:rPr>
                <w:rFonts w:asciiTheme="majorBidi" w:hAnsiTheme="majorBidi" w:cstheme="majorBidi"/>
                <w:bCs/>
                <w:iCs/>
                <w:sz w:val="20"/>
                <w:szCs w:val="20"/>
              </w:rPr>
              <w:t>Financing (in '000 somoni)</w:t>
            </w:r>
          </w:p>
        </w:tc>
        <w:tc>
          <w:tcPr>
            <w:tcW w:w="1038" w:type="dxa"/>
            <w:vMerge w:val="restart"/>
            <w:shd w:val="clear" w:color="auto" w:fill="D9D9D9"/>
            <w:vAlign w:val="center"/>
          </w:tcPr>
          <w:p w:rsidR="0046155B" w:rsidRPr="000C2D37" w:rsidRDefault="0046155B"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990"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780" w:type="dxa"/>
            <w:vMerge w:val="restart"/>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Implementing agencies</w:t>
            </w:r>
          </w:p>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 xml:space="preserve">(in addition to </w:t>
            </w:r>
            <w:proofErr w:type="spellStart"/>
            <w:r w:rsidRPr="007F7613">
              <w:rPr>
                <w:rFonts w:asciiTheme="majorBidi" w:hAnsiTheme="majorBidi" w:cstheme="majorBidi"/>
                <w:bCs/>
                <w:iCs/>
                <w:sz w:val="20"/>
                <w:szCs w:val="20"/>
              </w:rPr>
              <w:t>MoES</w:t>
            </w:r>
            <w:proofErr w:type="spellEnd"/>
            <w:r w:rsidRPr="007F7613">
              <w:rPr>
                <w:rFonts w:asciiTheme="majorBidi" w:hAnsiTheme="majorBidi" w:cstheme="majorBidi"/>
                <w:bCs/>
                <w:iCs/>
                <w:sz w:val="20"/>
                <w:szCs w:val="20"/>
              </w:rPr>
              <w:t>)</w:t>
            </w:r>
          </w:p>
        </w:tc>
      </w:tr>
      <w:tr w:rsidR="0046155B" w:rsidRPr="007F7613" w:rsidTr="006E3003">
        <w:trPr>
          <w:trHeight w:val="449"/>
          <w:jc w:val="center"/>
        </w:trPr>
        <w:tc>
          <w:tcPr>
            <w:tcW w:w="303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5"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32"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Republican budget</w:t>
            </w:r>
          </w:p>
        </w:tc>
        <w:tc>
          <w:tcPr>
            <w:tcW w:w="945"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Local budgets</w:t>
            </w:r>
          </w:p>
        </w:tc>
        <w:tc>
          <w:tcPr>
            <w:tcW w:w="888"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Grants, loans</w:t>
            </w:r>
          </w:p>
        </w:tc>
        <w:tc>
          <w:tcPr>
            <w:tcW w:w="1038" w:type="dxa"/>
            <w:vMerge/>
            <w:shd w:val="clear" w:color="auto" w:fill="D9D9D9"/>
          </w:tcPr>
          <w:p w:rsidR="0046155B" w:rsidRPr="007F7613" w:rsidRDefault="0046155B" w:rsidP="006E3003">
            <w:pPr>
              <w:spacing w:after="0" w:line="240" w:lineRule="auto"/>
              <w:jc w:val="center"/>
              <w:rPr>
                <w:rFonts w:asciiTheme="majorBidi" w:hAnsiTheme="majorBidi" w:cstheme="majorBidi"/>
                <w:bCs/>
                <w:iCs/>
                <w:sz w:val="20"/>
                <w:szCs w:val="20"/>
              </w:rPr>
            </w:pPr>
          </w:p>
        </w:tc>
        <w:tc>
          <w:tcPr>
            <w:tcW w:w="990" w:type="dxa"/>
            <w:vMerge/>
            <w:shd w:val="clear" w:color="auto" w:fill="auto"/>
          </w:tcPr>
          <w:p w:rsidR="0046155B" w:rsidRPr="007F7613" w:rsidRDefault="0046155B" w:rsidP="006E3003">
            <w:pPr>
              <w:spacing w:after="0" w:line="240" w:lineRule="auto"/>
              <w:jc w:val="center"/>
              <w:rPr>
                <w:rFonts w:asciiTheme="majorBidi" w:hAnsiTheme="majorBidi" w:cstheme="majorBidi"/>
                <w:b/>
                <w:i/>
                <w:sz w:val="20"/>
                <w:szCs w:val="20"/>
                <w:vertAlign w:val="subscript"/>
              </w:rPr>
            </w:pPr>
          </w:p>
        </w:tc>
        <w:tc>
          <w:tcPr>
            <w:tcW w:w="2780" w:type="dxa"/>
            <w:vMerge/>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p>
        </w:tc>
      </w:tr>
      <w:tr w:rsidR="00170CD6" w:rsidRPr="007F7613" w:rsidTr="00BA19A3">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31</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Strengthen collaboration with foreign HEIs to develop joint mobility and cooperation programs.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4.4.11</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63</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(5.2.1)</w:t>
            </w:r>
          </w:p>
        </w:tc>
        <w:tc>
          <w:tcPr>
            <w:tcW w:w="1170" w:type="dxa"/>
            <w:shd w:val="clear" w:color="auto" w:fill="auto"/>
            <w:vAlign w:val="center"/>
          </w:tcPr>
          <w:p w:rsidR="00170CD6" w:rsidRPr="007F7613" w:rsidRDefault="00170CD6" w:rsidP="00043BE5">
            <w:pPr>
              <w:jc w:val="center"/>
              <w:rPr>
                <w:rFonts w:asciiTheme="majorBidi" w:hAnsiTheme="majorBidi" w:cstheme="majorBidi"/>
                <w:color w:val="000000"/>
                <w:sz w:val="20"/>
                <w:szCs w:val="20"/>
              </w:rPr>
            </w:pPr>
            <w:r w:rsidRPr="007F7613">
              <w:rPr>
                <w:rFonts w:asciiTheme="majorBidi" w:hAnsiTheme="majorBidi" w:cstheme="majorBidi"/>
                <w:color w:val="000000"/>
                <w:sz w:val="20"/>
                <w:szCs w:val="20"/>
              </w:rPr>
              <w:t> </w:t>
            </w:r>
          </w:p>
        </w:tc>
        <w:tc>
          <w:tcPr>
            <w:tcW w:w="1132" w:type="dxa"/>
            <w:shd w:val="clear" w:color="auto" w:fill="auto"/>
            <w:vAlign w:val="center"/>
          </w:tcPr>
          <w:p w:rsidR="00170CD6" w:rsidRPr="007F7613" w:rsidRDefault="00170CD6" w:rsidP="00043BE5">
            <w:pPr>
              <w:jc w:val="center"/>
              <w:rPr>
                <w:rFonts w:asciiTheme="majorBidi" w:hAnsiTheme="majorBidi" w:cstheme="majorBidi"/>
                <w:color w:val="000000"/>
                <w:sz w:val="20"/>
                <w:szCs w:val="20"/>
              </w:rPr>
            </w:pPr>
            <w:r w:rsidRPr="007F7613">
              <w:rPr>
                <w:rFonts w:asciiTheme="majorBidi" w:hAnsiTheme="majorBidi" w:cstheme="majorBidi"/>
                <w:color w:val="000000"/>
                <w:sz w:val="20"/>
                <w:szCs w:val="20"/>
              </w:rPr>
              <w:t> </w:t>
            </w:r>
          </w:p>
        </w:tc>
        <w:tc>
          <w:tcPr>
            <w:tcW w:w="945" w:type="dxa"/>
            <w:shd w:val="clear" w:color="auto" w:fill="auto"/>
            <w:vAlign w:val="center"/>
          </w:tcPr>
          <w:p w:rsidR="00170CD6" w:rsidRPr="007F7613" w:rsidRDefault="00170CD6" w:rsidP="00043BE5">
            <w:pPr>
              <w:jc w:val="center"/>
              <w:rPr>
                <w:rFonts w:asciiTheme="majorBidi" w:hAnsiTheme="majorBidi" w:cstheme="majorBidi"/>
                <w:color w:val="000000"/>
                <w:sz w:val="20"/>
                <w:szCs w:val="20"/>
              </w:rPr>
            </w:pPr>
            <w:r w:rsidRPr="007F7613">
              <w:rPr>
                <w:rFonts w:asciiTheme="majorBidi" w:hAnsiTheme="majorBidi" w:cstheme="majorBidi"/>
                <w:color w:val="000000"/>
                <w:sz w:val="20"/>
                <w:szCs w:val="20"/>
              </w:rPr>
              <w:t> </w:t>
            </w:r>
          </w:p>
        </w:tc>
        <w:tc>
          <w:tcPr>
            <w:tcW w:w="888" w:type="dxa"/>
            <w:shd w:val="clear" w:color="auto" w:fill="auto"/>
            <w:vAlign w:val="center"/>
          </w:tcPr>
          <w:p w:rsidR="00170CD6" w:rsidRPr="007F7613" w:rsidRDefault="00170CD6" w:rsidP="00043BE5">
            <w:pPr>
              <w:jc w:val="center"/>
              <w:rPr>
                <w:rFonts w:asciiTheme="majorBidi" w:hAnsiTheme="majorBidi" w:cstheme="majorBidi"/>
                <w:color w:val="000000"/>
                <w:sz w:val="20"/>
                <w:szCs w:val="20"/>
              </w:rPr>
            </w:pPr>
            <w:r w:rsidRPr="007F7613">
              <w:rPr>
                <w:rFonts w:asciiTheme="majorBidi" w:hAnsiTheme="majorBidi" w:cstheme="majorBidi"/>
                <w:color w:val="000000"/>
                <w:sz w:val="20"/>
                <w:szCs w:val="20"/>
              </w:rPr>
              <w:t> </w:t>
            </w:r>
          </w:p>
        </w:tc>
        <w:tc>
          <w:tcPr>
            <w:tcW w:w="1038" w:type="dxa"/>
            <w:shd w:val="clear" w:color="auto" w:fill="auto"/>
            <w:vAlign w:val="center"/>
          </w:tcPr>
          <w:p w:rsidR="00170CD6" w:rsidRPr="007F7613" w:rsidRDefault="00170CD6" w:rsidP="00043BE5">
            <w:pPr>
              <w:jc w:val="center"/>
              <w:rPr>
                <w:rFonts w:asciiTheme="majorBidi" w:hAnsiTheme="majorBidi" w:cstheme="majorBidi"/>
                <w:color w:val="000000"/>
                <w:sz w:val="20"/>
                <w:szCs w:val="20"/>
              </w:rPr>
            </w:pPr>
            <w:r w:rsidRPr="007F7613">
              <w:rPr>
                <w:rFonts w:asciiTheme="majorBidi" w:hAnsiTheme="majorBidi" w:cstheme="majorBidi"/>
                <w:color w:val="000000"/>
                <w:sz w:val="20"/>
                <w:szCs w:val="20"/>
              </w:rPr>
              <w:t> </w:t>
            </w: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7371F4">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32</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Develop legislation and regulatory documents on the academic mobility.</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4.4.11</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63</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(5.2.1)</w:t>
            </w:r>
          </w:p>
        </w:tc>
        <w:tc>
          <w:tcPr>
            <w:tcW w:w="1170"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119.4</w:t>
            </w:r>
          </w:p>
        </w:tc>
        <w:tc>
          <w:tcPr>
            <w:tcW w:w="1132"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15.6</w:t>
            </w:r>
          </w:p>
        </w:tc>
        <w:tc>
          <w:tcPr>
            <w:tcW w:w="945"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103.8</w:t>
            </w:r>
          </w:p>
        </w:tc>
        <w:tc>
          <w:tcPr>
            <w:tcW w:w="103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F67BA3">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33</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Strengthen the cooperation of HEIs with employers through the intensification of internships, joint projects and partnerships, and the professional development as demanded by employers.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4.4.14</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67</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p w:rsidR="00170CD6" w:rsidRDefault="00170CD6" w:rsidP="006E3003">
            <w:pPr>
              <w:spacing w:after="0" w:line="240" w:lineRule="auto"/>
              <w:jc w:val="center"/>
              <w:rPr>
                <w:rFonts w:asciiTheme="majorBidi" w:hAnsiTheme="majorBidi" w:cstheme="majorBidi"/>
                <w:bCs/>
                <w:iCs/>
                <w:sz w:val="20"/>
                <w:szCs w:val="20"/>
                <w:lang w:val="ru-RU"/>
              </w:rPr>
            </w:pP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69</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(5.2.3)</w:t>
            </w:r>
          </w:p>
        </w:tc>
        <w:tc>
          <w:tcPr>
            <w:tcW w:w="1170"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1,314.2</w:t>
            </w:r>
          </w:p>
        </w:tc>
        <w:tc>
          <w:tcPr>
            <w:tcW w:w="1132"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410.4</w:t>
            </w:r>
          </w:p>
        </w:tc>
        <w:tc>
          <w:tcPr>
            <w:tcW w:w="945"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103.8</w:t>
            </w:r>
          </w:p>
        </w:tc>
        <w:tc>
          <w:tcPr>
            <w:tcW w:w="103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800.0</w:t>
            </w: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Higher educational institutions (HEIs)</w:t>
            </w:r>
          </w:p>
        </w:tc>
      </w:tr>
      <w:tr w:rsidR="00170CD6" w:rsidRPr="007F7613" w:rsidTr="00EC33B2">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34</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Increase the number of HEI platforms for practical training; Include employers in the academic councils, as well as educational and methodological councils of HEIs.</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4.4.14</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67</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(5.2.2)</w:t>
            </w:r>
          </w:p>
          <w:p w:rsidR="00170CD6" w:rsidRDefault="00170CD6" w:rsidP="006E3003">
            <w:pPr>
              <w:spacing w:after="0" w:line="240" w:lineRule="auto"/>
              <w:jc w:val="center"/>
              <w:rPr>
                <w:rFonts w:asciiTheme="majorBidi" w:hAnsiTheme="majorBidi" w:cstheme="majorBidi"/>
                <w:bCs/>
                <w:iCs/>
                <w:sz w:val="20"/>
                <w:szCs w:val="20"/>
                <w:lang w:val="ru-RU"/>
              </w:rPr>
            </w:pP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69</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(5.2.3)</w:t>
            </w:r>
          </w:p>
        </w:tc>
        <w:tc>
          <w:tcPr>
            <w:tcW w:w="1170"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9,440.0</w:t>
            </w:r>
          </w:p>
        </w:tc>
        <w:tc>
          <w:tcPr>
            <w:tcW w:w="1132"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2,028.0</w:t>
            </w:r>
          </w:p>
        </w:tc>
        <w:tc>
          <w:tcPr>
            <w:tcW w:w="945"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p>
        </w:tc>
        <w:tc>
          <w:tcPr>
            <w:tcW w:w="103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7,412.0</w:t>
            </w: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Line ministries and agencies, higher educational institutions (HEIs)</w:t>
            </w:r>
          </w:p>
        </w:tc>
      </w:tr>
      <w:tr w:rsidR="00170CD6" w:rsidRPr="007F7613" w:rsidTr="00FB6509">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35</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Equip the educational process of HEIs with modern technology.</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4.4.10</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57</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(5.1.1)</w:t>
            </w:r>
          </w:p>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88</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(6.1.5)</w:t>
            </w:r>
          </w:p>
        </w:tc>
        <w:tc>
          <w:tcPr>
            <w:tcW w:w="1170"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23,094.3</w:t>
            </w:r>
          </w:p>
        </w:tc>
        <w:tc>
          <w:tcPr>
            <w:tcW w:w="1132"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7,698.1</w:t>
            </w:r>
          </w:p>
        </w:tc>
        <w:tc>
          <w:tcPr>
            <w:tcW w:w="945"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p>
        </w:tc>
        <w:tc>
          <w:tcPr>
            <w:tcW w:w="103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15,396.2</w:t>
            </w: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066A47" w:rsidRDefault="00170CD6" w:rsidP="00066A47">
            <w:pPr>
              <w:spacing w:after="0" w:line="240" w:lineRule="auto"/>
              <w:jc w:val="center"/>
              <w:rPr>
                <w:rFonts w:asciiTheme="majorBidi" w:hAnsiTheme="majorBidi" w:cstheme="majorBidi"/>
                <w:sz w:val="20"/>
                <w:szCs w:val="20"/>
                <w:lang w:val="ru-RU"/>
              </w:rPr>
            </w:pPr>
            <w:r w:rsidRPr="007F7613">
              <w:rPr>
                <w:rFonts w:asciiTheme="majorBidi" w:hAnsiTheme="majorBidi" w:cstheme="majorBidi"/>
                <w:sz w:val="20"/>
                <w:szCs w:val="20"/>
              </w:rPr>
              <w:t>HEIs</w:t>
            </w:r>
          </w:p>
        </w:tc>
      </w:tr>
      <w:tr w:rsidR="00170CD6" w:rsidRPr="007F7613" w:rsidTr="00C93176">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36</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Carry out analysis of the </w:t>
            </w:r>
            <w:r w:rsidRPr="00E90325">
              <w:rPr>
                <w:rFonts w:asciiTheme="majorBidi" w:hAnsiTheme="majorBidi"/>
                <w:sz w:val="20"/>
              </w:rPr>
              <w:t>educational market and the labor market in order to identify opportunities for the d</w:t>
            </w:r>
            <w:r w:rsidRPr="00E90325">
              <w:rPr>
                <w:rFonts w:asciiTheme="majorBidi" w:hAnsiTheme="majorBidi" w:cstheme="majorBidi"/>
                <w:sz w:val="20"/>
                <w:szCs w:val="20"/>
              </w:rPr>
              <w:t>evelopment of dual education.</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4.4.12</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62</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(5.2.1)</w:t>
            </w:r>
          </w:p>
        </w:tc>
        <w:tc>
          <w:tcPr>
            <w:tcW w:w="1170"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519.2</w:t>
            </w:r>
          </w:p>
        </w:tc>
        <w:tc>
          <w:tcPr>
            <w:tcW w:w="1132"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p>
        </w:tc>
        <w:tc>
          <w:tcPr>
            <w:tcW w:w="945"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519.2</w:t>
            </w:r>
          </w:p>
        </w:tc>
        <w:tc>
          <w:tcPr>
            <w:tcW w:w="103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Ministry of Labor, Migration and Employment of the Population</w:t>
            </w:r>
          </w:p>
        </w:tc>
      </w:tr>
      <w:tr w:rsidR="00170CD6" w:rsidRPr="007F7613" w:rsidTr="008F085C">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37</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Develop electronic educational resources and electronic teaching aids (educational databases, learning programs, etc.).</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lang w:val="ru-RU"/>
              </w:rPr>
            </w:pPr>
            <w:r w:rsidRPr="007F7613">
              <w:rPr>
                <w:rFonts w:asciiTheme="majorBidi" w:hAnsiTheme="majorBidi" w:cstheme="majorBidi"/>
                <w:bCs/>
                <w:iCs/>
                <w:sz w:val="20"/>
                <w:szCs w:val="20"/>
                <w:lang w:val="ru-RU"/>
              </w:rPr>
              <w:t>2021-2023</w:t>
            </w:r>
          </w:p>
        </w:tc>
        <w:tc>
          <w:tcPr>
            <w:tcW w:w="995"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4.4.10</w:t>
            </w:r>
          </w:p>
          <w:p w:rsidR="00170CD6" w:rsidRPr="007F7613" w:rsidRDefault="00170CD6"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4.4.19</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88</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(6.1.5)</w:t>
            </w:r>
          </w:p>
        </w:tc>
        <w:tc>
          <w:tcPr>
            <w:tcW w:w="1170" w:type="dxa"/>
            <w:shd w:val="clear" w:color="auto" w:fill="auto"/>
            <w:vAlign w:val="center"/>
          </w:tcPr>
          <w:p w:rsidR="00170CD6" w:rsidRPr="007F7613" w:rsidRDefault="00170CD6" w:rsidP="00043BE5">
            <w:pPr>
              <w:spacing w:after="0" w:line="240" w:lineRule="auto"/>
              <w:jc w:val="center"/>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1132" w:type="dxa"/>
            <w:shd w:val="clear" w:color="auto" w:fill="auto"/>
            <w:vAlign w:val="center"/>
          </w:tcPr>
          <w:p w:rsidR="00170CD6" w:rsidRPr="007F7613" w:rsidRDefault="00170CD6" w:rsidP="00043BE5">
            <w:pPr>
              <w:spacing w:after="0" w:line="240" w:lineRule="auto"/>
              <w:jc w:val="center"/>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945" w:type="dxa"/>
            <w:shd w:val="clear" w:color="auto" w:fill="auto"/>
            <w:vAlign w:val="center"/>
          </w:tcPr>
          <w:p w:rsidR="00170CD6" w:rsidRPr="007F7613" w:rsidRDefault="00170CD6" w:rsidP="00043BE5">
            <w:pPr>
              <w:spacing w:after="0" w:line="240" w:lineRule="auto"/>
              <w:jc w:val="center"/>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043BE5">
            <w:pPr>
              <w:spacing w:after="0" w:line="240" w:lineRule="auto"/>
              <w:jc w:val="center"/>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1038" w:type="dxa"/>
            <w:shd w:val="clear" w:color="auto" w:fill="auto"/>
            <w:vAlign w:val="center"/>
          </w:tcPr>
          <w:p w:rsidR="00170CD6" w:rsidRPr="007F7613" w:rsidRDefault="00170CD6" w:rsidP="00043BE5">
            <w:pPr>
              <w:spacing w:after="0" w:line="240" w:lineRule="auto"/>
              <w:jc w:val="center"/>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lang w:val="ru-RU"/>
              </w:rPr>
            </w:pPr>
          </w:p>
        </w:tc>
        <w:tc>
          <w:tcPr>
            <w:tcW w:w="2780" w:type="dxa"/>
            <w:shd w:val="clear" w:color="auto" w:fill="auto"/>
          </w:tcPr>
          <w:p w:rsidR="00170CD6" w:rsidRPr="00066A47" w:rsidRDefault="00170CD6" w:rsidP="00066A47">
            <w:pPr>
              <w:spacing w:after="0" w:line="240" w:lineRule="auto"/>
              <w:jc w:val="center"/>
              <w:rPr>
                <w:rFonts w:asciiTheme="majorBidi" w:hAnsiTheme="majorBidi" w:cstheme="majorBidi"/>
                <w:sz w:val="20"/>
                <w:szCs w:val="20"/>
                <w:lang w:val="ru-RU"/>
              </w:rPr>
            </w:pPr>
            <w:r w:rsidRPr="007F7613">
              <w:rPr>
                <w:rFonts w:asciiTheme="majorBidi" w:hAnsiTheme="majorBidi" w:cstheme="majorBidi"/>
                <w:sz w:val="20"/>
                <w:szCs w:val="20"/>
              </w:rPr>
              <w:t>HEIs</w:t>
            </w:r>
          </w:p>
        </w:tc>
      </w:tr>
      <w:tr w:rsidR="00E7222A" w:rsidRPr="007F7613" w:rsidTr="00E7222A">
        <w:trPr>
          <w:trHeight w:val="332"/>
          <w:jc w:val="center"/>
        </w:trPr>
        <w:tc>
          <w:tcPr>
            <w:tcW w:w="15320" w:type="dxa"/>
            <w:gridSpan w:val="11"/>
            <w:shd w:val="clear" w:color="auto" w:fill="B8CCE4"/>
            <w:vAlign w:val="center"/>
          </w:tcPr>
          <w:p w:rsidR="00E7222A" w:rsidRPr="007F7613" w:rsidRDefault="00E7222A" w:rsidP="00043BE5">
            <w:pPr>
              <w:spacing w:after="0" w:line="240" w:lineRule="auto"/>
              <w:rPr>
                <w:rFonts w:asciiTheme="majorBidi" w:hAnsiTheme="majorBidi" w:cstheme="majorBidi"/>
                <w:b/>
                <w:sz w:val="20"/>
                <w:szCs w:val="20"/>
              </w:rPr>
            </w:pPr>
            <w:r w:rsidRPr="007F7613">
              <w:rPr>
                <w:rFonts w:asciiTheme="majorBidi" w:hAnsiTheme="majorBidi" w:cstheme="majorBidi"/>
                <w:b/>
                <w:sz w:val="20"/>
                <w:szCs w:val="20"/>
              </w:rPr>
              <w:t xml:space="preserve">Intermediate outcome 5.2.4: </w:t>
            </w:r>
            <w:r w:rsidRPr="007F7613">
              <w:rPr>
                <w:rFonts w:asciiTheme="majorBidi" w:eastAsia="Times New Roman" w:hAnsiTheme="majorBidi" w:cstheme="majorBidi"/>
                <w:b/>
                <w:bCs/>
                <w:color w:val="000000"/>
                <w:sz w:val="20"/>
                <w:szCs w:val="20"/>
                <w:lang w:val="ru-RU"/>
              </w:rPr>
              <w:t>Strengthened research and development</w:t>
            </w:r>
            <w:r w:rsidRPr="007F7613">
              <w:rPr>
                <w:rFonts w:asciiTheme="majorBidi" w:eastAsia="Times New Roman" w:hAnsiTheme="majorBidi" w:cstheme="majorBidi"/>
                <w:b/>
                <w:bCs/>
                <w:color w:val="000000"/>
                <w:sz w:val="20"/>
                <w:szCs w:val="20"/>
              </w:rPr>
              <w:t xml:space="preserve"> (R&amp;D)</w:t>
            </w:r>
            <w:r w:rsidRPr="007F7613">
              <w:rPr>
                <w:rFonts w:asciiTheme="majorBidi" w:eastAsia="Times New Roman" w:hAnsiTheme="majorBidi" w:cstheme="majorBidi"/>
                <w:b/>
                <w:bCs/>
                <w:color w:val="000000"/>
                <w:sz w:val="20"/>
                <w:szCs w:val="20"/>
                <w:lang w:val="ru-RU"/>
              </w:rPr>
              <w:t>, as well as platforms to stimulate innovation</w:t>
            </w:r>
            <w:r w:rsidRPr="007F7613">
              <w:rPr>
                <w:rFonts w:asciiTheme="majorBidi" w:eastAsia="Times New Roman" w:hAnsiTheme="majorBidi" w:cstheme="majorBidi"/>
                <w:b/>
                <w:bCs/>
                <w:color w:val="000000"/>
                <w:sz w:val="20"/>
                <w:szCs w:val="20"/>
              </w:rPr>
              <w:t>.</w:t>
            </w:r>
          </w:p>
        </w:tc>
      </w:tr>
      <w:tr w:rsidR="0046155B" w:rsidRPr="007F7613" w:rsidTr="006E3003">
        <w:trPr>
          <w:trHeight w:val="494"/>
          <w:jc w:val="center"/>
        </w:trPr>
        <w:tc>
          <w:tcPr>
            <w:tcW w:w="3036"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Planned activities</w:t>
            </w:r>
          </w:p>
        </w:tc>
        <w:tc>
          <w:tcPr>
            <w:tcW w:w="135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Implementation period</w:t>
            </w:r>
          </w:p>
        </w:tc>
        <w:tc>
          <w:tcPr>
            <w:tcW w:w="995"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96"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70" w:type="dxa"/>
            <w:vMerge w:val="restart"/>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Total cost (in '000 somoni)</w:t>
            </w:r>
          </w:p>
        </w:tc>
        <w:tc>
          <w:tcPr>
            <w:tcW w:w="2965" w:type="dxa"/>
            <w:gridSpan w:val="3"/>
            <w:tcBorders>
              <w:bottom w:val="single" w:sz="4" w:space="0" w:color="auto"/>
            </w:tcBorders>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lang w:val="tg-Cyrl-TJ"/>
              </w:rPr>
            </w:pPr>
            <w:r w:rsidRPr="007F7613">
              <w:rPr>
                <w:rFonts w:asciiTheme="majorBidi" w:hAnsiTheme="majorBidi" w:cstheme="majorBidi"/>
                <w:bCs/>
                <w:iCs/>
                <w:sz w:val="20"/>
                <w:szCs w:val="20"/>
              </w:rPr>
              <w:t>Financing (in '000 somoni)</w:t>
            </w:r>
          </w:p>
        </w:tc>
        <w:tc>
          <w:tcPr>
            <w:tcW w:w="1038" w:type="dxa"/>
            <w:vMerge w:val="restart"/>
            <w:shd w:val="clear" w:color="auto" w:fill="D9D9D9"/>
            <w:vAlign w:val="center"/>
          </w:tcPr>
          <w:p w:rsidR="0046155B" w:rsidRPr="000C2D37" w:rsidRDefault="0046155B"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990" w:type="dxa"/>
            <w:vMerge w:val="restart"/>
            <w:tcBorders>
              <w:bottom w:val="single" w:sz="4" w:space="0" w:color="auto"/>
            </w:tcBorders>
            <w:shd w:val="clear" w:color="auto" w:fill="D9D9D9"/>
            <w:vAlign w:val="center"/>
          </w:tcPr>
          <w:p w:rsidR="0046155B" w:rsidRPr="00C12E06" w:rsidRDefault="0046155B"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780" w:type="dxa"/>
            <w:vMerge w:val="restart"/>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Implementing agencies</w:t>
            </w:r>
          </w:p>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 xml:space="preserve">(in addition to </w:t>
            </w:r>
            <w:proofErr w:type="spellStart"/>
            <w:r w:rsidRPr="007F7613">
              <w:rPr>
                <w:rFonts w:asciiTheme="majorBidi" w:hAnsiTheme="majorBidi" w:cstheme="majorBidi"/>
                <w:bCs/>
                <w:iCs/>
                <w:sz w:val="20"/>
                <w:szCs w:val="20"/>
              </w:rPr>
              <w:t>MoES</w:t>
            </w:r>
            <w:proofErr w:type="spellEnd"/>
            <w:r w:rsidRPr="007F7613">
              <w:rPr>
                <w:rFonts w:asciiTheme="majorBidi" w:hAnsiTheme="majorBidi" w:cstheme="majorBidi"/>
                <w:bCs/>
                <w:iCs/>
                <w:sz w:val="20"/>
                <w:szCs w:val="20"/>
              </w:rPr>
              <w:t>)</w:t>
            </w:r>
          </w:p>
        </w:tc>
      </w:tr>
      <w:tr w:rsidR="0046155B" w:rsidRPr="007F7613" w:rsidTr="006E3003">
        <w:trPr>
          <w:trHeight w:val="449"/>
          <w:jc w:val="center"/>
        </w:trPr>
        <w:tc>
          <w:tcPr>
            <w:tcW w:w="303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35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5"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996"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70" w:type="dxa"/>
            <w:vMerge/>
            <w:shd w:val="clear" w:color="auto" w:fill="FFFFFF"/>
          </w:tcPr>
          <w:p w:rsidR="0046155B" w:rsidRPr="007F7613" w:rsidRDefault="0046155B" w:rsidP="006E3003">
            <w:pPr>
              <w:shd w:val="clear" w:color="auto" w:fill="D9D9D9"/>
              <w:spacing w:after="0" w:line="240" w:lineRule="auto"/>
              <w:jc w:val="center"/>
              <w:rPr>
                <w:rFonts w:asciiTheme="majorBidi" w:hAnsiTheme="majorBidi" w:cstheme="majorBidi"/>
                <w:sz w:val="20"/>
                <w:szCs w:val="20"/>
                <w:u w:val="single"/>
              </w:rPr>
            </w:pPr>
          </w:p>
        </w:tc>
        <w:tc>
          <w:tcPr>
            <w:tcW w:w="1132"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Republican budget</w:t>
            </w:r>
          </w:p>
        </w:tc>
        <w:tc>
          <w:tcPr>
            <w:tcW w:w="945"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Local budgets</w:t>
            </w:r>
          </w:p>
        </w:tc>
        <w:tc>
          <w:tcPr>
            <w:tcW w:w="888" w:type="dxa"/>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Grants, loans</w:t>
            </w:r>
          </w:p>
        </w:tc>
        <w:tc>
          <w:tcPr>
            <w:tcW w:w="1038" w:type="dxa"/>
            <w:vMerge/>
            <w:shd w:val="clear" w:color="auto" w:fill="D9D9D9"/>
          </w:tcPr>
          <w:p w:rsidR="0046155B" w:rsidRPr="007F7613" w:rsidRDefault="0046155B" w:rsidP="006E3003">
            <w:pPr>
              <w:spacing w:after="0" w:line="240" w:lineRule="auto"/>
              <w:jc w:val="center"/>
              <w:rPr>
                <w:rFonts w:asciiTheme="majorBidi" w:hAnsiTheme="majorBidi" w:cstheme="majorBidi"/>
                <w:bCs/>
                <w:iCs/>
                <w:sz w:val="20"/>
                <w:szCs w:val="20"/>
              </w:rPr>
            </w:pPr>
          </w:p>
        </w:tc>
        <w:tc>
          <w:tcPr>
            <w:tcW w:w="990" w:type="dxa"/>
            <w:vMerge/>
            <w:shd w:val="clear" w:color="auto" w:fill="auto"/>
          </w:tcPr>
          <w:p w:rsidR="0046155B" w:rsidRPr="007F7613" w:rsidRDefault="0046155B" w:rsidP="006E3003">
            <w:pPr>
              <w:spacing w:after="0" w:line="240" w:lineRule="auto"/>
              <w:jc w:val="center"/>
              <w:rPr>
                <w:rFonts w:asciiTheme="majorBidi" w:hAnsiTheme="majorBidi" w:cstheme="majorBidi"/>
                <w:b/>
                <w:i/>
                <w:sz w:val="20"/>
                <w:szCs w:val="20"/>
                <w:vertAlign w:val="subscript"/>
              </w:rPr>
            </w:pPr>
          </w:p>
        </w:tc>
        <w:tc>
          <w:tcPr>
            <w:tcW w:w="2780" w:type="dxa"/>
            <w:vMerge/>
            <w:shd w:val="clear" w:color="auto" w:fill="D9D9D9"/>
            <w:vAlign w:val="center"/>
          </w:tcPr>
          <w:p w:rsidR="0046155B" w:rsidRPr="007F7613" w:rsidRDefault="0046155B" w:rsidP="006E3003">
            <w:pPr>
              <w:spacing w:after="0" w:line="240" w:lineRule="auto"/>
              <w:jc w:val="center"/>
              <w:rPr>
                <w:rFonts w:asciiTheme="majorBidi" w:hAnsiTheme="majorBidi" w:cstheme="majorBidi"/>
                <w:bCs/>
                <w:iCs/>
                <w:sz w:val="20"/>
                <w:szCs w:val="20"/>
              </w:rPr>
            </w:pPr>
          </w:p>
        </w:tc>
      </w:tr>
      <w:tr w:rsidR="00170CD6" w:rsidRPr="007F7613" w:rsidTr="008D4714">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38</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Attract investment into research (scientific activity).</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4.4.15</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83</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tc>
        <w:tc>
          <w:tcPr>
            <w:tcW w:w="1170"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114.2</w:t>
            </w:r>
          </w:p>
        </w:tc>
        <w:tc>
          <w:tcPr>
            <w:tcW w:w="1132"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10.4</w:t>
            </w:r>
          </w:p>
        </w:tc>
        <w:tc>
          <w:tcPr>
            <w:tcW w:w="945"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103.8</w:t>
            </w:r>
          </w:p>
        </w:tc>
        <w:tc>
          <w:tcPr>
            <w:tcW w:w="103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066A47" w:rsidRDefault="00170CD6" w:rsidP="00066A47">
            <w:pPr>
              <w:spacing w:after="0" w:line="240" w:lineRule="auto"/>
              <w:jc w:val="center"/>
              <w:rPr>
                <w:rFonts w:asciiTheme="majorBidi" w:hAnsiTheme="majorBidi" w:cstheme="majorBidi"/>
                <w:sz w:val="20"/>
                <w:szCs w:val="20"/>
                <w:lang w:val="ru-RU"/>
              </w:rPr>
            </w:pPr>
            <w:r w:rsidRPr="007F7613">
              <w:rPr>
                <w:rFonts w:asciiTheme="majorBidi" w:hAnsiTheme="majorBidi" w:cstheme="majorBidi"/>
                <w:sz w:val="20"/>
                <w:szCs w:val="20"/>
              </w:rPr>
              <w:t>HEIs</w:t>
            </w:r>
          </w:p>
        </w:tc>
      </w:tr>
      <w:tr w:rsidR="00170CD6" w:rsidRPr="007F7613" w:rsidTr="005420EF">
        <w:trPr>
          <w:jc w:val="center"/>
        </w:trPr>
        <w:tc>
          <w:tcPr>
            <w:tcW w:w="3036" w:type="dxa"/>
            <w:shd w:val="clear" w:color="auto" w:fill="auto"/>
          </w:tcPr>
          <w:p w:rsidR="00170CD6" w:rsidRPr="00E90325" w:rsidRDefault="00170CD6" w:rsidP="00A06D2F">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39</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Open new dissertation councils at the Higher Attestation Commission of the Republic of Tajikistan and the Higher Attestation Commission of the Russian Federation.</w:t>
            </w:r>
          </w:p>
        </w:tc>
        <w:tc>
          <w:tcPr>
            <w:tcW w:w="135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2021-2023</w:t>
            </w:r>
          </w:p>
        </w:tc>
        <w:tc>
          <w:tcPr>
            <w:tcW w:w="995" w:type="dxa"/>
            <w:shd w:val="clear" w:color="auto" w:fill="auto"/>
            <w:vAlign w:val="center"/>
          </w:tcPr>
          <w:p w:rsidR="00170CD6" w:rsidRPr="005B27B7" w:rsidRDefault="00170CD6"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4.4.15</w:t>
            </w:r>
          </w:p>
        </w:tc>
        <w:tc>
          <w:tcPr>
            <w:tcW w:w="996" w:type="dxa"/>
            <w:shd w:val="clear" w:color="auto" w:fill="auto"/>
            <w:vAlign w:val="center"/>
          </w:tcPr>
          <w:p w:rsidR="00170CD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74</w:t>
            </w:r>
          </w:p>
          <w:p w:rsidR="00170CD6" w:rsidRPr="00D90E86" w:rsidRDefault="00170CD6"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(5.2.4)</w:t>
            </w:r>
          </w:p>
        </w:tc>
        <w:tc>
          <w:tcPr>
            <w:tcW w:w="1170"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127.3</w:t>
            </w:r>
          </w:p>
        </w:tc>
        <w:tc>
          <w:tcPr>
            <w:tcW w:w="1132"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76.4</w:t>
            </w:r>
          </w:p>
        </w:tc>
        <w:tc>
          <w:tcPr>
            <w:tcW w:w="945"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 </w:t>
            </w:r>
          </w:p>
        </w:tc>
        <w:tc>
          <w:tcPr>
            <w:tcW w:w="88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p>
        </w:tc>
        <w:tc>
          <w:tcPr>
            <w:tcW w:w="1038" w:type="dxa"/>
            <w:shd w:val="clear" w:color="auto" w:fill="auto"/>
            <w:vAlign w:val="center"/>
          </w:tcPr>
          <w:p w:rsidR="00170CD6" w:rsidRPr="007F7613" w:rsidRDefault="00170CD6" w:rsidP="00043BE5">
            <w:pPr>
              <w:spacing w:after="0" w:line="240" w:lineRule="auto"/>
              <w:jc w:val="right"/>
              <w:rPr>
                <w:rFonts w:asciiTheme="majorBidi" w:eastAsia="Times New Roman" w:hAnsiTheme="majorBidi" w:cstheme="majorBidi"/>
                <w:sz w:val="20"/>
                <w:szCs w:val="16"/>
                <w:lang w:eastAsia="ru-RU"/>
              </w:rPr>
            </w:pPr>
            <w:r w:rsidRPr="007F7613">
              <w:rPr>
                <w:rFonts w:asciiTheme="majorBidi" w:eastAsia="Times New Roman" w:hAnsiTheme="majorBidi" w:cstheme="majorBidi"/>
                <w:sz w:val="20"/>
                <w:szCs w:val="16"/>
                <w:lang w:eastAsia="ru-RU"/>
              </w:rPr>
              <w:t>50.9</w:t>
            </w:r>
          </w:p>
        </w:tc>
        <w:tc>
          <w:tcPr>
            <w:tcW w:w="990" w:type="dxa"/>
            <w:shd w:val="clear" w:color="auto" w:fill="auto"/>
            <w:vAlign w:val="center"/>
          </w:tcPr>
          <w:p w:rsidR="00170CD6" w:rsidRPr="007F7613" w:rsidRDefault="00170CD6" w:rsidP="00043BE5">
            <w:pPr>
              <w:spacing w:after="0" w:line="240" w:lineRule="auto"/>
              <w:jc w:val="center"/>
              <w:rPr>
                <w:rFonts w:asciiTheme="majorBidi" w:hAnsiTheme="majorBidi" w:cstheme="majorBidi"/>
                <w:bCs/>
                <w:iCs/>
                <w:sz w:val="20"/>
                <w:szCs w:val="20"/>
              </w:rPr>
            </w:pPr>
          </w:p>
        </w:tc>
        <w:tc>
          <w:tcPr>
            <w:tcW w:w="2780" w:type="dxa"/>
            <w:shd w:val="clear" w:color="auto" w:fill="auto"/>
          </w:tcPr>
          <w:p w:rsidR="00170CD6" w:rsidRPr="007F7613" w:rsidRDefault="00170CD6" w:rsidP="00043BE5">
            <w:pPr>
              <w:spacing w:after="0" w:line="240" w:lineRule="auto"/>
              <w:jc w:val="center"/>
              <w:rPr>
                <w:rFonts w:asciiTheme="majorBidi" w:hAnsiTheme="majorBidi" w:cstheme="majorBidi"/>
                <w:sz w:val="20"/>
                <w:szCs w:val="20"/>
              </w:rPr>
            </w:pPr>
            <w:r w:rsidRPr="007F7613">
              <w:rPr>
                <w:rFonts w:asciiTheme="majorBidi" w:hAnsiTheme="majorBidi" w:cstheme="majorBidi"/>
                <w:sz w:val="20"/>
                <w:szCs w:val="20"/>
              </w:rPr>
              <w:t>HEIs, Higher Attestation Committee of the Republic of Tajikistan</w:t>
            </w:r>
          </w:p>
        </w:tc>
      </w:tr>
    </w:tbl>
    <w:p w:rsidR="00F72A93" w:rsidRPr="0044739A" w:rsidRDefault="00F72A93" w:rsidP="00F72A93">
      <w:pPr>
        <w:spacing w:after="0" w:line="240" w:lineRule="auto"/>
        <w:rPr>
          <w:rFonts w:ascii="Calibri" w:hAnsi="Calibri" w:cs="Calibri"/>
        </w:rPr>
      </w:pPr>
    </w:p>
    <w:p w:rsidR="00F72A93" w:rsidRDefault="00F72A93" w:rsidP="00F72A93">
      <w:pPr>
        <w:spacing w:after="0" w:line="240" w:lineRule="auto"/>
        <w:rPr>
          <w:rFonts w:ascii="Calibri" w:hAnsi="Calibri" w:cs="Calibri"/>
          <w:lang w:val="ru-RU"/>
        </w:rPr>
      </w:pPr>
    </w:p>
    <w:tbl>
      <w:tblPr>
        <w:tblW w:w="15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tblPr>
      <w:tblGrid>
        <w:gridCol w:w="2959"/>
        <w:gridCol w:w="1405"/>
        <w:gridCol w:w="900"/>
        <w:gridCol w:w="919"/>
        <w:gridCol w:w="1169"/>
        <w:gridCol w:w="1204"/>
        <w:gridCol w:w="938"/>
        <w:gridCol w:w="990"/>
        <w:gridCol w:w="1032"/>
        <w:gridCol w:w="1080"/>
        <w:gridCol w:w="2612"/>
      </w:tblGrid>
      <w:tr w:rsidR="00F72A93" w:rsidRPr="003074DC" w:rsidTr="001365C8">
        <w:trPr>
          <w:trHeight w:val="358"/>
          <w:jc w:val="center"/>
        </w:trPr>
        <w:tc>
          <w:tcPr>
            <w:tcW w:w="15208" w:type="dxa"/>
            <w:gridSpan w:val="11"/>
            <w:shd w:val="clear" w:color="auto" w:fill="262626"/>
            <w:vAlign w:val="center"/>
          </w:tcPr>
          <w:p w:rsidR="00F72A93" w:rsidRPr="003074DC" w:rsidRDefault="00F72A93" w:rsidP="00043BE5">
            <w:pPr>
              <w:spacing w:after="0" w:line="240" w:lineRule="auto"/>
              <w:jc w:val="center"/>
              <w:rPr>
                <w:rFonts w:asciiTheme="majorBidi" w:hAnsiTheme="majorBidi" w:cstheme="majorBidi"/>
                <w:b/>
                <w:sz w:val="20"/>
                <w:szCs w:val="20"/>
              </w:rPr>
            </w:pPr>
            <w:r w:rsidRPr="003074DC">
              <w:rPr>
                <w:rFonts w:asciiTheme="majorBidi" w:hAnsiTheme="majorBidi" w:cstheme="majorBidi"/>
                <w:b/>
                <w:sz w:val="20"/>
                <w:szCs w:val="20"/>
              </w:rPr>
              <w:t>6. GOVERNANCE AND FINANCING</w:t>
            </w:r>
          </w:p>
        </w:tc>
      </w:tr>
      <w:tr w:rsidR="00F72A93" w:rsidRPr="003074DC" w:rsidTr="001365C8">
        <w:trPr>
          <w:trHeight w:val="287"/>
          <w:jc w:val="center"/>
        </w:trPr>
        <w:tc>
          <w:tcPr>
            <w:tcW w:w="15208" w:type="dxa"/>
            <w:gridSpan w:val="11"/>
            <w:shd w:val="clear" w:color="auto" w:fill="D9D9D9"/>
            <w:vAlign w:val="center"/>
          </w:tcPr>
          <w:p w:rsidR="00F72A93" w:rsidRPr="003074DC" w:rsidRDefault="00F72A93" w:rsidP="00043BE5">
            <w:pPr>
              <w:spacing w:after="0" w:line="240" w:lineRule="auto"/>
              <w:rPr>
                <w:rFonts w:asciiTheme="majorBidi" w:hAnsiTheme="majorBidi" w:cstheme="majorBidi"/>
                <w:b/>
                <w:sz w:val="20"/>
                <w:szCs w:val="20"/>
              </w:rPr>
            </w:pPr>
            <w:r w:rsidRPr="003074DC">
              <w:rPr>
                <w:rFonts w:asciiTheme="majorBidi" w:hAnsiTheme="majorBidi" w:cstheme="majorBidi"/>
                <w:b/>
                <w:sz w:val="20"/>
                <w:szCs w:val="20"/>
              </w:rPr>
              <w:t xml:space="preserve">Overall goal: </w:t>
            </w:r>
            <w:r w:rsidRPr="003074DC">
              <w:rPr>
                <w:rFonts w:asciiTheme="majorBidi" w:eastAsia="Times New Roman" w:hAnsiTheme="majorBidi" w:cstheme="majorBidi"/>
                <w:b/>
                <w:bCs/>
                <w:sz w:val="20"/>
                <w:szCs w:val="20"/>
              </w:rPr>
              <w:t>By 2030, the governance and financing of the education system will be sustainable, efficient and transparent.</w:t>
            </w:r>
          </w:p>
        </w:tc>
      </w:tr>
      <w:tr w:rsidR="00F72A93" w:rsidRPr="003074DC" w:rsidTr="001365C8">
        <w:trPr>
          <w:trHeight w:val="350"/>
          <w:jc w:val="center"/>
        </w:trPr>
        <w:tc>
          <w:tcPr>
            <w:tcW w:w="15208" w:type="dxa"/>
            <w:gridSpan w:val="11"/>
            <w:shd w:val="clear" w:color="auto" w:fill="365F91"/>
            <w:vAlign w:val="center"/>
          </w:tcPr>
          <w:p w:rsidR="00F72A93" w:rsidRPr="003074DC" w:rsidRDefault="00F72A93" w:rsidP="00043BE5">
            <w:pPr>
              <w:spacing w:after="0" w:line="240" w:lineRule="auto"/>
              <w:rPr>
                <w:rFonts w:asciiTheme="majorBidi" w:hAnsiTheme="majorBidi" w:cstheme="majorBidi"/>
                <w:b/>
                <w:color w:val="FFFFFF"/>
                <w:sz w:val="20"/>
                <w:szCs w:val="20"/>
              </w:rPr>
            </w:pPr>
            <w:r w:rsidRPr="003074DC">
              <w:rPr>
                <w:rFonts w:asciiTheme="majorBidi" w:hAnsiTheme="majorBidi" w:cstheme="majorBidi"/>
                <w:b/>
                <w:color w:val="FFFFFF"/>
                <w:sz w:val="20"/>
                <w:szCs w:val="20"/>
              </w:rPr>
              <w:t xml:space="preserve">Long-term outcome 6.1 (Policy priority 1): </w:t>
            </w:r>
            <w:r w:rsidRPr="003074DC">
              <w:rPr>
                <w:rFonts w:asciiTheme="majorBidi" w:eastAsia="Times New Roman" w:hAnsiTheme="majorBidi" w:cstheme="majorBidi"/>
                <w:b/>
                <w:bCs/>
                <w:color w:val="FFFFFF" w:themeColor="background1"/>
                <w:sz w:val="20"/>
                <w:szCs w:val="20"/>
              </w:rPr>
              <w:t>The effectiveness of the education sector governance system has been strengthened.</w:t>
            </w:r>
          </w:p>
        </w:tc>
      </w:tr>
      <w:tr w:rsidR="00F72A93" w:rsidRPr="003074DC" w:rsidTr="001365C8">
        <w:trPr>
          <w:trHeight w:val="260"/>
          <w:jc w:val="center"/>
        </w:trPr>
        <w:tc>
          <w:tcPr>
            <w:tcW w:w="15208" w:type="dxa"/>
            <w:gridSpan w:val="11"/>
            <w:shd w:val="clear" w:color="auto" w:fill="B8CCE4"/>
            <w:vAlign w:val="center"/>
          </w:tcPr>
          <w:p w:rsidR="00F72A93" w:rsidRPr="003074DC" w:rsidRDefault="00F72A93" w:rsidP="00043BE5">
            <w:pPr>
              <w:spacing w:after="0" w:line="240" w:lineRule="auto"/>
              <w:rPr>
                <w:rFonts w:asciiTheme="majorBidi" w:hAnsiTheme="majorBidi" w:cstheme="majorBidi"/>
                <w:b/>
                <w:sz w:val="20"/>
                <w:szCs w:val="20"/>
              </w:rPr>
            </w:pPr>
            <w:r w:rsidRPr="003074DC">
              <w:rPr>
                <w:rFonts w:asciiTheme="majorBidi" w:hAnsiTheme="majorBidi" w:cstheme="majorBidi"/>
                <w:b/>
                <w:sz w:val="20"/>
                <w:szCs w:val="20"/>
              </w:rPr>
              <w:t xml:space="preserve">Intermediate outcome 6.1.1: </w:t>
            </w:r>
            <w:r w:rsidRPr="003074DC">
              <w:rPr>
                <w:rFonts w:asciiTheme="majorBidi" w:eastAsia="Times New Roman" w:hAnsiTheme="majorBidi" w:cstheme="majorBidi"/>
                <w:b/>
                <w:bCs/>
                <w:color w:val="000000"/>
                <w:sz w:val="20"/>
                <w:szCs w:val="20"/>
                <w:lang w:val="ru-RU"/>
              </w:rPr>
              <w:t xml:space="preserve">Per capita (normative) financing is the main mechanism for </w:t>
            </w:r>
            <w:r w:rsidRPr="003074DC">
              <w:rPr>
                <w:rFonts w:asciiTheme="majorBidi" w:eastAsia="Times New Roman" w:hAnsiTheme="majorBidi" w:cstheme="majorBidi"/>
                <w:b/>
                <w:bCs/>
                <w:color w:val="000000"/>
                <w:sz w:val="20"/>
                <w:szCs w:val="20"/>
              </w:rPr>
              <w:t xml:space="preserve">the distribution of </w:t>
            </w:r>
            <w:r w:rsidRPr="003074DC">
              <w:rPr>
                <w:rFonts w:asciiTheme="majorBidi" w:eastAsia="Times New Roman" w:hAnsiTheme="majorBidi" w:cstheme="majorBidi"/>
                <w:b/>
                <w:bCs/>
                <w:color w:val="000000"/>
                <w:sz w:val="20"/>
                <w:szCs w:val="20"/>
                <w:lang w:val="ru-RU"/>
              </w:rPr>
              <w:t>budget</w:t>
            </w:r>
            <w:proofErr w:type="spellStart"/>
            <w:r w:rsidRPr="003074DC">
              <w:rPr>
                <w:rFonts w:asciiTheme="majorBidi" w:eastAsia="Times New Roman" w:hAnsiTheme="majorBidi" w:cstheme="majorBidi"/>
                <w:b/>
                <w:bCs/>
                <w:color w:val="000000"/>
                <w:sz w:val="20"/>
                <w:szCs w:val="20"/>
              </w:rPr>
              <w:t>ary</w:t>
            </w:r>
            <w:proofErr w:type="spellEnd"/>
            <w:r w:rsidRPr="003074DC">
              <w:rPr>
                <w:rFonts w:asciiTheme="majorBidi" w:eastAsia="Times New Roman" w:hAnsiTheme="majorBidi" w:cstheme="majorBidi"/>
                <w:b/>
                <w:bCs/>
                <w:color w:val="000000"/>
                <w:sz w:val="20"/>
                <w:szCs w:val="20"/>
                <w:lang w:val="ru-RU"/>
              </w:rPr>
              <w:t xml:space="preserve"> </w:t>
            </w:r>
            <w:r w:rsidRPr="003074DC">
              <w:rPr>
                <w:rFonts w:asciiTheme="majorBidi" w:eastAsia="Times New Roman" w:hAnsiTheme="majorBidi" w:cstheme="majorBidi"/>
                <w:b/>
                <w:bCs/>
                <w:color w:val="000000"/>
                <w:sz w:val="20"/>
                <w:szCs w:val="20"/>
              </w:rPr>
              <w:t xml:space="preserve">resources </w:t>
            </w:r>
            <w:r w:rsidRPr="003074DC">
              <w:rPr>
                <w:rFonts w:asciiTheme="majorBidi" w:eastAsia="Times New Roman" w:hAnsiTheme="majorBidi" w:cstheme="majorBidi"/>
                <w:b/>
                <w:bCs/>
                <w:color w:val="000000"/>
                <w:sz w:val="20"/>
                <w:szCs w:val="20"/>
                <w:lang w:val="ru-RU"/>
              </w:rPr>
              <w:t>allocated to the education sector</w:t>
            </w:r>
            <w:r w:rsidRPr="003074DC">
              <w:rPr>
                <w:rFonts w:asciiTheme="majorBidi" w:eastAsia="Times New Roman" w:hAnsiTheme="majorBidi" w:cstheme="majorBidi"/>
                <w:b/>
                <w:bCs/>
                <w:color w:val="000000"/>
                <w:sz w:val="20"/>
                <w:szCs w:val="20"/>
              </w:rPr>
              <w:t>.</w:t>
            </w:r>
          </w:p>
        </w:tc>
      </w:tr>
      <w:tr w:rsidR="001365C8" w:rsidRPr="003074DC" w:rsidTr="00DA70B9">
        <w:trPr>
          <w:trHeight w:val="494"/>
          <w:jc w:val="center"/>
        </w:trPr>
        <w:tc>
          <w:tcPr>
            <w:tcW w:w="2959" w:type="dxa"/>
            <w:vMerge w:val="restart"/>
            <w:tcBorders>
              <w:bottom w:val="single" w:sz="4" w:space="0" w:color="auto"/>
            </w:tcBorders>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Planned activities</w:t>
            </w:r>
          </w:p>
        </w:tc>
        <w:tc>
          <w:tcPr>
            <w:tcW w:w="1405" w:type="dxa"/>
            <w:vMerge w:val="restart"/>
            <w:tcBorders>
              <w:bottom w:val="single" w:sz="4" w:space="0" w:color="auto"/>
            </w:tcBorders>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Implementation period</w:t>
            </w:r>
          </w:p>
        </w:tc>
        <w:tc>
          <w:tcPr>
            <w:tcW w:w="900" w:type="dxa"/>
            <w:vMerge w:val="restart"/>
            <w:tcBorders>
              <w:bottom w:val="single" w:sz="4" w:space="0" w:color="auto"/>
            </w:tcBorders>
            <w:shd w:val="clear" w:color="auto" w:fill="D9D9D9"/>
            <w:vAlign w:val="center"/>
          </w:tcPr>
          <w:p w:rsidR="001365C8" w:rsidRPr="007F7613" w:rsidRDefault="001365C8"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19"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69" w:type="dxa"/>
            <w:vMerge w:val="restart"/>
            <w:tcBorders>
              <w:bottom w:val="single" w:sz="4" w:space="0" w:color="auto"/>
            </w:tcBorders>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Total cost (in '000 somoni)</w:t>
            </w:r>
          </w:p>
        </w:tc>
        <w:tc>
          <w:tcPr>
            <w:tcW w:w="3132" w:type="dxa"/>
            <w:gridSpan w:val="3"/>
            <w:tcBorders>
              <w:bottom w:val="single" w:sz="4" w:space="0" w:color="auto"/>
            </w:tcBorders>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lang w:val="tg-Cyrl-TJ"/>
              </w:rPr>
            </w:pPr>
            <w:r w:rsidRPr="003074DC">
              <w:rPr>
                <w:rFonts w:asciiTheme="majorBidi" w:hAnsiTheme="majorBidi" w:cstheme="majorBidi"/>
                <w:bCs/>
                <w:iCs/>
                <w:sz w:val="20"/>
                <w:szCs w:val="20"/>
              </w:rPr>
              <w:t>Financing (in '000 somoni)</w:t>
            </w:r>
          </w:p>
        </w:tc>
        <w:tc>
          <w:tcPr>
            <w:tcW w:w="1032" w:type="dxa"/>
            <w:vMerge w:val="restart"/>
            <w:shd w:val="clear" w:color="auto" w:fill="D9D9D9"/>
            <w:vAlign w:val="center"/>
          </w:tcPr>
          <w:p w:rsidR="001365C8" w:rsidRPr="000C2D37" w:rsidRDefault="001365C8"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12" w:type="dxa"/>
            <w:vMerge w:val="restart"/>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Implementing agencies</w:t>
            </w:r>
          </w:p>
          <w:p w:rsidR="001365C8" w:rsidRPr="003074DC" w:rsidRDefault="001365C8"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 xml:space="preserve">(in addition to </w:t>
            </w:r>
            <w:proofErr w:type="spellStart"/>
            <w:r w:rsidRPr="003074DC">
              <w:rPr>
                <w:rFonts w:asciiTheme="majorBidi" w:hAnsiTheme="majorBidi" w:cstheme="majorBidi"/>
                <w:bCs/>
                <w:iCs/>
                <w:sz w:val="20"/>
                <w:szCs w:val="20"/>
              </w:rPr>
              <w:t>MoES</w:t>
            </w:r>
            <w:proofErr w:type="spellEnd"/>
            <w:r w:rsidRPr="003074DC">
              <w:rPr>
                <w:rFonts w:asciiTheme="majorBidi" w:hAnsiTheme="majorBidi" w:cstheme="majorBidi"/>
                <w:bCs/>
                <w:iCs/>
                <w:sz w:val="20"/>
                <w:szCs w:val="20"/>
              </w:rPr>
              <w:t>)</w:t>
            </w:r>
          </w:p>
        </w:tc>
      </w:tr>
      <w:tr w:rsidR="001365C8" w:rsidRPr="003074DC" w:rsidTr="00DA70B9">
        <w:trPr>
          <w:trHeight w:val="269"/>
          <w:jc w:val="center"/>
        </w:trPr>
        <w:tc>
          <w:tcPr>
            <w:tcW w:w="2959" w:type="dxa"/>
            <w:vMerge/>
            <w:shd w:val="clear" w:color="auto" w:fill="FFFFFF"/>
          </w:tcPr>
          <w:p w:rsidR="001365C8" w:rsidRPr="003074DC" w:rsidRDefault="001365C8" w:rsidP="00043BE5">
            <w:pPr>
              <w:shd w:val="clear" w:color="auto" w:fill="D9D9D9"/>
              <w:spacing w:after="0" w:line="240" w:lineRule="auto"/>
              <w:jc w:val="center"/>
              <w:rPr>
                <w:rFonts w:asciiTheme="majorBidi" w:hAnsiTheme="majorBidi" w:cstheme="majorBidi"/>
                <w:sz w:val="20"/>
                <w:szCs w:val="20"/>
                <w:u w:val="single"/>
              </w:rPr>
            </w:pPr>
          </w:p>
        </w:tc>
        <w:tc>
          <w:tcPr>
            <w:tcW w:w="1405" w:type="dxa"/>
            <w:vMerge/>
            <w:shd w:val="clear" w:color="auto" w:fill="FFFFFF"/>
          </w:tcPr>
          <w:p w:rsidR="001365C8" w:rsidRPr="003074DC" w:rsidRDefault="001365C8" w:rsidP="00043BE5">
            <w:pPr>
              <w:shd w:val="clear" w:color="auto" w:fill="D9D9D9"/>
              <w:spacing w:after="0" w:line="240" w:lineRule="auto"/>
              <w:jc w:val="center"/>
              <w:rPr>
                <w:rFonts w:asciiTheme="majorBidi" w:hAnsiTheme="majorBidi" w:cstheme="majorBidi"/>
                <w:sz w:val="20"/>
                <w:szCs w:val="20"/>
                <w:u w:val="single"/>
              </w:rPr>
            </w:pPr>
          </w:p>
        </w:tc>
        <w:tc>
          <w:tcPr>
            <w:tcW w:w="900" w:type="dxa"/>
            <w:vMerge/>
            <w:shd w:val="clear" w:color="auto" w:fill="FFFFFF"/>
          </w:tcPr>
          <w:p w:rsidR="001365C8" w:rsidRPr="003074DC" w:rsidRDefault="001365C8" w:rsidP="00043BE5">
            <w:pPr>
              <w:shd w:val="clear" w:color="auto" w:fill="D9D9D9"/>
              <w:spacing w:after="0" w:line="240" w:lineRule="auto"/>
              <w:jc w:val="center"/>
              <w:rPr>
                <w:rFonts w:asciiTheme="majorBidi" w:hAnsiTheme="majorBidi" w:cstheme="majorBidi"/>
                <w:sz w:val="20"/>
                <w:szCs w:val="20"/>
                <w:u w:val="single"/>
              </w:rPr>
            </w:pPr>
          </w:p>
        </w:tc>
        <w:tc>
          <w:tcPr>
            <w:tcW w:w="919" w:type="dxa"/>
            <w:vMerge/>
            <w:shd w:val="clear" w:color="auto" w:fill="FFFFFF"/>
          </w:tcPr>
          <w:p w:rsidR="001365C8" w:rsidRPr="003074DC" w:rsidRDefault="001365C8" w:rsidP="00043BE5">
            <w:pPr>
              <w:shd w:val="clear" w:color="auto" w:fill="D9D9D9"/>
              <w:spacing w:after="0" w:line="240" w:lineRule="auto"/>
              <w:jc w:val="center"/>
              <w:rPr>
                <w:rFonts w:asciiTheme="majorBidi" w:hAnsiTheme="majorBidi" w:cstheme="majorBidi"/>
                <w:sz w:val="20"/>
                <w:szCs w:val="20"/>
                <w:u w:val="single"/>
              </w:rPr>
            </w:pPr>
          </w:p>
        </w:tc>
        <w:tc>
          <w:tcPr>
            <w:tcW w:w="1169" w:type="dxa"/>
            <w:vMerge/>
            <w:shd w:val="clear" w:color="auto" w:fill="FFFFFF"/>
          </w:tcPr>
          <w:p w:rsidR="001365C8" w:rsidRPr="003074DC" w:rsidRDefault="001365C8" w:rsidP="00043BE5">
            <w:pPr>
              <w:shd w:val="clear" w:color="auto" w:fill="D9D9D9"/>
              <w:spacing w:after="0" w:line="240" w:lineRule="auto"/>
              <w:jc w:val="center"/>
              <w:rPr>
                <w:rFonts w:asciiTheme="majorBidi" w:hAnsiTheme="majorBidi" w:cstheme="majorBidi"/>
                <w:sz w:val="20"/>
                <w:szCs w:val="20"/>
                <w:u w:val="single"/>
              </w:rPr>
            </w:pPr>
          </w:p>
        </w:tc>
        <w:tc>
          <w:tcPr>
            <w:tcW w:w="1204" w:type="dxa"/>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Republican budget</w:t>
            </w:r>
          </w:p>
        </w:tc>
        <w:tc>
          <w:tcPr>
            <w:tcW w:w="938" w:type="dxa"/>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Local budgets</w:t>
            </w:r>
          </w:p>
        </w:tc>
        <w:tc>
          <w:tcPr>
            <w:tcW w:w="990" w:type="dxa"/>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Grants, loans</w:t>
            </w:r>
          </w:p>
        </w:tc>
        <w:tc>
          <w:tcPr>
            <w:tcW w:w="1032" w:type="dxa"/>
            <w:vMerge/>
            <w:shd w:val="clear" w:color="auto" w:fill="D9D9D9"/>
          </w:tcPr>
          <w:p w:rsidR="001365C8" w:rsidRPr="003074DC" w:rsidRDefault="001365C8" w:rsidP="00043BE5">
            <w:pPr>
              <w:spacing w:after="0" w:line="240" w:lineRule="auto"/>
              <w:jc w:val="center"/>
              <w:rPr>
                <w:rFonts w:asciiTheme="majorBidi" w:hAnsiTheme="majorBidi" w:cstheme="majorBidi"/>
                <w:bCs/>
                <w:iCs/>
                <w:sz w:val="20"/>
                <w:szCs w:val="20"/>
              </w:rPr>
            </w:pPr>
          </w:p>
        </w:tc>
        <w:tc>
          <w:tcPr>
            <w:tcW w:w="1080" w:type="dxa"/>
            <w:vMerge/>
            <w:shd w:val="clear" w:color="auto" w:fill="auto"/>
          </w:tcPr>
          <w:p w:rsidR="001365C8" w:rsidRPr="003074DC" w:rsidRDefault="001365C8" w:rsidP="00043BE5">
            <w:pPr>
              <w:spacing w:after="0" w:line="240" w:lineRule="auto"/>
              <w:jc w:val="center"/>
              <w:rPr>
                <w:rFonts w:asciiTheme="majorBidi" w:hAnsiTheme="majorBidi" w:cstheme="majorBidi"/>
                <w:b/>
                <w:i/>
                <w:sz w:val="20"/>
                <w:szCs w:val="20"/>
                <w:vertAlign w:val="subscript"/>
              </w:rPr>
            </w:pPr>
          </w:p>
        </w:tc>
        <w:tc>
          <w:tcPr>
            <w:tcW w:w="2612" w:type="dxa"/>
            <w:vMerge/>
            <w:shd w:val="clear" w:color="auto" w:fill="D9D9D9"/>
            <w:vAlign w:val="center"/>
          </w:tcPr>
          <w:p w:rsidR="001365C8" w:rsidRPr="003074DC" w:rsidRDefault="001365C8" w:rsidP="00043BE5">
            <w:pPr>
              <w:spacing w:after="0" w:line="240" w:lineRule="auto"/>
              <w:jc w:val="center"/>
              <w:rPr>
                <w:rFonts w:asciiTheme="majorBidi" w:hAnsiTheme="majorBidi" w:cstheme="majorBidi"/>
                <w:bCs/>
                <w:iCs/>
                <w:sz w:val="20"/>
                <w:szCs w:val="20"/>
              </w:rPr>
            </w:pPr>
          </w:p>
        </w:tc>
      </w:tr>
      <w:tr w:rsidR="00E51FC3" w:rsidRPr="003074DC" w:rsidTr="00DA70B9">
        <w:trPr>
          <w:trHeight w:val="195"/>
          <w:jc w:val="center"/>
        </w:trPr>
        <w:tc>
          <w:tcPr>
            <w:tcW w:w="2959" w:type="dxa"/>
            <w:shd w:val="clear" w:color="auto" w:fill="FFFFFF"/>
          </w:tcPr>
          <w:p w:rsidR="00E51FC3" w:rsidRPr="003074DC" w:rsidRDefault="00E51FC3" w:rsidP="00B92E7E">
            <w:pPr>
              <w:pStyle w:val="NoSpacing"/>
              <w:rPr>
                <w:rFonts w:asciiTheme="majorBidi" w:hAnsiTheme="majorBidi" w:cstheme="majorBidi"/>
                <w:sz w:val="20"/>
                <w:szCs w:val="20"/>
              </w:rPr>
            </w:pPr>
            <w:r w:rsidRPr="003074DC">
              <w:rPr>
                <w:rFonts w:asciiTheme="majorBidi" w:hAnsiTheme="majorBidi" w:cstheme="majorBidi"/>
                <w:b/>
                <w:bCs/>
                <w:sz w:val="20"/>
                <w:szCs w:val="20"/>
              </w:rPr>
              <w:t>(1)</w:t>
            </w:r>
            <w:r w:rsidRPr="003074DC">
              <w:rPr>
                <w:rFonts w:asciiTheme="majorBidi" w:hAnsiTheme="majorBidi" w:cstheme="majorBidi"/>
                <w:sz w:val="20"/>
                <w:szCs w:val="20"/>
              </w:rPr>
              <w:t xml:space="preserve"> </w:t>
            </w:r>
            <w:r>
              <w:rPr>
                <w:rFonts w:asciiTheme="majorBidi" w:hAnsiTheme="majorBidi" w:cstheme="majorBidi"/>
                <w:sz w:val="20"/>
                <w:szCs w:val="20"/>
              </w:rPr>
              <w:t xml:space="preserve">Carry out </w:t>
            </w:r>
            <w:r w:rsidRPr="003074DC">
              <w:rPr>
                <w:rFonts w:asciiTheme="majorBidi" w:hAnsiTheme="majorBidi" w:cstheme="majorBidi"/>
                <w:sz w:val="20"/>
                <w:szCs w:val="20"/>
              </w:rPr>
              <w:t>analysis with regards to per-capita financing formula for preschool and general secondary educational institutions in order to create a mechanism for annual updating of per-capita normatives and their impact.</w:t>
            </w:r>
          </w:p>
        </w:tc>
        <w:tc>
          <w:tcPr>
            <w:tcW w:w="1405" w:type="dxa"/>
            <w:shd w:val="clear" w:color="auto" w:fill="FFFFFF"/>
            <w:vAlign w:val="center"/>
          </w:tcPr>
          <w:p w:rsidR="00E51FC3" w:rsidRPr="003074DC" w:rsidRDefault="00E51FC3"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2021-2022</w:t>
            </w:r>
          </w:p>
        </w:tc>
        <w:tc>
          <w:tcPr>
            <w:tcW w:w="900" w:type="dxa"/>
            <w:shd w:val="clear" w:color="auto" w:fill="FFFFFF"/>
            <w:vAlign w:val="center"/>
          </w:tcPr>
          <w:p w:rsidR="00E51FC3" w:rsidRPr="003074DC" w:rsidRDefault="00E51FC3"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4.5.1</w:t>
            </w:r>
          </w:p>
        </w:tc>
        <w:tc>
          <w:tcPr>
            <w:tcW w:w="919" w:type="dxa"/>
            <w:shd w:val="clear" w:color="auto" w:fill="FFFFFF"/>
            <w:vAlign w:val="center"/>
          </w:tcPr>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75</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(6.1.1)</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76</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(6.1.1)</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79</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82</w:t>
            </w:r>
          </w:p>
          <w:p w:rsidR="00E51FC3" w:rsidRPr="00C6548C"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tc>
        <w:tc>
          <w:tcPr>
            <w:tcW w:w="1169"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430.6</w:t>
            </w:r>
          </w:p>
        </w:tc>
        <w:tc>
          <w:tcPr>
            <w:tcW w:w="1204"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38.8</w:t>
            </w:r>
          </w:p>
        </w:tc>
        <w:tc>
          <w:tcPr>
            <w:tcW w:w="938"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90"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391.8</w:t>
            </w:r>
          </w:p>
        </w:tc>
        <w:tc>
          <w:tcPr>
            <w:tcW w:w="1032"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B92E7E">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Ministry of Finance</w:t>
            </w:r>
          </w:p>
        </w:tc>
      </w:tr>
      <w:tr w:rsidR="00E51FC3" w:rsidRPr="003074DC" w:rsidTr="00DA70B9">
        <w:trPr>
          <w:trHeight w:val="195"/>
          <w:jc w:val="center"/>
        </w:trPr>
        <w:tc>
          <w:tcPr>
            <w:tcW w:w="2959" w:type="dxa"/>
            <w:shd w:val="clear" w:color="auto" w:fill="FFFFFF"/>
          </w:tcPr>
          <w:p w:rsidR="00E51FC3" w:rsidRPr="00E90325" w:rsidRDefault="00E51FC3" w:rsidP="00B92E7E">
            <w:pPr>
              <w:pStyle w:val="NoSpacing"/>
              <w:rPr>
                <w:rFonts w:asciiTheme="majorBidi" w:hAnsiTheme="majorBidi" w:cstheme="majorBidi"/>
                <w:sz w:val="20"/>
                <w:szCs w:val="20"/>
              </w:rPr>
            </w:pPr>
            <w:r w:rsidRPr="00E90325">
              <w:rPr>
                <w:rFonts w:asciiTheme="majorBidi" w:hAnsiTheme="majorBidi" w:cstheme="majorBidi"/>
                <w:b/>
                <w:bCs/>
                <w:sz w:val="20"/>
                <w:szCs w:val="20"/>
              </w:rPr>
              <w:t>(2)</w:t>
            </w:r>
            <w:r w:rsidRPr="00E90325">
              <w:rPr>
                <w:rFonts w:asciiTheme="majorBidi" w:hAnsiTheme="majorBidi" w:cstheme="majorBidi"/>
                <w:sz w:val="20"/>
                <w:szCs w:val="20"/>
              </w:rPr>
              <w:t xml:space="preserve"> Develop and improve legislation and regulatory documents with regards to per-capita financing of preschool and general secondary educational institutions, taking into account the needs of vulnerable children.</w:t>
            </w:r>
          </w:p>
        </w:tc>
        <w:tc>
          <w:tcPr>
            <w:tcW w:w="1405" w:type="dxa"/>
            <w:shd w:val="clear" w:color="auto" w:fill="FFFFFF"/>
            <w:vAlign w:val="center"/>
          </w:tcPr>
          <w:p w:rsidR="00E51FC3" w:rsidRPr="003074DC" w:rsidRDefault="00E51FC3"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2023</w:t>
            </w:r>
          </w:p>
        </w:tc>
        <w:tc>
          <w:tcPr>
            <w:tcW w:w="900" w:type="dxa"/>
            <w:shd w:val="clear" w:color="auto" w:fill="FFFFFF"/>
            <w:vAlign w:val="center"/>
          </w:tcPr>
          <w:p w:rsidR="00E51FC3" w:rsidRPr="003074DC" w:rsidRDefault="00E51FC3"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4.5.1</w:t>
            </w:r>
          </w:p>
        </w:tc>
        <w:tc>
          <w:tcPr>
            <w:tcW w:w="919" w:type="dxa"/>
            <w:shd w:val="clear" w:color="auto" w:fill="FFFFFF"/>
            <w:vAlign w:val="center"/>
          </w:tcPr>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75</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(6.1.1)</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76</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(6.1.1)</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79</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82</w:t>
            </w:r>
          </w:p>
          <w:p w:rsidR="00E51FC3" w:rsidRPr="00C6548C"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tc>
        <w:tc>
          <w:tcPr>
            <w:tcW w:w="1169"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273.9</w:t>
            </w:r>
          </w:p>
        </w:tc>
        <w:tc>
          <w:tcPr>
            <w:tcW w:w="1204"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90"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273.9</w:t>
            </w:r>
          </w:p>
        </w:tc>
        <w:tc>
          <w:tcPr>
            <w:tcW w:w="1032"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p>
        </w:tc>
      </w:tr>
      <w:tr w:rsidR="00E51FC3" w:rsidRPr="003074DC" w:rsidTr="00DA70B9">
        <w:trPr>
          <w:trHeight w:val="195"/>
          <w:jc w:val="center"/>
        </w:trPr>
        <w:tc>
          <w:tcPr>
            <w:tcW w:w="2959" w:type="dxa"/>
            <w:shd w:val="clear" w:color="auto" w:fill="FFFFFF"/>
          </w:tcPr>
          <w:p w:rsidR="00E51FC3" w:rsidRPr="003074DC" w:rsidRDefault="00E51FC3" w:rsidP="00B92E7E">
            <w:pPr>
              <w:spacing w:after="0" w:line="240" w:lineRule="auto"/>
              <w:rPr>
                <w:rFonts w:asciiTheme="majorBidi" w:hAnsiTheme="majorBidi" w:cstheme="majorBidi"/>
                <w:sz w:val="20"/>
                <w:szCs w:val="20"/>
              </w:rPr>
            </w:pPr>
            <w:r w:rsidRPr="003074DC">
              <w:rPr>
                <w:rFonts w:asciiTheme="majorBidi" w:hAnsiTheme="majorBidi" w:cstheme="majorBidi"/>
                <w:b/>
                <w:bCs/>
                <w:sz w:val="20"/>
                <w:szCs w:val="20"/>
              </w:rPr>
              <w:t>(3)</w:t>
            </w:r>
            <w:r w:rsidRPr="003074DC">
              <w:rPr>
                <w:rFonts w:asciiTheme="majorBidi" w:hAnsiTheme="majorBidi" w:cstheme="majorBidi"/>
                <w:sz w:val="20"/>
                <w:szCs w:val="20"/>
              </w:rPr>
              <w:t xml:space="preserve"> </w:t>
            </w:r>
            <w:r>
              <w:rPr>
                <w:rFonts w:asciiTheme="majorBidi" w:hAnsiTheme="majorBidi" w:cstheme="majorBidi"/>
                <w:sz w:val="20"/>
                <w:szCs w:val="20"/>
              </w:rPr>
              <w:t xml:space="preserve">Pilot </w:t>
            </w:r>
            <w:r w:rsidRPr="003074DC">
              <w:rPr>
                <w:rFonts w:asciiTheme="majorBidi" w:hAnsiTheme="majorBidi" w:cstheme="majorBidi"/>
                <w:sz w:val="20"/>
                <w:szCs w:val="20"/>
              </w:rPr>
              <w:t>per-capita financing of higher education institutions</w:t>
            </w:r>
            <w:r>
              <w:rPr>
                <w:rFonts w:asciiTheme="majorBidi" w:hAnsiTheme="majorBidi" w:cstheme="majorBidi"/>
                <w:sz w:val="20"/>
                <w:szCs w:val="20"/>
              </w:rPr>
              <w:t xml:space="preserve"> (HEIs)</w:t>
            </w:r>
            <w:r w:rsidRPr="003074DC">
              <w:rPr>
                <w:rFonts w:asciiTheme="majorBidi" w:hAnsiTheme="majorBidi" w:cstheme="majorBidi"/>
                <w:sz w:val="20"/>
                <w:szCs w:val="20"/>
              </w:rPr>
              <w:t>.</w:t>
            </w:r>
          </w:p>
        </w:tc>
        <w:tc>
          <w:tcPr>
            <w:tcW w:w="1405" w:type="dxa"/>
            <w:shd w:val="clear" w:color="auto" w:fill="FFFFFF"/>
            <w:vAlign w:val="center"/>
          </w:tcPr>
          <w:p w:rsidR="00E51FC3" w:rsidRPr="003074DC" w:rsidRDefault="00E51FC3"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2021-2022</w:t>
            </w:r>
          </w:p>
        </w:tc>
        <w:tc>
          <w:tcPr>
            <w:tcW w:w="900" w:type="dxa"/>
            <w:shd w:val="clear" w:color="auto" w:fill="FFFFFF"/>
            <w:vAlign w:val="center"/>
          </w:tcPr>
          <w:p w:rsidR="00E51FC3" w:rsidRPr="003074DC" w:rsidRDefault="00E51FC3"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4.5.1</w:t>
            </w:r>
          </w:p>
        </w:tc>
        <w:tc>
          <w:tcPr>
            <w:tcW w:w="919" w:type="dxa"/>
            <w:shd w:val="clear" w:color="auto" w:fill="FFFFFF"/>
            <w:vAlign w:val="center"/>
          </w:tcPr>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75</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(6.1.1)</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77</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(6.1.1)</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79</w:t>
            </w:r>
          </w:p>
          <w:p w:rsidR="00E51FC3" w:rsidRPr="00C6548C"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tc>
        <w:tc>
          <w:tcPr>
            <w:tcW w:w="1169"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432.3</w:t>
            </w:r>
          </w:p>
        </w:tc>
        <w:tc>
          <w:tcPr>
            <w:tcW w:w="1204"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38.8</w:t>
            </w:r>
          </w:p>
        </w:tc>
        <w:tc>
          <w:tcPr>
            <w:tcW w:w="938"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90"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393.5</w:t>
            </w:r>
          </w:p>
        </w:tc>
        <w:tc>
          <w:tcPr>
            <w:tcW w:w="1032"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Government of the Republic of Tajikistan, Ministry of Finance</w:t>
            </w:r>
          </w:p>
        </w:tc>
      </w:tr>
      <w:tr w:rsidR="00E51FC3" w:rsidRPr="003074DC" w:rsidTr="00DA70B9">
        <w:trPr>
          <w:trHeight w:val="195"/>
          <w:jc w:val="center"/>
        </w:trPr>
        <w:tc>
          <w:tcPr>
            <w:tcW w:w="2959" w:type="dxa"/>
            <w:shd w:val="clear" w:color="auto" w:fill="FFFFFF"/>
          </w:tcPr>
          <w:p w:rsidR="00E51FC3" w:rsidRPr="003074DC" w:rsidRDefault="00E51FC3" w:rsidP="00B92E7E">
            <w:pPr>
              <w:spacing w:after="0" w:line="240" w:lineRule="auto"/>
              <w:rPr>
                <w:rFonts w:asciiTheme="majorBidi" w:hAnsiTheme="majorBidi" w:cstheme="majorBidi"/>
                <w:sz w:val="20"/>
                <w:szCs w:val="20"/>
              </w:rPr>
            </w:pPr>
            <w:r w:rsidRPr="003074DC">
              <w:rPr>
                <w:rFonts w:asciiTheme="majorBidi" w:eastAsia="Times New Roman" w:hAnsiTheme="majorBidi" w:cstheme="majorBidi"/>
                <w:b/>
                <w:bCs/>
                <w:color w:val="000000"/>
                <w:sz w:val="20"/>
                <w:szCs w:val="20"/>
              </w:rPr>
              <w:t>(4)</w:t>
            </w:r>
            <w:r w:rsidRPr="003074DC">
              <w:rPr>
                <w:rFonts w:asciiTheme="majorBidi" w:eastAsia="Times New Roman" w:hAnsiTheme="majorBidi" w:cstheme="majorBidi"/>
                <w:color w:val="000000"/>
                <w:sz w:val="20"/>
                <w:szCs w:val="20"/>
              </w:rPr>
              <w:t xml:space="preserve"> </w:t>
            </w:r>
            <w:r>
              <w:rPr>
                <w:rFonts w:asciiTheme="majorBidi" w:eastAsia="Times New Roman" w:hAnsiTheme="majorBidi" w:cstheme="majorBidi"/>
                <w:color w:val="000000"/>
                <w:sz w:val="20"/>
                <w:szCs w:val="20"/>
              </w:rPr>
              <w:t>Develop n</w:t>
            </w:r>
            <w:r w:rsidRPr="003074DC">
              <w:rPr>
                <w:rFonts w:asciiTheme="majorBidi" w:eastAsia="Times New Roman" w:hAnsiTheme="majorBidi" w:cstheme="majorBidi"/>
                <w:color w:val="000000"/>
                <w:sz w:val="20"/>
                <w:szCs w:val="20"/>
              </w:rPr>
              <w:t>ew governance and financing mechanism for professional development of education workers.</w:t>
            </w:r>
          </w:p>
        </w:tc>
        <w:tc>
          <w:tcPr>
            <w:tcW w:w="1405" w:type="dxa"/>
            <w:shd w:val="clear" w:color="auto" w:fill="FFFFFF"/>
            <w:vAlign w:val="center"/>
          </w:tcPr>
          <w:p w:rsidR="00E51FC3" w:rsidRPr="003074DC" w:rsidRDefault="00E51FC3" w:rsidP="00043BE5">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2022-2023</w:t>
            </w:r>
          </w:p>
        </w:tc>
        <w:tc>
          <w:tcPr>
            <w:tcW w:w="900" w:type="dxa"/>
            <w:shd w:val="clear" w:color="auto" w:fill="FFFFFF"/>
            <w:vAlign w:val="center"/>
          </w:tcPr>
          <w:p w:rsidR="00E51FC3" w:rsidRPr="003074DC" w:rsidRDefault="00E51FC3"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4.5.2</w:t>
            </w:r>
          </w:p>
          <w:p w:rsidR="00E51FC3" w:rsidRDefault="00E51FC3"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4.5.4</w:t>
            </w:r>
          </w:p>
          <w:p w:rsidR="00E51FC3" w:rsidRPr="003074DC" w:rsidRDefault="00E51FC3"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4.5.8</w:t>
            </w:r>
          </w:p>
        </w:tc>
        <w:tc>
          <w:tcPr>
            <w:tcW w:w="919" w:type="dxa"/>
            <w:shd w:val="clear" w:color="auto" w:fill="FFFFFF"/>
            <w:vAlign w:val="center"/>
          </w:tcPr>
          <w:p w:rsidR="00E51FC3" w:rsidRPr="00C6548C" w:rsidRDefault="00E51FC3" w:rsidP="006E3003">
            <w:pPr>
              <w:spacing w:after="0" w:line="240" w:lineRule="auto"/>
              <w:jc w:val="center"/>
              <w:rPr>
                <w:rFonts w:asciiTheme="majorBidi" w:hAnsiTheme="majorBidi" w:cstheme="majorBidi"/>
                <w:bCs/>
                <w:iCs/>
                <w:sz w:val="20"/>
                <w:szCs w:val="20"/>
                <w:lang w:val="ru-RU"/>
              </w:rPr>
            </w:pPr>
            <w:r w:rsidRPr="00C6548C">
              <w:rPr>
                <w:rFonts w:asciiTheme="majorBidi" w:hAnsiTheme="majorBidi" w:cstheme="majorBidi"/>
                <w:bCs/>
                <w:iCs/>
                <w:sz w:val="20"/>
                <w:szCs w:val="20"/>
                <w:lang w:val="ru-RU"/>
              </w:rPr>
              <w:t>83</w:t>
            </w:r>
          </w:p>
          <w:p w:rsidR="00E51FC3" w:rsidRPr="00C6548C" w:rsidRDefault="00E51FC3" w:rsidP="006E3003">
            <w:pPr>
              <w:spacing w:after="0" w:line="240" w:lineRule="auto"/>
              <w:jc w:val="center"/>
              <w:rPr>
                <w:rFonts w:asciiTheme="majorBidi" w:hAnsiTheme="majorBidi" w:cstheme="majorBidi"/>
                <w:bCs/>
                <w:iCs/>
                <w:sz w:val="20"/>
                <w:szCs w:val="20"/>
                <w:lang w:val="ru-RU"/>
              </w:rPr>
            </w:pPr>
            <w:r w:rsidRPr="00C6548C">
              <w:rPr>
                <w:rFonts w:asciiTheme="majorBidi" w:hAnsiTheme="majorBidi" w:cstheme="majorBidi"/>
                <w:bCs/>
                <w:iCs/>
                <w:sz w:val="20"/>
                <w:szCs w:val="20"/>
                <w:lang w:val="ru-RU"/>
              </w:rPr>
              <w:t>(6.1.2)</w:t>
            </w:r>
          </w:p>
        </w:tc>
        <w:tc>
          <w:tcPr>
            <w:tcW w:w="1169"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587.4</w:t>
            </w:r>
          </w:p>
        </w:tc>
        <w:tc>
          <w:tcPr>
            <w:tcW w:w="1204"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19.4</w:t>
            </w:r>
          </w:p>
        </w:tc>
        <w:tc>
          <w:tcPr>
            <w:tcW w:w="938"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90"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568.0</w:t>
            </w:r>
          </w:p>
        </w:tc>
        <w:tc>
          <w:tcPr>
            <w:tcW w:w="1032"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Republican Institute for Professional Development of Education Workers</w:t>
            </w:r>
          </w:p>
        </w:tc>
      </w:tr>
      <w:tr w:rsidR="00E51FC3" w:rsidRPr="003074DC" w:rsidTr="00DA70B9">
        <w:trPr>
          <w:trHeight w:val="195"/>
          <w:jc w:val="center"/>
        </w:trPr>
        <w:tc>
          <w:tcPr>
            <w:tcW w:w="2959" w:type="dxa"/>
            <w:shd w:val="clear" w:color="auto" w:fill="FFFFFF"/>
          </w:tcPr>
          <w:p w:rsidR="00E51FC3" w:rsidRPr="003074DC" w:rsidRDefault="00E51FC3" w:rsidP="00B92E7E">
            <w:pPr>
              <w:spacing w:after="0" w:line="240" w:lineRule="auto"/>
              <w:rPr>
                <w:rFonts w:asciiTheme="majorBidi" w:eastAsia="Times New Roman" w:hAnsiTheme="majorBidi" w:cstheme="majorBidi"/>
                <w:color w:val="000000"/>
                <w:sz w:val="20"/>
                <w:szCs w:val="20"/>
              </w:rPr>
            </w:pPr>
            <w:r w:rsidRPr="003074DC">
              <w:rPr>
                <w:rFonts w:asciiTheme="majorBidi" w:eastAsia="Times New Roman" w:hAnsiTheme="majorBidi" w:cstheme="majorBidi"/>
                <w:b/>
                <w:bCs/>
                <w:color w:val="000000"/>
                <w:sz w:val="20"/>
                <w:szCs w:val="20"/>
              </w:rPr>
              <w:t>(5)</w:t>
            </w:r>
            <w:r w:rsidRPr="003074DC">
              <w:rPr>
                <w:rFonts w:asciiTheme="majorBidi" w:eastAsia="Times New Roman" w:hAnsiTheme="majorBidi" w:cstheme="majorBidi"/>
                <w:color w:val="000000"/>
                <w:sz w:val="20"/>
                <w:szCs w:val="20"/>
              </w:rPr>
              <w:t xml:space="preserve"> </w:t>
            </w:r>
            <w:r>
              <w:rPr>
                <w:rFonts w:asciiTheme="majorBidi" w:eastAsia="Times New Roman" w:hAnsiTheme="majorBidi" w:cstheme="majorBidi"/>
                <w:color w:val="000000"/>
                <w:sz w:val="20"/>
                <w:szCs w:val="20"/>
              </w:rPr>
              <w:t xml:space="preserve">Carry out </w:t>
            </w:r>
            <w:r w:rsidRPr="003074DC">
              <w:rPr>
                <w:rFonts w:asciiTheme="majorBidi" w:eastAsia="Times New Roman" w:hAnsiTheme="majorBidi" w:cstheme="majorBidi"/>
                <w:color w:val="000000"/>
                <w:sz w:val="20"/>
                <w:szCs w:val="20"/>
              </w:rPr>
              <w:t>analysis o</w:t>
            </w:r>
            <w:r>
              <w:rPr>
                <w:rFonts w:asciiTheme="majorBidi" w:eastAsia="Times New Roman" w:hAnsiTheme="majorBidi" w:cstheme="majorBidi"/>
                <w:color w:val="000000"/>
                <w:sz w:val="20"/>
                <w:szCs w:val="20"/>
              </w:rPr>
              <w:t>f</w:t>
            </w:r>
            <w:r w:rsidRPr="003074DC">
              <w:rPr>
                <w:rFonts w:asciiTheme="majorBidi" w:eastAsia="Times New Roman" w:hAnsiTheme="majorBidi" w:cstheme="majorBidi"/>
                <w:color w:val="000000"/>
                <w:sz w:val="20"/>
                <w:szCs w:val="20"/>
              </w:rPr>
              <w:t xml:space="preserve"> the motivational mechanisms for young professionals and reforming </w:t>
            </w:r>
            <w:r>
              <w:rPr>
                <w:rFonts w:asciiTheme="majorBidi" w:eastAsia="Times New Roman" w:hAnsiTheme="majorBidi" w:cstheme="majorBidi"/>
                <w:color w:val="000000"/>
                <w:sz w:val="20"/>
                <w:szCs w:val="20"/>
              </w:rPr>
              <w:t xml:space="preserve">of </w:t>
            </w:r>
            <w:r w:rsidRPr="003074DC">
              <w:rPr>
                <w:rFonts w:asciiTheme="majorBidi" w:eastAsia="Times New Roman" w:hAnsiTheme="majorBidi" w:cstheme="majorBidi"/>
                <w:color w:val="000000"/>
                <w:sz w:val="20"/>
                <w:szCs w:val="20"/>
              </w:rPr>
              <w:t>the remuneration system in educational institutions in line with per-capita funding.</w:t>
            </w:r>
          </w:p>
        </w:tc>
        <w:tc>
          <w:tcPr>
            <w:tcW w:w="1405" w:type="dxa"/>
            <w:shd w:val="clear" w:color="auto" w:fill="FFFFFF"/>
            <w:vAlign w:val="center"/>
          </w:tcPr>
          <w:p w:rsidR="00E51FC3" w:rsidRPr="003074DC" w:rsidRDefault="00E51FC3" w:rsidP="00043BE5">
            <w:pPr>
              <w:spacing w:after="0" w:line="240" w:lineRule="auto"/>
              <w:jc w:val="center"/>
              <w:rPr>
                <w:rFonts w:asciiTheme="majorBidi" w:hAnsiTheme="majorBidi" w:cstheme="majorBidi"/>
                <w:bCs/>
                <w:iCs/>
                <w:sz w:val="20"/>
                <w:szCs w:val="20"/>
              </w:rPr>
            </w:pPr>
            <w:r w:rsidRPr="003074DC">
              <w:rPr>
                <w:rFonts w:asciiTheme="majorBidi" w:eastAsia="Times New Roman" w:hAnsiTheme="majorBidi" w:cstheme="majorBidi"/>
                <w:sz w:val="20"/>
                <w:szCs w:val="20"/>
                <w:lang w:eastAsia="ru-RU"/>
              </w:rPr>
              <w:t>2021-2022</w:t>
            </w:r>
          </w:p>
        </w:tc>
        <w:tc>
          <w:tcPr>
            <w:tcW w:w="900" w:type="dxa"/>
            <w:shd w:val="clear" w:color="auto" w:fill="FFFFFF"/>
            <w:vAlign w:val="center"/>
          </w:tcPr>
          <w:p w:rsidR="00E51FC3" w:rsidRPr="003074DC" w:rsidRDefault="00E51FC3" w:rsidP="006E3003">
            <w:pPr>
              <w:spacing w:after="0" w:line="240" w:lineRule="auto"/>
              <w:jc w:val="center"/>
              <w:rPr>
                <w:rFonts w:asciiTheme="majorBidi" w:hAnsiTheme="majorBidi" w:cstheme="majorBidi"/>
                <w:bCs/>
                <w:iCs/>
                <w:sz w:val="20"/>
                <w:szCs w:val="20"/>
                <w:highlight w:val="yellow"/>
                <w:lang w:val="ru-RU"/>
              </w:rPr>
            </w:pPr>
            <w:r w:rsidRPr="003074DC">
              <w:rPr>
                <w:rFonts w:asciiTheme="majorBidi" w:hAnsiTheme="majorBidi" w:cstheme="majorBidi"/>
                <w:bCs/>
                <w:iCs/>
                <w:sz w:val="20"/>
                <w:szCs w:val="20"/>
                <w:lang w:val="ru-RU"/>
              </w:rPr>
              <w:t>4.5.2</w:t>
            </w:r>
          </w:p>
        </w:tc>
        <w:tc>
          <w:tcPr>
            <w:tcW w:w="919" w:type="dxa"/>
            <w:shd w:val="clear" w:color="auto" w:fill="FFFFFF"/>
            <w:vAlign w:val="center"/>
          </w:tcPr>
          <w:p w:rsidR="00E51FC3" w:rsidRPr="00C6548C" w:rsidRDefault="00E51FC3" w:rsidP="006E3003">
            <w:pPr>
              <w:spacing w:after="0" w:line="240" w:lineRule="auto"/>
              <w:jc w:val="center"/>
              <w:rPr>
                <w:rFonts w:asciiTheme="majorBidi" w:hAnsiTheme="majorBidi" w:cstheme="majorBidi"/>
                <w:bCs/>
                <w:iCs/>
                <w:sz w:val="20"/>
                <w:szCs w:val="20"/>
                <w:lang w:val="ru-RU"/>
              </w:rPr>
            </w:pPr>
            <w:r w:rsidRPr="00C6548C">
              <w:rPr>
                <w:rFonts w:asciiTheme="majorBidi" w:hAnsiTheme="majorBidi" w:cstheme="majorBidi"/>
                <w:bCs/>
                <w:iCs/>
                <w:sz w:val="20"/>
                <w:szCs w:val="20"/>
                <w:lang w:val="ru-RU"/>
              </w:rPr>
              <w:t>75</w:t>
            </w:r>
          </w:p>
          <w:p w:rsidR="00E51FC3" w:rsidRPr="00C6548C" w:rsidRDefault="00E51FC3" w:rsidP="006E3003">
            <w:pPr>
              <w:spacing w:after="0" w:line="240" w:lineRule="auto"/>
              <w:jc w:val="center"/>
              <w:rPr>
                <w:rFonts w:asciiTheme="majorBidi" w:hAnsiTheme="majorBidi" w:cstheme="majorBidi"/>
                <w:bCs/>
                <w:iCs/>
                <w:sz w:val="20"/>
                <w:szCs w:val="20"/>
                <w:lang w:val="ru-RU"/>
              </w:rPr>
            </w:pPr>
            <w:r w:rsidRPr="00C6548C">
              <w:rPr>
                <w:rFonts w:asciiTheme="majorBidi" w:hAnsiTheme="majorBidi" w:cstheme="majorBidi"/>
                <w:bCs/>
                <w:iCs/>
                <w:sz w:val="20"/>
                <w:szCs w:val="20"/>
                <w:lang w:val="ru-RU"/>
              </w:rPr>
              <w:t>(6.1.1)</w:t>
            </w:r>
          </w:p>
          <w:p w:rsidR="00E51FC3" w:rsidRPr="00C6548C" w:rsidRDefault="00E51FC3" w:rsidP="006E3003">
            <w:pPr>
              <w:spacing w:after="0" w:line="240" w:lineRule="auto"/>
              <w:jc w:val="center"/>
              <w:rPr>
                <w:rFonts w:asciiTheme="majorBidi" w:hAnsiTheme="majorBidi" w:cstheme="majorBidi"/>
                <w:bCs/>
                <w:iCs/>
                <w:sz w:val="20"/>
                <w:szCs w:val="20"/>
                <w:lang w:val="ru-RU"/>
              </w:rPr>
            </w:pPr>
            <w:r w:rsidRPr="00C6548C">
              <w:rPr>
                <w:rFonts w:asciiTheme="majorBidi" w:hAnsiTheme="majorBidi" w:cstheme="majorBidi"/>
                <w:bCs/>
                <w:iCs/>
                <w:sz w:val="20"/>
                <w:szCs w:val="20"/>
                <w:lang w:val="ru-RU"/>
              </w:rPr>
              <w:t>76</w:t>
            </w:r>
          </w:p>
          <w:p w:rsidR="00E51FC3" w:rsidRDefault="00E51FC3" w:rsidP="006E3003">
            <w:pPr>
              <w:spacing w:after="0" w:line="240" w:lineRule="auto"/>
              <w:jc w:val="center"/>
              <w:rPr>
                <w:rFonts w:asciiTheme="majorBidi" w:hAnsiTheme="majorBidi" w:cstheme="majorBidi"/>
                <w:bCs/>
                <w:iCs/>
                <w:sz w:val="20"/>
                <w:szCs w:val="20"/>
                <w:lang w:val="ru-RU"/>
              </w:rPr>
            </w:pPr>
            <w:r w:rsidRPr="00C6548C">
              <w:rPr>
                <w:rFonts w:asciiTheme="majorBidi" w:hAnsiTheme="majorBidi" w:cstheme="majorBidi"/>
                <w:bCs/>
                <w:iCs/>
                <w:sz w:val="20"/>
                <w:szCs w:val="20"/>
                <w:lang w:val="ru-RU"/>
              </w:rPr>
              <w:t>(6.1.1)</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79</w:t>
            </w:r>
          </w:p>
          <w:p w:rsidR="00E51FC3" w:rsidRPr="00C6548C"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(6.1.2)</w:t>
            </w:r>
          </w:p>
        </w:tc>
        <w:tc>
          <w:tcPr>
            <w:tcW w:w="1169"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200.0</w:t>
            </w:r>
          </w:p>
        </w:tc>
        <w:tc>
          <w:tcPr>
            <w:tcW w:w="1204"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38"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90"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200.0</w:t>
            </w:r>
          </w:p>
        </w:tc>
        <w:tc>
          <w:tcPr>
            <w:tcW w:w="1032" w:type="dxa"/>
            <w:shd w:val="clear" w:color="auto" w:fill="FFFFFF"/>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Ministry of Labor, Migration and Employment of the Population</w:t>
            </w:r>
          </w:p>
        </w:tc>
      </w:tr>
      <w:tr w:rsidR="00F72A93" w:rsidRPr="003074DC" w:rsidTr="001365C8">
        <w:trPr>
          <w:trHeight w:val="368"/>
          <w:jc w:val="center"/>
        </w:trPr>
        <w:tc>
          <w:tcPr>
            <w:tcW w:w="15208" w:type="dxa"/>
            <w:gridSpan w:val="11"/>
            <w:shd w:val="clear" w:color="auto" w:fill="B8CCE4"/>
            <w:vAlign w:val="center"/>
          </w:tcPr>
          <w:p w:rsidR="00F72A93" w:rsidRPr="003074DC" w:rsidRDefault="00F72A93" w:rsidP="00043BE5">
            <w:pPr>
              <w:spacing w:after="0" w:line="240" w:lineRule="auto"/>
              <w:rPr>
                <w:rFonts w:asciiTheme="majorBidi" w:hAnsiTheme="majorBidi" w:cstheme="majorBidi"/>
                <w:b/>
                <w:sz w:val="20"/>
                <w:szCs w:val="20"/>
              </w:rPr>
            </w:pPr>
            <w:r w:rsidRPr="003074DC">
              <w:rPr>
                <w:rFonts w:asciiTheme="majorBidi" w:hAnsiTheme="majorBidi" w:cstheme="majorBidi"/>
                <w:b/>
                <w:sz w:val="20"/>
                <w:szCs w:val="20"/>
              </w:rPr>
              <w:t xml:space="preserve">Intermediate outcome 6.1.2: </w:t>
            </w:r>
            <w:r w:rsidRPr="003074DC">
              <w:rPr>
                <w:rFonts w:asciiTheme="majorBidi" w:eastAsia="Times New Roman" w:hAnsiTheme="majorBidi" w:cstheme="majorBidi"/>
                <w:b/>
                <w:bCs/>
                <w:color w:val="000000"/>
                <w:sz w:val="20"/>
                <w:szCs w:val="20"/>
                <w:lang w:val="ru-RU"/>
              </w:rPr>
              <w:t>A multi-channel financing system is widely used at all levels of the education sector</w:t>
            </w:r>
            <w:r w:rsidRPr="003074DC">
              <w:rPr>
                <w:rFonts w:asciiTheme="majorBidi" w:eastAsia="Times New Roman" w:hAnsiTheme="majorBidi" w:cstheme="majorBidi"/>
                <w:b/>
                <w:bCs/>
                <w:color w:val="000000"/>
                <w:sz w:val="20"/>
                <w:szCs w:val="20"/>
              </w:rPr>
              <w:t>.</w:t>
            </w:r>
          </w:p>
        </w:tc>
      </w:tr>
      <w:tr w:rsidR="001365C8" w:rsidRPr="003074DC" w:rsidTr="00DA70B9">
        <w:trPr>
          <w:trHeight w:val="494"/>
          <w:jc w:val="center"/>
        </w:trPr>
        <w:tc>
          <w:tcPr>
            <w:tcW w:w="295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Planned activities</w:t>
            </w:r>
          </w:p>
        </w:tc>
        <w:tc>
          <w:tcPr>
            <w:tcW w:w="1405"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Implementation period</w:t>
            </w:r>
          </w:p>
        </w:tc>
        <w:tc>
          <w:tcPr>
            <w:tcW w:w="900" w:type="dxa"/>
            <w:vMerge w:val="restart"/>
            <w:tcBorders>
              <w:bottom w:val="single" w:sz="4" w:space="0" w:color="auto"/>
            </w:tcBorders>
            <w:shd w:val="clear" w:color="auto" w:fill="D9D9D9"/>
            <w:vAlign w:val="center"/>
          </w:tcPr>
          <w:p w:rsidR="001365C8" w:rsidRPr="007F7613" w:rsidRDefault="001365C8"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19"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6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Total cost (in '000 somoni)</w:t>
            </w:r>
          </w:p>
        </w:tc>
        <w:tc>
          <w:tcPr>
            <w:tcW w:w="3132" w:type="dxa"/>
            <w:gridSpan w:val="3"/>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lang w:val="tg-Cyrl-TJ"/>
              </w:rPr>
            </w:pPr>
            <w:r w:rsidRPr="003074DC">
              <w:rPr>
                <w:rFonts w:asciiTheme="majorBidi" w:hAnsiTheme="majorBidi" w:cstheme="majorBidi"/>
                <w:bCs/>
                <w:iCs/>
                <w:sz w:val="20"/>
                <w:szCs w:val="20"/>
              </w:rPr>
              <w:t>Financing (in '000 somoni)</w:t>
            </w:r>
          </w:p>
        </w:tc>
        <w:tc>
          <w:tcPr>
            <w:tcW w:w="1032" w:type="dxa"/>
            <w:vMerge w:val="restart"/>
            <w:shd w:val="clear" w:color="auto" w:fill="D9D9D9"/>
            <w:vAlign w:val="center"/>
          </w:tcPr>
          <w:p w:rsidR="001365C8" w:rsidRPr="000C2D37" w:rsidRDefault="001365C8"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12" w:type="dxa"/>
            <w:vMerge w:val="restart"/>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Implementing agencies</w:t>
            </w:r>
          </w:p>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 xml:space="preserve">(in addition to </w:t>
            </w:r>
            <w:proofErr w:type="spellStart"/>
            <w:r w:rsidRPr="003074DC">
              <w:rPr>
                <w:rFonts w:asciiTheme="majorBidi" w:hAnsiTheme="majorBidi" w:cstheme="majorBidi"/>
                <w:bCs/>
                <w:iCs/>
                <w:sz w:val="20"/>
                <w:szCs w:val="20"/>
              </w:rPr>
              <w:t>MoES</w:t>
            </w:r>
            <w:proofErr w:type="spellEnd"/>
            <w:r w:rsidRPr="003074DC">
              <w:rPr>
                <w:rFonts w:asciiTheme="majorBidi" w:hAnsiTheme="majorBidi" w:cstheme="majorBidi"/>
                <w:bCs/>
                <w:iCs/>
                <w:sz w:val="20"/>
                <w:szCs w:val="20"/>
              </w:rPr>
              <w:t>)</w:t>
            </w:r>
          </w:p>
        </w:tc>
      </w:tr>
      <w:tr w:rsidR="001365C8" w:rsidRPr="003074DC" w:rsidTr="00DA70B9">
        <w:trPr>
          <w:trHeight w:val="269"/>
          <w:jc w:val="center"/>
        </w:trPr>
        <w:tc>
          <w:tcPr>
            <w:tcW w:w="295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405"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00"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1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16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204"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Republican budget</w:t>
            </w:r>
          </w:p>
        </w:tc>
        <w:tc>
          <w:tcPr>
            <w:tcW w:w="938"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Local budgets</w:t>
            </w:r>
          </w:p>
        </w:tc>
        <w:tc>
          <w:tcPr>
            <w:tcW w:w="990"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Grants, loans</w:t>
            </w:r>
          </w:p>
        </w:tc>
        <w:tc>
          <w:tcPr>
            <w:tcW w:w="1032" w:type="dxa"/>
            <w:vMerge/>
            <w:shd w:val="clear" w:color="auto" w:fill="D9D9D9"/>
          </w:tcPr>
          <w:p w:rsidR="001365C8" w:rsidRPr="003074DC" w:rsidRDefault="001365C8" w:rsidP="006E3003">
            <w:pPr>
              <w:spacing w:after="0" w:line="240" w:lineRule="auto"/>
              <w:jc w:val="center"/>
              <w:rPr>
                <w:rFonts w:asciiTheme="majorBidi" w:hAnsiTheme="majorBidi" w:cstheme="majorBidi"/>
                <w:bCs/>
                <w:iCs/>
                <w:sz w:val="20"/>
                <w:szCs w:val="20"/>
              </w:rPr>
            </w:pPr>
          </w:p>
        </w:tc>
        <w:tc>
          <w:tcPr>
            <w:tcW w:w="1080" w:type="dxa"/>
            <w:vMerge/>
            <w:shd w:val="clear" w:color="auto" w:fill="auto"/>
          </w:tcPr>
          <w:p w:rsidR="001365C8" w:rsidRPr="003074DC" w:rsidRDefault="001365C8" w:rsidP="006E3003">
            <w:pPr>
              <w:spacing w:after="0" w:line="240" w:lineRule="auto"/>
              <w:jc w:val="center"/>
              <w:rPr>
                <w:rFonts w:asciiTheme="majorBidi" w:hAnsiTheme="majorBidi" w:cstheme="majorBidi"/>
                <w:b/>
                <w:i/>
                <w:sz w:val="20"/>
                <w:szCs w:val="20"/>
                <w:vertAlign w:val="subscript"/>
              </w:rPr>
            </w:pPr>
          </w:p>
        </w:tc>
        <w:tc>
          <w:tcPr>
            <w:tcW w:w="2612" w:type="dxa"/>
            <w:vMerge/>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p>
        </w:tc>
      </w:tr>
      <w:tr w:rsidR="00E51FC3" w:rsidRPr="003074DC" w:rsidTr="00DA70B9">
        <w:trPr>
          <w:trHeight w:val="85"/>
          <w:jc w:val="center"/>
        </w:trPr>
        <w:tc>
          <w:tcPr>
            <w:tcW w:w="2959" w:type="dxa"/>
            <w:shd w:val="clear" w:color="auto" w:fill="auto"/>
          </w:tcPr>
          <w:p w:rsidR="00E51FC3" w:rsidRPr="003074DC" w:rsidRDefault="00E51FC3" w:rsidP="00B92E7E">
            <w:pPr>
              <w:pStyle w:val="NoSpacing"/>
              <w:rPr>
                <w:rFonts w:asciiTheme="majorBidi" w:hAnsiTheme="majorBidi" w:cstheme="majorBidi"/>
                <w:sz w:val="20"/>
                <w:szCs w:val="20"/>
              </w:rPr>
            </w:pPr>
            <w:r w:rsidRPr="003074DC">
              <w:rPr>
                <w:rFonts w:asciiTheme="majorBidi" w:hAnsiTheme="majorBidi" w:cstheme="majorBidi"/>
                <w:b/>
                <w:bCs/>
                <w:sz w:val="20"/>
                <w:szCs w:val="20"/>
              </w:rPr>
              <w:t>(6)</w:t>
            </w:r>
            <w:r w:rsidRPr="003074DC">
              <w:rPr>
                <w:rFonts w:asciiTheme="majorBidi" w:hAnsiTheme="majorBidi" w:cstheme="majorBidi"/>
                <w:sz w:val="20"/>
                <w:szCs w:val="20"/>
              </w:rPr>
              <w:t xml:space="preserve"> </w:t>
            </w:r>
            <w:r>
              <w:rPr>
                <w:rFonts w:asciiTheme="majorBidi" w:hAnsiTheme="majorBidi" w:cstheme="majorBidi"/>
                <w:sz w:val="20"/>
                <w:szCs w:val="20"/>
              </w:rPr>
              <w:t>Develop m</w:t>
            </w:r>
            <w:r w:rsidRPr="003074DC">
              <w:rPr>
                <w:rFonts w:asciiTheme="majorBidi" w:hAnsiTheme="majorBidi" w:cstheme="majorBidi"/>
                <w:sz w:val="20"/>
                <w:szCs w:val="20"/>
              </w:rPr>
              <w:t>echanisms for financing alternative forms and programs of preschool education.</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r w:rsidRPr="003074DC">
              <w:rPr>
                <w:rFonts w:asciiTheme="majorBidi" w:hAnsiTheme="majorBidi" w:cstheme="majorBidi"/>
                <w:bCs/>
                <w:sz w:val="20"/>
                <w:szCs w:val="20"/>
              </w:rPr>
              <w:t>2021-2022</w:t>
            </w:r>
          </w:p>
        </w:tc>
        <w:tc>
          <w:tcPr>
            <w:tcW w:w="900" w:type="dxa"/>
            <w:shd w:val="clear" w:color="auto" w:fill="auto"/>
            <w:vAlign w:val="center"/>
          </w:tcPr>
          <w:p w:rsidR="00E51FC3" w:rsidRPr="003074DC" w:rsidRDefault="00E51FC3" w:rsidP="006E3003">
            <w:pPr>
              <w:spacing w:after="0" w:line="240" w:lineRule="auto"/>
              <w:jc w:val="center"/>
              <w:rPr>
                <w:rFonts w:asciiTheme="majorBidi" w:hAnsiTheme="majorBidi" w:cstheme="majorBidi"/>
                <w:bCs/>
                <w:sz w:val="20"/>
                <w:szCs w:val="20"/>
                <w:lang w:val="ru-RU"/>
              </w:rPr>
            </w:pPr>
            <w:r w:rsidRPr="003074DC">
              <w:rPr>
                <w:rFonts w:asciiTheme="majorBidi" w:hAnsiTheme="majorBidi" w:cstheme="majorBidi"/>
                <w:bCs/>
                <w:sz w:val="20"/>
                <w:szCs w:val="20"/>
                <w:lang w:val="ru-RU"/>
              </w:rPr>
              <w:t>4.5.2</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82</w:t>
            </w:r>
          </w:p>
          <w:p w:rsidR="00E51FC3" w:rsidRPr="003074DC"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(6.1.2)</w:t>
            </w:r>
          </w:p>
        </w:tc>
        <w:tc>
          <w:tcPr>
            <w:tcW w:w="1169"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567.6</w:t>
            </w:r>
          </w:p>
        </w:tc>
        <w:tc>
          <w:tcPr>
            <w:tcW w:w="1204"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58.2</w:t>
            </w:r>
          </w:p>
        </w:tc>
        <w:tc>
          <w:tcPr>
            <w:tcW w:w="938"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509.4</w:t>
            </w:r>
          </w:p>
        </w:tc>
        <w:tc>
          <w:tcPr>
            <w:tcW w:w="1032" w:type="dxa"/>
            <w:shd w:val="clear" w:color="auto" w:fill="auto"/>
            <w:vAlign w:val="center"/>
          </w:tcPr>
          <w:p w:rsidR="00E51FC3" w:rsidRPr="003074DC" w:rsidRDefault="00E51FC3" w:rsidP="00043BE5">
            <w:pPr>
              <w:spacing w:after="0" w:line="240" w:lineRule="auto"/>
              <w:jc w:val="right"/>
              <w:rPr>
                <w:rFonts w:asciiTheme="majorBidi" w:hAnsiTheme="majorBidi" w:cstheme="majorBidi"/>
                <w:b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Ministry of Finance</w:t>
            </w:r>
          </w:p>
        </w:tc>
      </w:tr>
      <w:tr w:rsidR="00E51FC3" w:rsidRPr="003074DC" w:rsidTr="00DA70B9">
        <w:trPr>
          <w:jc w:val="center"/>
        </w:trPr>
        <w:tc>
          <w:tcPr>
            <w:tcW w:w="2959" w:type="dxa"/>
            <w:shd w:val="clear" w:color="auto" w:fill="auto"/>
          </w:tcPr>
          <w:p w:rsidR="00E51FC3" w:rsidRPr="003074DC" w:rsidRDefault="00E51FC3" w:rsidP="00043BE5">
            <w:pPr>
              <w:pStyle w:val="NoSpacing"/>
              <w:rPr>
                <w:rFonts w:asciiTheme="majorBidi" w:hAnsiTheme="majorBidi" w:cstheme="majorBidi"/>
                <w:sz w:val="20"/>
                <w:szCs w:val="20"/>
              </w:rPr>
            </w:pPr>
            <w:r w:rsidRPr="003074DC">
              <w:rPr>
                <w:rFonts w:asciiTheme="majorBidi" w:hAnsiTheme="majorBidi" w:cstheme="majorBidi"/>
                <w:b/>
                <w:bCs/>
                <w:sz w:val="20"/>
                <w:szCs w:val="20"/>
              </w:rPr>
              <w:t>(7)</w:t>
            </w:r>
            <w:r w:rsidRPr="003074DC">
              <w:rPr>
                <w:rFonts w:asciiTheme="majorBidi" w:hAnsiTheme="majorBidi" w:cstheme="majorBidi"/>
                <w:sz w:val="20"/>
                <w:szCs w:val="20"/>
              </w:rPr>
              <w:t xml:space="preserve"> Mechanisms have been developed for financing early childhood development centers in preschool and general secondary educational institutions.</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r w:rsidRPr="003074DC">
              <w:rPr>
                <w:rFonts w:asciiTheme="majorBidi" w:hAnsiTheme="majorBidi" w:cstheme="majorBidi"/>
                <w:bCs/>
                <w:sz w:val="20"/>
                <w:szCs w:val="20"/>
              </w:rPr>
              <w:t>2021-2022</w:t>
            </w:r>
          </w:p>
        </w:tc>
        <w:tc>
          <w:tcPr>
            <w:tcW w:w="900" w:type="dxa"/>
            <w:shd w:val="clear" w:color="auto" w:fill="auto"/>
            <w:vAlign w:val="center"/>
          </w:tcPr>
          <w:p w:rsidR="00E51FC3" w:rsidRPr="003074DC" w:rsidRDefault="00E51FC3" w:rsidP="006E3003">
            <w:pPr>
              <w:spacing w:after="0" w:line="240" w:lineRule="auto"/>
              <w:jc w:val="center"/>
              <w:rPr>
                <w:rFonts w:asciiTheme="majorBidi" w:hAnsiTheme="majorBidi" w:cstheme="majorBidi"/>
                <w:bCs/>
                <w:sz w:val="20"/>
                <w:szCs w:val="20"/>
                <w:lang w:val="ru-RU"/>
              </w:rPr>
            </w:pPr>
            <w:r w:rsidRPr="003074DC">
              <w:rPr>
                <w:rFonts w:asciiTheme="majorBidi" w:hAnsiTheme="majorBidi" w:cstheme="majorBidi"/>
                <w:bCs/>
                <w:sz w:val="20"/>
                <w:szCs w:val="20"/>
                <w:lang w:val="ru-RU"/>
              </w:rPr>
              <w:t>4.5.2</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82</w:t>
            </w:r>
          </w:p>
          <w:p w:rsidR="00E51FC3" w:rsidRPr="003074DC"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(6.1.2)</w:t>
            </w:r>
          </w:p>
        </w:tc>
        <w:tc>
          <w:tcPr>
            <w:tcW w:w="1169"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1204"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1032" w:type="dxa"/>
            <w:shd w:val="clear" w:color="auto" w:fill="auto"/>
            <w:vAlign w:val="center"/>
          </w:tcPr>
          <w:p w:rsidR="00E51FC3" w:rsidRPr="003074DC" w:rsidRDefault="00E51FC3" w:rsidP="00043BE5">
            <w:pPr>
              <w:spacing w:after="0" w:line="240" w:lineRule="auto"/>
              <w:jc w:val="right"/>
              <w:rPr>
                <w:rFonts w:asciiTheme="majorBidi" w:hAnsiTheme="majorBidi" w:cstheme="majorBidi"/>
                <w:b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Ministry of Finance</w:t>
            </w:r>
          </w:p>
        </w:tc>
      </w:tr>
      <w:tr w:rsidR="00E51FC3" w:rsidRPr="003074DC" w:rsidTr="00DA70B9">
        <w:trPr>
          <w:trHeight w:val="85"/>
          <w:jc w:val="center"/>
        </w:trPr>
        <w:tc>
          <w:tcPr>
            <w:tcW w:w="2959" w:type="dxa"/>
            <w:shd w:val="clear" w:color="auto" w:fill="auto"/>
          </w:tcPr>
          <w:p w:rsidR="00E51FC3" w:rsidRPr="003074DC" w:rsidRDefault="00E51FC3" w:rsidP="008E4465">
            <w:pPr>
              <w:pStyle w:val="NoSpacing"/>
              <w:rPr>
                <w:rFonts w:asciiTheme="majorBidi" w:hAnsiTheme="majorBidi" w:cstheme="majorBidi"/>
                <w:sz w:val="20"/>
                <w:szCs w:val="20"/>
              </w:rPr>
            </w:pPr>
            <w:r w:rsidRPr="003074DC">
              <w:rPr>
                <w:rFonts w:asciiTheme="majorBidi" w:hAnsiTheme="majorBidi" w:cstheme="majorBidi"/>
                <w:b/>
                <w:bCs/>
                <w:sz w:val="20"/>
                <w:szCs w:val="20"/>
              </w:rPr>
              <w:t>(8)</w:t>
            </w:r>
            <w:r w:rsidRPr="003074DC">
              <w:rPr>
                <w:rFonts w:asciiTheme="majorBidi" w:hAnsiTheme="majorBidi" w:cstheme="majorBidi"/>
                <w:sz w:val="20"/>
                <w:szCs w:val="20"/>
              </w:rPr>
              <w:t xml:space="preserve"> </w:t>
            </w:r>
            <w:r>
              <w:rPr>
                <w:rFonts w:asciiTheme="majorBidi" w:hAnsiTheme="majorBidi" w:cstheme="majorBidi"/>
                <w:sz w:val="20"/>
                <w:szCs w:val="20"/>
              </w:rPr>
              <w:t xml:space="preserve">Develop and implement </w:t>
            </w:r>
            <w:r w:rsidRPr="003074DC">
              <w:rPr>
                <w:rFonts w:asciiTheme="majorBidi" w:hAnsiTheme="majorBidi" w:cstheme="majorBidi"/>
                <w:sz w:val="20"/>
                <w:szCs w:val="20"/>
              </w:rPr>
              <w:t>system (mechanism) for the formation, distribution and use of extra-budgetary funds, which facilitates access of educational institutions to extra-budgetary financial resources and stimulates investment in education.</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r w:rsidRPr="003074DC">
              <w:rPr>
                <w:rFonts w:asciiTheme="majorBidi" w:hAnsiTheme="majorBidi" w:cstheme="majorBidi"/>
                <w:bCs/>
                <w:sz w:val="20"/>
                <w:szCs w:val="20"/>
              </w:rPr>
              <w:t>2021-2023</w:t>
            </w:r>
          </w:p>
        </w:tc>
        <w:tc>
          <w:tcPr>
            <w:tcW w:w="900" w:type="dxa"/>
            <w:shd w:val="clear" w:color="auto" w:fill="auto"/>
            <w:vAlign w:val="center"/>
          </w:tcPr>
          <w:p w:rsidR="00E51FC3" w:rsidRPr="003074DC" w:rsidRDefault="00E51FC3" w:rsidP="006E3003">
            <w:pPr>
              <w:spacing w:after="0" w:line="240" w:lineRule="auto"/>
              <w:jc w:val="center"/>
              <w:rPr>
                <w:rFonts w:asciiTheme="majorBidi" w:hAnsiTheme="majorBidi" w:cstheme="majorBidi"/>
                <w:bCs/>
                <w:sz w:val="20"/>
                <w:szCs w:val="20"/>
                <w:lang w:val="ru-RU"/>
              </w:rPr>
            </w:pPr>
            <w:r w:rsidRPr="003074DC">
              <w:rPr>
                <w:rFonts w:asciiTheme="majorBidi" w:hAnsiTheme="majorBidi" w:cstheme="majorBidi"/>
                <w:bCs/>
                <w:sz w:val="20"/>
                <w:szCs w:val="20"/>
                <w:lang w:val="ru-RU"/>
              </w:rPr>
              <w:t>4.5.2</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81</w:t>
            </w: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(6.1.2)</w:t>
            </w:r>
          </w:p>
          <w:p w:rsidR="00E51FC3" w:rsidRDefault="00E51FC3" w:rsidP="006E3003">
            <w:pPr>
              <w:spacing w:after="0" w:line="240" w:lineRule="auto"/>
              <w:jc w:val="center"/>
              <w:rPr>
                <w:rFonts w:asciiTheme="majorBidi" w:hAnsiTheme="majorBidi" w:cstheme="majorBidi"/>
                <w:bCs/>
                <w:sz w:val="20"/>
                <w:szCs w:val="20"/>
                <w:lang w:val="ru-RU"/>
              </w:rPr>
            </w:pP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83</w:t>
            </w:r>
          </w:p>
          <w:p w:rsidR="00E51FC3" w:rsidRPr="003074DC"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(6.1.2)</w:t>
            </w:r>
          </w:p>
        </w:tc>
        <w:tc>
          <w:tcPr>
            <w:tcW w:w="1169"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58.2</w:t>
            </w:r>
          </w:p>
        </w:tc>
        <w:tc>
          <w:tcPr>
            <w:tcW w:w="1204"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58.2</w:t>
            </w:r>
          </w:p>
        </w:tc>
        <w:tc>
          <w:tcPr>
            <w:tcW w:w="1032" w:type="dxa"/>
            <w:shd w:val="clear" w:color="auto" w:fill="auto"/>
            <w:vAlign w:val="center"/>
          </w:tcPr>
          <w:p w:rsidR="00E51FC3" w:rsidRPr="003074DC" w:rsidRDefault="00E51FC3" w:rsidP="00043BE5">
            <w:pPr>
              <w:spacing w:after="0" w:line="240" w:lineRule="auto"/>
              <w:jc w:val="right"/>
              <w:rPr>
                <w:rFonts w:asciiTheme="majorBidi" w:hAnsiTheme="majorBidi" w:cstheme="majorBidi"/>
                <w:b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Ministry of Finance</w:t>
            </w:r>
          </w:p>
        </w:tc>
      </w:tr>
      <w:tr w:rsidR="00E51FC3" w:rsidRPr="003074DC" w:rsidTr="00DA70B9">
        <w:trPr>
          <w:jc w:val="center"/>
        </w:trPr>
        <w:tc>
          <w:tcPr>
            <w:tcW w:w="2959" w:type="dxa"/>
            <w:shd w:val="clear" w:color="auto" w:fill="auto"/>
          </w:tcPr>
          <w:p w:rsidR="00E51FC3" w:rsidRPr="003074DC" w:rsidRDefault="00E51FC3" w:rsidP="008E4465">
            <w:pPr>
              <w:pStyle w:val="NoSpacing"/>
              <w:rPr>
                <w:rFonts w:asciiTheme="majorBidi" w:hAnsiTheme="majorBidi" w:cstheme="majorBidi"/>
                <w:sz w:val="20"/>
                <w:szCs w:val="20"/>
              </w:rPr>
            </w:pPr>
            <w:r w:rsidRPr="003074DC">
              <w:rPr>
                <w:rFonts w:asciiTheme="majorBidi" w:hAnsiTheme="majorBidi" w:cstheme="majorBidi"/>
                <w:b/>
                <w:bCs/>
                <w:sz w:val="20"/>
                <w:szCs w:val="20"/>
              </w:rPr>
              <w:t>(9)</w:t>
            </w:r>
            <w:r w:rsidRPr="003074DC">
              <w:rPr>
                <w:rFonts w:asciiTheme="majorBidi" w:hAnsiTheme="majorBidi" w:cstheme="majorBidi"/>
                <w:sz w:val="20"/>
                <w:szCs w:val="20"/>
              </w:rPr>
              <w:t xml:space="preserve"> </w:t>
            </w:r>
            <w:r>
              <w:rPr>
                <w:rFonts w:asciiTheme="majorBidi" w:hAnsiTheme="majorBidi" w:cstheme="majorBidi"/>
                <w:sz w:val="20"/>
                <w:szCs w:val="20"/>
              </w:rPr>
              <w:t xml:space="preserve">Carry out </w:t>
            </w:r>
            <w:r w:rsidRPr="003074DC">
              <w:rPr>
                <w:rFonts w:asciiTheme="majorBidi" w:hAnsiTheme="majorBidi" w:cstheme="majorBidi"/>
                <w:sz w:val="20"/>
                <w:szCs w:val="20"/>
              </w:rPr>
              <w:t>analysis o</w:t>
            </w:r>
            <w:r>
              <w:rPr>
                <w:rFonts w:asciiTheme="majorBidi" w:hAnsiTheme="majorBidi" w:cstheme="majorBidi"/>
                <w:sz w:val="20"/>
                <w:szCs w:val="20"/>
              </w:rPr>
              <w:t>f</w:t>
            </w:r>
            <w:r w:rsidRPr="003074DC">
              <w:rPr>
                <w:rFonts w:asciiTheme="majorBidi" w:hAnsiTheme="majorBidi" w:cstheme="majorBidi"/>
                <w:sz w:val="20"/>
                <w:szCs w:val="20"/>
              </w:rPr>
              <w:t xml:space="preserve"> the possibility of state educational institutions to generate income from various extra-budgetary sources.</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r w:rsidRPr="003074DC">
              <w:rPr>
                <w:rFonts w:asciiTheme="majorBidi" w:hAnsiTheme="majorBidi" w:cstheme="majorBidi"/>
                <w:bCs/>
                <w:sz w:val="20"/>
                <w:szCs w:val="20"/>
              </w:rPr>
              <w:t>2023</w:t>
            </w:r>
          </w:p>
        </w:tc>
        <w:tc>
          <w:tcPr>
            <w:tcW w:w="900"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rPr>
            </w:pPr>
            <w:r w:rsidRPr="003074DC">
              <w:rPr>
                <w:rFonts w:asciiTheme="majorBidi" w:hAnsiTheme="majorBidi" w:cstheme="majorBidi"/>
                <w:bCs/>
                <w:sz w:val="20"/>
                <w:szCs w:val="20"/>
                <w:lang w:val="ru-RU"/>
              </w:rPr>
              <w:t>4.5.2</w:t>
            </w:r>
          </w:p>
          <w:p w:rsidR="00E51FC3" w:rsidRPr="004711C5" w:rsidRDefault="00E51FC3" w:rsidP="006E3003">
            <w:pPr>
              <w:spacing w:after="0" w:line="240" w:lineRule="auto"/>
              <w:jc w:val="center"/>
              <w:rPr>
                <w:rFonts w:asciiTheme="majorBidi" w:hAnsiTheme="majorBidi" w:cstheme="majorBidi"/>
                <w:bCs/>
                <w:sz w:val="20"/>
                <w:szCs w:val="20"/>
              </w:rPr>
            </w:pPr>
            <w:r w:rsidRPr="003074DC">
              <w:rPr>
                <w:rFonts w:asciiTheme="majorBidi" w:hAnsiTheme="majorBidi" w:cstheme="majorBidi"/>
                <w:bCs/>
                <w:sz w:val="20"/>
                <w:szCs w:val="20"/>
                <w:lang w:val="ru-RU"/>
              </w:rPr>
              <w:t>4.5.7</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81</w:t>
            </w: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(6.1.2)</w:t>
            </w:r>
          </w:p>
          <w:p w:rsidR="00E51FC3" w:rsidRDefault="00E51FC3" w:rsidP="006E3003">
            <w:pPr>
              <w:spacing w:after="0" w:line="240" w:lineRule="auto"/>
              <w:jc w:val="center"/>
              <w:rPr>
                <w:rFonts w:asciiTheme="majorBidi" w:hAnsiTheme="majorBidi" w:cstheme="majorBidi"/>
                <w:bCs/>
                <w:sz w:val="20"/>
                <w:szCs w:val="20"/>
                <w:lang w:val="ru-RU"/>
              </w:rPr>
            </w:pP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83</w:t>
            </w:r>
          </w:p>
          <w:p w:rsidR="00E51FC3" w:rsidRPr="003074DC"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(6.1.2)</w:t>
            </w:r>
          </w:p>
        </w:tc>
        <w:tc>
          <w:tcPr>
            <w:tcW w:w="1169"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61.4</w:t>
            </w:r>
          </w:p>
        </w:tc>
        <w:tc>
          <w:tcPr>
            <w:tcW w:w="1204"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9.4</w:t>
            </w:r>
          </w:p>
        </w:tc>
        <w:tc>
          <w:tcPr>
            <w:tcW w:w="938"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52.0</w:t>
            </w:r>
          </w:p>
        </w:tc>
        <w:tc>
          <w:tcPr>
            <w:tcW w:w="1032" w:type="dxa"/>
            <w:shd w:val="clear" w:color="auto" w:fill="auto"/>
            <w:vAlign w:val="center"/>
          </w:tcPr>
          <w:p w:rsidR="00E51FC3" w:rsidRPr="003074DC" w:rsidRDefault="00E51FC3" w:rsidP="00043BE5">
            <w:pPr>
              <w:spacing w:after="0" w:line="240" w:lineRule="auto"/>
              <w:jc w:val="right"/>
              <w:rPr>
                <w:rFonts w:asciiTheme="majorBidi" w:hAnsiTheme="majorBidi" w:cstheme="majorBidi"/>
                <w:b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Ministry of Finance</w:t>
            </w:r>
          </w:p>
        </w:tc>
      </w:tr>
      <w:tr w:rsidR="00F72A93" w:rsidRPr="003074DC" w:rsidTr="001365C8">
        <w:trPr>
          <w:trHeight w:val="341"/>
          <w:jc w:val="center"/>
        </w:trPr>
        <w:tc>
          <w:tcPr>
            <w:tcW w:w="15208" w:type="dxa"/>
            <w:gridSpan w:val="11"/>
            <w:shd w:val="clear" w:color="auto" w:fill="B8CCE4"/>
            <w:vAlign w:val="center"/>
          </w:tcPr>
          <w:p w:rsidR="00F72A93" w:rsidRPr="003074DC" w:rsidRDefault="00F72A93" w:rsidP="00043BE5">
            <w:pPr>
              <w:spacing w:after="0" w:line="240" w:lineRule="auto"/>
              <w:rPr>
                <w:rFonts w:asciiTheme="majorBidi" w:hAnsiTheme="majorBidi" w:cstheme="majorBidi"/>
                <w:b/>
                <w:sz w:val="20"/>
                <w:szCs w:val="20"/>
              </w:rPr>
            </w:pPr>
            <w:r w:rsidRPr="003074DC">
              <w:rPr>
                <w:rFonts w:asciiTheme="majorBidi" w:hAnsiTheme="majorBidi" w:cstheme="majorBidi"/>
                <w:b/>
                <w:sz w:val="20"/>
                <w:szCs w:val="20"/>
              </w:rPr>
              <w:t xml:space="preserve">Intermediate outcome 6.1.3: </w:t>
            </w:r>
            <w:r w:rsidRPr="003074DC">
              <w:rPr>
                <w:rFonts w:asciiTheme="majorBidi" w:eastAsia="Times New Roman" w:hAnsiTheme="majorBidi" w:cstheme="majorBidi"/>
                <w:b/>
                <w:bCs/>
                <w:color w:val="000000"/>
                <w:sz w:val="20"/>
                <w:szCs w:val="20"/>
                <w:lang w:val="ru-RU"/>
              </w:rPr>
              <w:t xml:space="preserve">New forms of partnership between the public and private sector in education have been </w:t>
            </w:r>
            <w:r w:rsidRPr="003074DC">
              <w:rPr>
                <w:rFonts w:asciiTheme="majorBidi" w:eastAsia="Times New Roman" w:hAnsiTheme="majorBidi" w:cstheme="majorBidi"/>
                <w:b/>
                <w:bCs/>
                <w:color w:val="000000"/>
                <w:sz w:val="20"/>
                <w:szCs w:val="20"/>
              </w:rPr>
              <w:t>pursued</w:t>
            </w:r>
            <w:r w:rsidRPr="003074DC">
              <w:rPr>
                <w:rFonts w:asciiTheme="majorBidi" w:eastAsia="Times New Roman" w:hAnsiTheme="majorBidi" w:cstheme="majorBidi"/>
                <w:b/>
                <w:bCs/>
                <w:color w:val="000000"/>
                <w:sz w:val="20"/>
                <w:szCs w:val="20"/>
                <w:lang w:val="ru-RU"/>
              </w:rPr>
              <w:t xml:space="preserve"> and implemented.</w:t>
            </w:r>
          </w:p>
        </w:tc>
      </w:tr>
      <w:tr w:rsidR="001365C8" w:rsidRPr="003074DC" w:rsidTr="00DA70B9">
        <w:trPr>
          <w:trHeight w:val="494"/>
          <w:jc w:val="center"/>
        </w:trPr>
        <w:tc>
          <w:tcPr>
            <w:tcW w:w="295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Planned activities</w:t>
            </w:r>
          </w:p>
        </w:tc>
        <w:tc>
          <w:tcPr>
            <w:tcW w:w="1405"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Implementation period</w:t>
            </w:r>
          </w:p>
        </w:tc>
        <w:tc>
          <w:tcPr>
            <w:tcW w:w="900" w:type="dxa"/>
            <w:vMerge w:val="restart"/>
            <w:tcBorders>
              <w:bottom w:val="single" w:sz="4" w:space="0" w:color="auto"/>
            </w:tcBorders>
            <w:shd w:val="clear" w:color="auto" w:fill="D9D9D9"/>
            <w:vAlign w:val="center"/>
          </w:tcPr>
          <w:p w:rsidR="001365C8" w:rsidRPr="007F7613" w:rsidRDefault="001365C8"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19"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6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Total cost (in '000 somoni)</w:t>
            </w:r>
          </w:p>
        </w:tc>
        <w:tc>
          <w:tcPr>
            <w:tcW w:w="3132" w:type="dxa"/>
            <w:gridSpan w:val="3"/>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lang w:val="tg-Cyrl-TJ"/>
              </w:rPr>
            </w:pPr>
            <w:r w:rsidRPr="003074DC">
              <w:rPr>
                <w:rFonts w:asciiTheme="majorBidi" w:hAnsiTheme="majorBidi" w:cstheme="majorBidi"/>
                <w:bCs/>
                <w:iCs/>
                <w:sz w:val="20"/>
                <w:szCs w:val="20"/>
              </w:rPr>
              <w:t>Financing (in '000 somoni)</w:t>
            </w:r>
          </w:p>
        </w:tc>
        <w:tc>
          <w:tcPr>
            <w:tcW w:w="1032" w:type="dxa"/>
            <w:vMerge w:val="restart"/>
            <w:shd w:val="clear" w:color="auto" w:fill="D9D9D9"/>
            <w:vAlign w:val="center"/>
          </w:tcPr>
          <w:p w:rsidR="001365C8" w:rsidRPr="000C2D37" w:rsidRDefault="001365C8"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12" w:type="dxa"/>
            <w:vMerge w:val="restart"/>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Implementing agencies</w:t>
            </w:r>
          </w:p>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 xml:space="preserve">(in addition to </w:t>
            </w:r>
            <w:proofErr w:type="spellStart"/>
            <w:r w:rsidRPr="003074DC">
              <w:rPr>
                <w:rFonts w:asciiTheme="majorBidi" w:hAnsiTheme="majorBidi" w:cstheme="majorBidi"/>
                <w:bCs/>
                <w:iCs/>
                <w:sz w:val="20"/>
                <w:szCs w:val="20"/>
              </w:rPr>
              <w:t>MoES</w:t>
            </w:r>
            <w:proofErr w:type="spellEnd"/>
            <w:r w:rsidRPr="003074DC">
              <w:rPr>
                <w:rFonts w:asciiTheme="majorBidi" w:hAnsiTheme="majorBidi" w:cstheme="majorBidi"/>
                <w:bCs/>
                <w:iCs/>
                <w:sz w:val="20"/>
                <w:szCs w:val="20"/>
              </w:rPr>
              <w:t>)</w:t>
            </w:r>
          </w:p>
        </w:tc>
      </w:tr>
      <w:tr w:rsidR="001365C8" w:rsidRPr="003074DC" w:rsidTr="00DA70B9">
        <w:trPr>
          <w:trHeight w:val="269"/>
          <w:jc w:val="center"/>
        </w:trPr>
        <w:tc>
          <w:tcPr>
            <w:tcW w:w="295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405"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00"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1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16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204"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Republican budget</w:t>
            </w:r>
          </w:p>
        </w:tc>
        <w:tc>
          <w:tcPr>
            <w:tcW w:w="938"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Local budgets</w:t>
            </w:r>
          </w:p>
        </w:tc>
        <w:tc>
          <w:tcPr>
            <w:tcW w:w="990"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Grants, loans</w:t>
            </w:r>
          </w:p>
        </w:tc>
        <w:tc>
          <w:tcPr>
            <w:tcW w:w="1032" w:type="dxa"/>
            <w:vMerge/>
            <w:shd w:val="clear" w:color="auto" w:fill="D9D9D9"/>
          </w:tcPr>
          <w:p w:rsidR="001365C8" w:rsidRPr="003074DC" w:rsidRDefault="001365C8" w:rsidP="006E3003">
            <w:pPr>
              <w:spacing w:after="0" w:line="240" w:lineRule="auto"/>
              <w:jc w:val="center"/>
              <w:rPr>
                <w:rFonts w:asciiTheme="majorBidi" w:hAnsiTheme="majorBidi" w:cstheme="majorBidi"/>
                <w:bCs/>
                <w:iCs/>
                <w:sz w:val="20"/>
                <w:szCs w:val="20"/>
              </w:rPr>
            </w:pPr>
          </w:p>
        </w:tc>
        <w:tc>
          <w:tcPr>
            <w:tcW w:w="1080" w:type="dxa"/>
            <w:vMerge/>
            <w:shd w:val="clear" w:color="auto" w:fill="auto"/>
          </w:tcPr>
          <w:p w:rsidR="001365C8" w:rsidRPr="003074DC" w:rsidRDefault="001365C8" w:rsidP="006E3003">
            <w:pPr>
              <w:spacing w:after="0" w:line="240" w:lineRule="auto"/>
              <w:jc w:val="center"/>
              <w:rPr>
                <w:rFonts w:asciiTheme="majorBidi" w:hAnsiTheme="majorBidi" w:cstheme="majorBidi"/>
                <w:b/>
                <w:i/>
                <w:sz w:val="20"/>
                <w:szCs w:val="20"/>
                <w:vertAlign w:val="subscript"/>
              </w:rPr>
            </w:pPr>
          </w:p>
        </w:tc>
        <w:tc>
          <w:tcPr>
            <w:tcW w:w="2612" w:type="dxa"/>
            <w:vMerge/>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p>
        </w:tc>
      </w:tr>
      <w:tr w:rsidR="00E51FC3" w:rsidRPr="003074DC" w:rsidTr="00DA70B9">
        <w:trPr>
          <w:jc w:val="center"/>
        </w:trPr>
        <w:tc>
          <w:tcPr>
            <w:tcW w:w="2959" w:type="dxa"/>
            <w:shd w:val="clear" w:color="auto" w:fill="auto"/>
          </w:tcPr>
          <w:p w:rsidR="00E51FC3" w:rsidRPr="003074DC" w:rsidRDefault="00E51FC3" w:rsidP="008E4465">
            <w:pPr>
              <w:pStyle w:val="NoSpacing"/>
              <w:rPr>
                <w:rFonts w:asciiTheme="majorBidi" w:hAnsiTheme="majorBidi" w:cstheme="majorBidi"/>
                <w:sz w:val="20"/>
                <w:szCs w:val="20"/>
              </w:rPr>
            </w:pPr>
            <w:r w:rsidRPr="003074DC">
              <w:rPr>
                <w:rFonts w:asciiTheme="majorBidi" w:hAnsiTheme="majorBidi" w:cstheme="majorBidi"/>
                <w:b/>
                <w:bCs/>
                <w:sz w:val="20"/>
                <w:szCs w:val="20"/>
              </w:rPr>
              <w:t>(10)</w:t>
            </w:r>
            <w:r w:rsidRPr="003074DC">
              <w:rPr>
                <w:rFonts w:asciiTheme="majorBidi" w:hAnsiTheme="majorBidi" w:cstheme="majorBidi"/>
                <w:sz w:val="20"/>
                <w:szCs w:val="20"/>
              </w:rPr>
              <w:t xml:space="preserve"> </w:t>
            </w:r>
            <w:r>
              <w:rPr>
                <w:rFonts w:asciiTheme="majorBidi" w:hAnsiTheme="majorBidi" w:cstheme="majorBidi"/>
                <w:sz w:val="20"/>
                <w:szCs w:val="20"/>
              </w:rPr>
              <w:t xml:space="preserve">Carry out </w:t>
            </w:r>
            <w:r w:rsidRPr="003074DC">
              <w:rPr>
                <w:rFonts w:asciiTheme="majorBidi" w:hAnsiTheme="majorBidi" w:cstheme="majorBidi"/>
                <w:sz w:val="20"/>
                <w:szCs w:val="20"/>
              </w:rPr>
              <w:t xml:space="preserve">analysis </w:t>
            </w:r>
            <w:r>
              <w:rPr>
                <w:rFonts w:asciiTheme="majorBidi" w:hAnsiTheme="majorBidi" w:cstheme="majorBidi"/>
                <w:sz w:val="20"/>
                <w:szCs w:val="20"/>
              </w:rPr>
              <w:t>of</w:t>
            </w:r>
            <w:r w:rsidRPr="003074DC">
              <w:rPr>
                <w:rFonts w:asciiTheme="majorBidi" w:hAnsiTheme="majorBidi" w:cstheme="majorBidi"/>
                <w:sz w:val="20"/>
                <w:szCs w:val="20"/>
              </w:rPr>
              <w:t xml:space="preserve"> the possibility of using the of public-private partnership (PPP) </w:t>
            </w:r>
            <w:r>
              <w:rPr>
                <w:rFonts w:asciiTheme="majorBidi" w:hAnsiTheme="majorBidi" w:cstheme="majorBidi"/>
                <w:sz w:val="20"/>
                <w:szCs w:val="20"/>
              </w:rPr>
              <w:t xml:space="preserve">mechanism </w:t>
            </w:r>
            <w:r w:rsidRPr="003074DC">
              <w:rPr>
                <w:rFonts w:asciiTheme="majorBidi" w:hAnsiTheme="majorBidi" w:cstheme="majorBidi"/>
                <w:sz w:val="20"/>
                <w:szCs w:val="20"/>
              </w:rPr>
              <w:t xml:space="preserve">in the regions, including </w:t>
            </w:r>
            <w:r>
              <w:rPr>
                <w:rFonts w:asciiTheme="majorBidi" w:hAnsiTheme="majorBidi" w:cstheme="majorBidi"/>
                <w:sz w:val="20"/>
                <w:szCs w:val="20"/>
              </w:rPr>
              <w:t>possible</w:t>
            </w:r>
            <w:r w:rsidRPr="003074DC">
              <w:rPr>
                <w:rFonts w:asciiTheme="majorBidi" w:hAnsiTheme="majorBidi" w:cstheme="majorBidi"/>
                <w:sz w:val="20"/>
                <w:szCs w:val="20"/>
              </w:rPr>
              <w:t xml:space="preserve"> legislative review of PPPs in relation to education sector.</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r w:rsidRPr="003074DC">
              <w:rPr>
                <w:rFonts w:asciiTheme="majorBidi" w:hAnsiTheme="majorBidi" w:cstheme="majorBidi"/>
                <w:bCs/>
                <w:sz w:val="20"/>
                <w:szCs w:val="20"/>
              </w:rPr>
              <w:t>2021</w:t>
            </w:r>
          </w:p>
        </w:tc>
        <w:tc>
          <w:tcPr>
            <w:tcW w:w="900" w:type="dxa"/>
            <w:shd w:val="clear" w:color="auto" w:fill="auto"/>
            <w:vAlign w:val="center"/>
          </w:tcPr>
          <w:p w:rsidR="00E51FC3" w:rsidRPr="003074DC" w:rsidRDefault="00E51FC3" w:rsidP="006E3003">
            <w:pPr>
              <w:spacing w:after="0" w:line="240" w:lineRule="auto"/>
              <w:jc w:val="center"/>
              <w:rPr>
                <w:rFonts w:asciiTheme="majorBidi" w:hAnsiTheme="majorBidi" w:cstheme="majorBidi"/>
                <w:bCs/>
                <w:sz w:val="20"/>
                <w:szCs w:val="20"/>
                <w:lang w:val="ru-RU"/>
              </w:rPr>
            </w:pPr>
            <w:r w:rsidRPr="003074DC">
              <w:rPr>
                <w:rFonts w:asciiTheme="majorBidi" w:hAnsiTheme="majorBidi" w:cstheme="majorBidi"/>
                <w:bCs/>
                <w:sz w:val="20"/>
                <w:szCs w:val="20"/>
                <w:lang w:val="ru-RU"/>
              </w:rPr>
              <w:t>4.5.9</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84</w:t>
            </w:r>
          </w:p>
          <w:p w:rsidR="00E51FC3" w:rsidRPr="003074DC"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(6.1.3)</w:t>
            </w:r>
          </w:p>
        </w:tc>
        <w:tc>
          <w:tcPr>
            <w:tcW w:w="1169"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341.1</w:t>
            </w:r>
          </w:p>
        </w:tc>
        <w:tc>
          <w:tcPr>
            <w:tcW w:w="1204"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38.8</w:t>
            </w:r>
          </w:p>
        </w:tc>
        <w:tc>
          <w:tcPr>
            <w:tcW w:w="938"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300.3</w:t>
            </w:r>
          </w:p>
        </w:tc>
        <w:tc>
          <w:tcPr>
            <w:tcW w:w="1032" w:type="dxa"/>
            <w:shd w:val="clear" w:color="auto" w:fill="auto"/>
            <w:vAlign w:val="center"/>
          </w:tcPr>
          <w:p w:rsidR="00E51FC3" w:rsidRPr="003074DC" w:rsidRDefault="00E51FC3" w:rsidP="00043BE5">
            <w:pPr>
              <w:spacing w:after="0" w:line="240" w:lineRule="auto"/>
              <w:jc w:val="right"/>
              <w:rPr>
                <w:rFonts w:asciiTheme="majorBidi" w:hAnsiTheme="majorBidi" w:cstheme="majorBidi"/>
                <w:b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State Committee for Investment and State Property Management (SCISPM)</w:t>
            </w:r>
          </w:p>
        </w:tc>
      </w:tr>
      <w:tr w:rsidR="00E51FC3" w:rsidRPr="003074DC" w:rsidTr="00DA70B9">
        <w:trPr>
          <w:jc w:val="center"/>
        </w:trPr>
        <w:tc>
          <w:tcPr>
            <w:tcW w:w="2959" w:type="dxa"/>
            <w:shd w:val="clear" w:color="auto" w:fill="auto"/>
          </w:tcPr>
          <w:p w:rsidR="00E51FC3" w:rsidRPr="003074DC" w:rsidRDefault="00E51FC3" w:rsidP="008E4465">
            <w:pPr>
              <w:pStyle w:val="NoSpacing"/>
              <w:rPr>
                <w:rFonts w:asciiTheme="majorBidi" w:hAnsiTheme="majorBidi" w:cstheme="majorBidi"/>
                <w:sz w:val="20"/>
                <w:szCs w:val="20"/>
              </w:rPr>
            </w:pPr>
            <w:r w:rsidRPr="003074DC">
              <w:rPr>
                <w:rFonts w:asciiTheme="majorBidi" w:hAnsiTheme="majorBidi" w:cstheme="majorBidi"/>
                <w:b/>
                <w:bCs/>
                <w:sz w:val="20"/>
                <w:szCs w:val="20"/>
              </w:rPr>
              <w:t>(11)</w:t>
            </w:r>
            <w:r w:rsidRPr="003074DC">
              <w:rPr>
                <w:rFonts w:asciiTheme="majorBidi" w:hAnsiTheme="majorBidi" w:cstheme="majorBidi"/>
                <w:sz w:val="20"/>
                <w:szCs w:val="20"/>
              </w:rPr>
              <w:t xml:space="preserve"> </w:t>
            </w:r>
            <w:r>
              <w:rPr>
                <w:rFonts w:asciiTheme="majorBidi" w:hAnsiTheme="majorBidi" w:cstheme="majorBidi"/>
                <w:sz w:val="20"/>
                <w:szCs w:val="20"/>
              </w:rPr>
              <w:t>Improve the p</w:t>
            </w:r>
            <w:r w:rsidRPr="003074DC">
              <w:rPr>
                <w:rFonts w:asciiTheme="majorBidi" w:hAnsiTheme="majorBidi" w:cstheme="majorBidi"/>
                <w:sz w:val="20"/>
                <w:szCs w:val="20"/>
              </w:rPr>
              <w:t xml:space="preserve">ublic-private partnership </w:t>
            </w:r>
            <w:r>
              <w:rPr>
                <w:rFonts w:asciiTheme="majorBidi" w:hAnsiTheme="majorBidi" w:cstheme="majorBidi"/>
                <w:sz w:val="20"/>
                <w:szCs w:val="20"/>
              </w:rPr>
              <w:t xml:space="preserve">(PPP) </w:t>
            </w:r>
            <w:r w:rsidRPr="003074DC">
              <w:rPr>
                <w:rFonts w:asciiTheme="majorBidi" w:hAnsiTheme="majorBidi" w:cstheme="majorBidi"/>
                <w:sz w:val="20"/>
                <w:szCs w:val="20"/>
              </w:rPr>
              <w:t>mechanism in the education sector.</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r w:rsidRPr="003074DC">
              <w:rPr>
                <w:rFonts w:asciiTheme="majorBidi" w:hAnsiTheme="majorBidi" w:cstheme="majorBidi"/>
                <w:bCs/>
                <w:sz w:val="20"/>
                <w:szCs w:val="20"/>
              </w:rPr>
              <w:t>2022-2023</w:t>
            </w:r>
          </w:p>
        </w:tc>
        <w:tc>
          <w:tcPr>
            <w:tcW w:w="900" w:type="dxa"/>
            <w:shd w:val="clear" w:color="auto" w:fill="auto"/>
            <w:vAlign w:val="center"/>
          </w:tcPr>
          <w:p w:rsidR="00E51FC3" w:rsidRPr="003074DC" w:rsidRDefault="00E51FC3" w:rsidP="006E3003">
            <w:pPr>
              <w:spacing w:after="0" w:line="240" w:lineRule="auto"/>
              <w:jc w:val="center"/>
              <w:rPr>
                <w:rFonts w:asciiTheme="majorBidi" w:hAnsiTheme="majorBidi" w:cstheme="majorBidi"/>
                <w:bCs/>
                <w:sz w:val="20"/>
                <w:szCs w:val="20"/>
                <w:lang w:val="ru-RU"/>
              </w:rPr>
            </w:pPr>
            <w:r w:rsidRPr="003074DC">
              <w:rPr>
                <w:rFonts w:asciiTheme="majorBidi" w:hAnsiTheme="majorBidi" w:cstheme="majorBidi"/>
                <w:bCs/>
                <w:sz w:val="20"/>
                <w:szCs w:val="20"/>
                <w:lang w:val="ru-RU"/>
              </w:rPr>
              <w:t>4.5.9</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84</w:t>
            </w:r>
          </w:p>
          <w:p w:rsidR="00E51FC3" w:rsidRPr="003074DC"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(6.1.3)</w:t>
            </w:r>
          </w:p>
        </w:tc>
        <w:tc>
          <w:tcPr>
            <w:tcW w:w="1169"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50.0</w:t>
            </w:r>
          </w:p>
        </w:tc>
        <w:tc>
          <w:tcPr>
            <w:tcW w:w="1204"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2.0</w:t>
            </w:r>
          </w:p>
        </w:tc>
        <w:tc>
          <w:tcPr>
            <w:tcW w:w="938"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E51FC3" w:rsidRPr="003074DC" w:rsidRDefault="00E51FC3" w:rsidP="00043BE5">
            <w:pPr>
              <w:spacing w:after="0" w:line="240" w:lineRule="auto"/>
              <w:jc w:val="right"/>
              <w:rPr>
                <w:rFonts w:asciiTheme="majorBidi" w:eastAsia="Times New Roman" w:hAnsiTheme="majorBidi" w:cstheme="majorBidi"/>
                <w:sz w:val="20"/>
                <w:szCs w:val="16"/>
                <w:lang w:eastAsia="ru-RU"/>
              </w:rPr>
            </w:pPr>
            <w:r w:rsidRPr="003074DC">
              <w:rPr>
                <w:rFonts w:asciiTheme="majorBidi" w:eastAsia="Times New Roman" w:hAnsiTheme="majorBidi" w:cstheme="majorBidi"/>
                <w:sz w:val="20"/>
                <w:szCs w:val="16"/>
                <w:lang w:eastAsia="ru-RU"/>
              </w:rPr>
              <w:t>48.0</w:t>
            </w:r>
          </w:p>
        </w:tc>
        <w:tc>
          <w:tcPr>
            <w:tcW w:w="1032" w:type="dxa"/>
            <w:shd w:val="clear" w:color="auto" w:fill="auto"/>
            <w:vAlign w:val="center"/>
          </w:tcPr>
          <w:p w:rsidR="00E51FC3" w:rsidRPr="003074DC" w:rsidRDefault="00E51FC3" w:rsidP="00043BE5">
            <w:pPr>
              <w:spacing w:after="0" w:line="240" w:lineRule="auto"/>
              <w:jc w:val="right"/>
              <w:rPr>
                <w:rFonts w:asciiTheme="majorBidi" w:hAnsiTheme="majorBidi" w:cstheme="majorBidi"/>
                <w:b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State Committee for Investment and State Property Management (SCISPM)</w:t>
            </w:r>
          </w:p>
        </w:tc>
      </w:tr>
      <w:tr w:rsidR="00F72A93" w:rsidRPr="003074DC" w:rsidTr="001365C8">
        <w:trPr>
          <w:trHeight w:val="386"/>
          <w:jc w:val="center"/>
        </w:trPr>
        <w:tc>
          <w:tcPr>
            <w:tcW w:w="15208" w:type="dxa"/>
            <w:gridSpan w:val="11"/>
            <w:shd w:val="clear" w:color="auto" w:fill="B8CCE4"/>
            <w:vAlign w:val="center"/>
          </w:tcPr>
          <w:p w:rsidR="00F72A93" w:rsidRPr="003074DC" w:rsidRDefault="00F72A93" w:rsidP="00043BE5">
            <w:pPr>
              <w:spacing w:after="0" w:line="240" w:lineRule="auto"/>
              <w:rPr>
                <w:rFonts w:asciiTheme="majorBidi" w:hAnsiTheme="majorBidi" w:cstheme="majorBidi"/>
                <w:b/>
                <w:sz w:val="20"/>
                <w:szCs w:val="20"/>
              </w:rPr>
            </w:pPr>
            <w:r w:rsidRPr="003074DC">
              <w:rPr>
                <w:rFonts w:asciiTheme="majorBidi" w:hAnsiTheme="majorBidi" w:cstheme="majorBidi"/>
                <w:b/>
                <w:sz w:val="20"/>
                <w:szCs w:val="20"/>
              </w:rPr>
              <w:t xml:space="preserve">Intermediate outcome 6.1.4: </w:t>
            </w:r>
            <w:r w:rsidRPr="003074DC">
              <w:rPr>
                <w:rFonts w:asciiTheme="majorBidi" w:eastAsia="Times New Roman" w:hAnsiTheme="majorBidi" w:cstheme="majorBidi"/>
                <w:b/>
                <w:bCs/>
                <w:sz w:val="20"/>
                <w:szCs w:val="20"/>
                <w:lang w:val="ru-RU"/>
              </w:rPr>
              <w:t>Implemented and/or modernized management information systems in the education sector</w:t>
            </w:r>
            <w:r w:rsidRPr="003074DC">
              <w:rPr>
                <w:rFonts w:asciiTheme="majorBidi" w:eastAsia="Times New Roman" w:hAnsiTheme="majorBidi" w:cstheme="majorBidi"/>
                <w:b/>
                <w:bCs/>
                <w:sz w:val="20"/>
                <w:szCs w:val="20"/>
              </w:rPr>
              <w:t>.</w:t>
            </w:r>
          </w:p>
        </w:tc>
      </w:tr>
      <w:tr w:rsidR="001365C8" w:rsidRPr="003074DC" w:rsidTr="00DA70B9">
        <w:trPr>
          <w:trHeight w:val="494"/>
          <w:jc w:val="center"/>
        </w:trPr>
        <w:tc>
          <w:tcPr>
            <w:tcW w:w="295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Planned activities</w:t>
            </w:r>
          </w:p>
        </w:tc>
        <w:tc>
          <w:tcPr>
            <w:tcW w:w="1405"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Implementation period</w:t>
            </w:r>
          </w:p>
        </w:tc>
        <w:tc>
          <w:tcPr>
            <w:tcW w:w="900" w:type="dxa"/>
            <w:vMerge w:val="restart"/>
            <w:tcBorders>
              <w:bottom w:val="single" w:sz="4" w:space="0" w:color="auto"/>
            </w:tcBorders>
            <w:shd w:val="clear" w:color="auto" w:fill="D9D9D9"/>
            <w:vAlign w:val="center"/>
          </w:tcPr>
          <w:p w:rsidR="001365C8" w:rsidRPr="007F7613" w:rsidRDefault="001365C8"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19"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6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Total cost (in '000 somoni)</w:t>
            </w:r>
          </w:p>
        </w:tc>
        <w:tc>
          <w:tcPr>
            <w:tcW w:w="3132" w:type="dxa"/>
            <w:gridSpan w:val="3"/>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lang w:val="tg-Cyrl-TJ"/>
              </w:rPr>
            </w:pPr>
            <w:r w:rsidRPr="003074DC">
              <w:rPr>
                <w:rFonts w:asciiTheme="majorBidi" w:hAnsiTheme="majorBidi" w:cstheme="majorBidi"/>
                <w:bCs/>
                <w:iCs/>
                <w:sz w:val="20"/>
                <w:szCs w:val="20"/>
              </w:rPr>
              <w:t>Financing (in '000 somoni)</w:t>
            </w:r>
          </w:p>
        </w:tc>
        <w:tc>
          <w:tcPr>
            <w:tcW w:w="1032" w:type="dxa"/>
            <w:vMerge w:val="restart"/>
            <w:shd w:val="clear" w:color="auto" w:fill="D9D9D9"/>
            <w:vAlign w:val="center"/>
          </w:tcPr>
          <w:p w:rsidR="001365C8" w:rsidRPr="000C2D37" w:rsidRDefault="001365C8"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12" w:type="dxa"/>
            <w:vMerge w:val="restart"/>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Implementing agencies</w:t>
            </w:r>
          </w:p>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 xml:space="preserve">(in addition to </w:t>
            </w:r>
            <w:proofErr w:type="spellStart"/>
            <w:r w:rsidRPr="003074DC">
              <w:rPr>
                <w:rFonts w:asciiTheme="majorBidi" w:hAnsiTheme="majorBidi" w:cstheme="majorBidi"/>
                <w:bCs/>
                <w:iCs/>
                <w:sz w:val="20"/>
                <w:szCs w:val="20"/>
              </w:rPr>
              <w:t>MoES</w:t>
            </w:r>
            <w:proofErr w:type="spellEnd"/>
            <w:r w:rsidRPr="003074DC">
              <w:rPr>
                <w:rFonts w:asciiTheme="majorBidi" w:hAnsiTheme="majorBidi" w:cstheme="majorBidi"/>
                <w:bCs/>
                <w:iCs/>
                <w:sz w:val="20"/>
                <w:szCs w:val="20"/>
              </w:rPr>
              <w:t>)</w:t>
            </w:r>
          </w:p>
        </w:tc>
      </w:tr>
      <w:tr w:rsidR="001365C8" w:rsidRPr="003074DC" w:rsidTr="00DA70B9">
        <w:trPr>
          <w:trHeight w:val="269"/>
          <w:jc w:val="center"/>
        </w:trPr>
        <w:tc>
          <w:tcPr>
            <w:tcW w:w="295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405"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00"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1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16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204"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Republican budget</w:t>
            </w:r>
          </w:p>
        </w:tc>
        <w:tc>
          <w:tcPr>
            <w:tcW w:w="938"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Local budgets</w:t>
            </w:r>
          </w:p>
        </w:tc>
        <w:tc>
          <w:tcPr>
            <w:tcW w:w="990"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Grants, loans</w:t>
            </w:r>
          </w:p>
        </w:tc>
        <w:tc>
          <w:tcPr>
            <w:tcW w:w="1032" w:type="dxa"/>
            <w:vMerge/>
            <w:shd w:val="clear" w:color="auto" w:fill="D9D9D9"/>
          </w:tcPr>
          <w:p w:rsidR="001365C8" w:rsidRPr="003074DC" w:rsidRDefault="001365C8" w:rsidP="006E3003">
            <w:pPr>
              <w:spacing w:after="0" w:line="240" w:lineRule="auto"/>
              <w:jc w:val="center"/>
              <w:rPr>
                <w:rFonts w:asciiTheme="majorBidi" w:hAnsiTheme="majorBidi" w:cstheme="majorBidi"/>
                <w:bCs/>
                <w:iCs/>
                <w:sz w:val="20"/>
                <w:szCs w:val="20"/>
              </w:rPr>
            </w:pPr>
          </w:p>
        </w:tc>
        <w:tc>
          <w:tcPr>
            <w:tcW w:w="1080" w:type="dxa"/>
            <w:vMerge/>
            <w:shd w:val="clear" w:color="auto" w:fill="auto"/>
          </w:tcPr>
          <w:p w:rsidR="001365C8" w:rsidRPr="003074DC" w:rsidRDefault="001365C8" w:rsidP="006E3003">
            <w:pPr>
              <w:spacing w:after="0" w:line="240" w:lineRule="auto"/>
              <w:jc w:val="center"/>
              <w:rPr>
                <w:rFonts w:asciiTheme="majorBidi" w:hAnsiTheme="majorBidi" w:cstheme="majorBidi"/>
                <w:b/>
                <w:i/>
                <w:sz w:val="20"/>
                <w:szCs w:val="20"/>
                <w:vertAlign w:val="subscript"/>
              </w:rPr>
            </w:pPr>
          </w:p>
        </w:tc>
        <w:tc>
          <w:tcPr>
            <w:tcW w:w="2612" w:type="dxa"/>
            <w:vMerge/>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p>
        </w:tc>
      </w:tr>
      <w:tr w:rsidR="00E51FC3" w:rsidRPr="003074DC" w:rsidTr="00DA70B9">
        <w:trPr>
          <w:jc w:val="center"/>
        </w:trPr>
        <w:tc>
          <w:tcPr>
            <w:tcW w:w="2959" w:type="dxa"/>
            <w:shd w:val="clear" w:color="auto" w:fill="auto"/>
          </w:tcPr>
          <w:p w:rsidR="00E51FC3" w:rsidRPr="00E90325" w:rsidRDefault="00E51FC3" w:rsidP="006C014C">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(12)</w:t>
            </w:r>
            <w:r w:rsidRPr="00E90325">
              <w:rPr>
                <w:rFonts w:asciiTheme="majorBidi" w:hAnsiTheme="majorBidi" w:cstheme="majorBidi"/>
                <w:sz w:val="20"/>
                <w:szCs w:val="20"/>
              </w:rPr>
              <w:t xml:space="preserve"> Introduce the Education Management Information System (EMIS) for all levels of education and the education departments/ divisions, and ensure its Internet connectivity.</w:t>
            </w:r>
          </w:p>
        </w:tc>
        <w:tc>
          <w:tcPr>
            <w:tcW w:w="1405" w:type="dxa"/>
            <w:shd w:val="clear" w:color="auto" w:fill="auto"/>
            <w:vAlign w:val="center"/>
          </w:tcPr>
          <w:p w:rsidR="00E51FC3" w:rsidRPr="00E90325" w:rsidRDefault="00E51FC3" w:rsidP="00043BE5">
            <w:pPr>
              <w:spacing w:after="0" w:line="240" w:lineRule="auto"/>
              <w:jc w:val="center"/>
              <w:rPr>
                <w:rFonts w:asciiTheme="majorBidi" w:hAnsiTheme="majorBidi" w:cstheme="majorBidi"/>
                <w:sz w:val="20"/>
                <w:szCs w:val="20"/>
                <w:lang w:val="ru-RU"/>
              </w:rPr>
            </w:pPr>
            <w:r w:rsidRPr="00E90325">
              <w:rPr>
                <w:rFonts w:asciiTheme="majorBidi" w:hAnsiTheme="majorBidi" w:cstheme="majorBidi"/>
                <w:sz w:val="20"/>
                <w:szCs w:val="20"/>
              </w:rPr>
              <w:t>2021</w:t>
            </w:r>
            <w:r w:rsidRPr="00E90325">
              <w:rPr>
                <w:rFonts w:asciiTheme="majorBidi" w:hAnsiTheme="majorBidi" w:cstheme="majorBidi"/>
                <w:sz w:val="20"/>
                <w:szCs w:val="20"/>
                <w:lang w:val="ru-RU"/>
              </w:rPr>
              <w:t>-2023</w:t>
            </w:r>
          </w:p>
        </w:tc>
        <w:tc>
          <w:tcPr>
            <w:tcW w:w="900" w:type="dxa"/>
            <w:shd w:val="clear" w:color="auto" w:fill="auto"/>
            <w:vAlign w:val="center"/>
          </w:tcPr>
          <w:p w:rsidR="00E51FC3" w:rsidRPr="001B3E6F" w:rsidRDefault="00E51FC3" w:rsidP="006E3003">
            <w:pPr>
              <w:spacing w:after="0" w:line="240" w:lineRule="auto"/>
              <w:jc w:val="center"/>
              <w:rPr>
                <w:rFonts w:asciiTheme="majorBidi" w:hAnsiTheme="majorBidi" w:cstheme="majorBidi"/>
                <w:bCs/>
                <w:iCs/>
                <w:sz w:val="20"/>
                <w:szCs w:val="20"/>
                <w:lang w:val="ru-RU"/>
              </w:rPr>
            </w:pPr>
            <w:r w:rsidRPr="001B3E6F">
              <w:rPr>
                <w:rFonts w:asciiTheme="majorBidi" w:hAnsiTheme="majorBidi" w:cstheme="majorBidi"/>
                <w:bCs/>
                <w:iCs/>
                <w:sz w:val="20"/>
                <w:szCs w:val="20"/>
                <w:lang w:val="ru-RU"/>
              </w:rPr>
              <w:t>4.5.6</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86</w:t>
            </w: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(6.1.4)</w:t>
            </w:r>
          </w:p>
          <w:p w:rsidR="00E51FC3" w:rsidRDefault="00E51FC3" w:rsidP="006E3003">
            <w:pPr>
              <w:spacing w:after="0" w:line="240" w:lineRule="auto"/>
              <w:jc w:val="center"/>
              <w:rPr>
                <w:rFonts w:asciiTheme="majorBidi" w:hAnsiTheme="majorBidi" w:cstheme="majorBidi"/>
                <w:bCs/>
                <w:iCs/>
                <w:sz w:val="20"/>
                <w:szCs w:val="20"/>
                <w:lang w:val="ru-RU"/>
              </w:rPr>
            </w:pPr>
          </w:p>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88</w:t>
            </w:r>
          </w:p>
          <w:p w:rsidR="00E51FC3" w:rsidRPr="001B3E6F"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(6.1.5)</w:t>
            </w:r>
          </w:p>
        </w:tc>
        <w:tc>
          <w:tcPr>
            <w:tcW w:w="1169"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29,905.3</w:t>
            </w:r>
          </w:p>
        </w:tc>
        <w:tc>
          <w:tcPr>
            <w:tcW w:w="1204"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29,905.3</w:t>
            </w:r>
          </w:p>
        </w:tc>
        <w:tc>
          <w:tcPr>
            <w:tcW w:w="1032" w:type="dxa"/>
            <w:shd w:val="clear" w:color="auto" w:fill="auto"/>
            <w:vAlign w:val="center"/>
          </w:tcPr>
          <w:p w:rsidR="00E51FC3" w:rsidRPr="00E90325" w:rsidRDefault="00E51FC3" w:rsidP="00043BE5">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E51FC3" w:rsidRPr="00E90325"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E90325" w:rsidRDefault="00E51FC3" w:rsidP="00043BE5">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Sub-national governments</w:t>
            </w:r>
          </w:p>
        </w:tc>
      </w:tr>
      <w:tr w:rsidR="00E51FC3" w:rsidRPr="00AF641D" w:rsidTr="00DA70B9">
        <w:trPr>
          <w:jc w:val="center"/>
        </w:trPr>
        <w:tc>
          <w:tcPr>
            <w:tcW w:w="2959" w:type="dxa"/>
            <w:shd w:val="clear" w:color="auto" w:fill="auto"/>
          </w:tcPr>
          <w:p w:rsidR="00E51FC3" w:rsidRPr="00E90325" w:rsidRDefault="00E51FC3" w:rsidP="00AF641D">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w:t>
            </w:r>
            <w:r w:rsidRPr="00E90325">
              <w:rPr>
                <w:rFonts w:asciiTheme="majorBidi" w:hAnsiTheme="majorBidi" w:cstheme="majorBidi"/>
                <w:b/>
                <w:bCs/>
                <w:sz w:val="20"/>
                <w:szCs w:val="20"/>
                <w:lang w:val="ru-RU"/>
              </w:rPr>
              <w:t>13</w:t>
            </w:r>
            <w:r w:rsidRPr="00E90325">
              <w:rPr>
                <w:rFonts w:asciiTheme="majorBidi" w:hAnsiTheme="majorBidi" w:cstheme="majorBidi"/>
                <w:b/>
                <w:bCs/>
                <w:sz w:val="20"/>
                <w:szCs w:val="20"/>
              </w:rPr>
              <w:t>)</w:t>
            </w:r>
            <w:r w:rsidRPr="00E90325">
              <w:rPr>
                <w:rFonts w:asciiTheme="majorBidi" w:hAnsiTheme="majorBidi" w:cstheme="majorBidi"/>
                <w:sz w:val="20"/>
                <w:szCs w:val="20"/>
              </w:rPr>
              <w:t xml:space="preserve"> Enhance capacity for the collection, processing and use of educational data at all levels of education.</w:t>
            </w:r>
          </w:p>
        </w:tc>
        <w:tc>
          <w:tcPr>
            <w:tcW w:w="1405" w:type="dxa"/>
            <w:shd w:val="clear" w:color="auto" w:fill="auto"/>
            <w:vAlign w:val="center"/>
          </w:tcPr>
          <w:p w:rsidR="00E51FC3" w:rsidRPr="00E90325" w:rsidRDefault="00E51FC3" w:rsidP="009432E6">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2021-2023</w:t>
            </w:r>
          </w:p>
        </w:tc>
        <w:tc>
          <w:tcPr>
            <w:tcW w:w="900" w:type="dxa"/>
            <w:shd w:val="clear" w:color="auto" w:fill="auto"/>
            <w:vAlign w:val="center"/>
          </w:tcPr>
          <w:p w:rsidR="00E51FC3" w:rsidRPr="001B3E6F" w:rsidRDefault="00E51FC3" w:rsidP="006E3003">
            <w:pPr>
              <w:spacing w:after="0" w:line="240" w:lineRule="auto"/>
              <w:jc w:val="center"/>
              <w:rPr>
                <w:rFonts w:asciiTheme="majorBidi" w:hAnsiTheme="majorBidi" w:cstheme="majorBidi"/>
                <w:bCs/>
                <w:sz w:val="20"/>
                <w:szCs w:val="20"/>
              </w:rPr>
            </w:pPr>
            <w:r w:rsidRPr="001B3E6F">
              <w:rPr>
                <w:rFonts w:asciiTheme="majorBidi" w:hAnsiTheme="majorBidi" w:cstheme="majorBidi"/>
                <w:bCs/>
                <w:sz w:val="20"/>
                <w:szCs w:val="20"/>
              </w:rPr>
              <w:t>4.5.6</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86</w:t>
            </w: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(6.1.4)</w:t>
            </w:r>
          </w:p>
          <w:p w:rsidR="00E51FC3" w:rsidRDefault="00E51FC3" w:rsidP="006E3003">
            <w:pPr>
              <w:spacing w:after="0" w:line="240" w:lineRule="auto"/>
              <w:jc w:val="center"/>
              <w:rPr>
                <w:rFonts w:asciiTheme="majorBidi" w:hAnsiTheme="majorBidi" w:cstheme="majorBidi"/>
                <w:bCs/>
                <w:sz w:val="20"/>
                <w:szCs w:val="20"/>
                <w:lang w:val="ru-RU"/>
              </w:rPr>
            </w:pP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88</w:t>
            </w:r>
          </w:p>
          <w:p w:rsidR="00E51FC3" w:rsidRPr="00140F77"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(6.1.5)</w:t>
            </w:r>
          </w:p>
        </w:tc>
        <w:tc>
          <w:tcPr>
            <w:tcW w:w="1169"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972.0</w:t>
            </w:r>
          </w:p>
        </w:tc>
        <w:tc>
          <w:tcPr>
            <w:tcW w:w="1204"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972.0</w:t>
            </w:r>
          </w:p>
        </w:tc>
        <w:tc>
          <w:tcPr>
            <w:tcW w:w="1032" w:type="dxa"/>
            <w:shd w:val="clear" w:color="auto" w:fill="auto"/>
            <w:vAlign w:val="center"/>
          </w:tcPr>
          <w:p w:rsidR="00E51FC3" w:rsidRPr="00E90325" w:rsidRDefault="00E51FC3"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E51FC3" w:rsidRPr="00E90325" w:rsidRDefault="00E51FC3" w:rsidP="009432E6">
            <w:pPr>
              <w:spacing w:after="0" w:line="240" w:lineRule="auto"/>
              <w:jc w:val="center"/>
              <w:rPr>
                <w:rFonts w:asciiTheme="majorBidi" w:hAnsiTheme="majorBidi" w:cstheme="majorBidi"/>
                <w:bCs/>
                <w:sz w:val="20"/>
                <w:szCs w:val="20"/>
              </w:rPr>
            </w:pPr>
          </w:p>
        </w:tc>
        <w:tc>
          <w:tcPr>
            <w:tcW w:w="2612" w:type="dxa"/>
            <w:shd w:val="clear" w:color="auto" w:fill="auto"/>
          </w:tcPr>
          <w:p w:rsidR="00E51FC3" w:rsidRPr="00E90325" w:rsidRDefault="00E51FC3" w:rsidP="009432E6">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Academy of Education of Tajikistan, Center for Training and Methodology, National Testing Center under the President</w:t>
            </w:r>
          </w:p>
        </w:tc>
      </w:tr>
      <w:tr w:rsidR="00E51FC3" w:rsidRPr="00AF641D" w:rsidTr="00DA70B9">
        <w:trPr>
          <w:jc w:val="center"/>
        </w:trPr>
        <w:tc>
          <w:tcPr>
            <w:tcW w:w="2959" w:type="dxa"/>
            <w:shd w:val="clear" w:color="auto" w:fill="auto"/>
          </w:tcPr>
          <w:p w:rsidR="00E51FC3" w:rsidRPr="00E90325" w:rsidRDefault="00E51FC3" w:rsidP="006D0D6A">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(14)</w:t>
            </w:r>
            <w:r w:rsidRPr="00E90325">
              <w:rPr>
                <w:rFonts w:asciiTheme="majorBidi" w:hAnsiTheme="majorBidi" w:cstheme="majorBidi"/>
                <w:sz w:val="20"/>
                <w:szCs w:val="20"/>
              </w:rPr>
              <w:t xml:space="preserve"> Improve the system for collecting statistics on preschool educational institutions (e.g. on staff shortages, on private early childhood development centers, coverage of children by age, etc.).</w:t>
            </w:r>
          </w:p>
        </w:tc>
        <w:tc>
          <w:tcPr>
            <w:tcW w:w="1405" w:type="dxa"/>
            <w:shd w:val="clear" w:color="auto" w:fill="auto"/>
            <w:vAlign w:val="center"/>
          </w:tcPr>
          <w:p w:rsidR="00E51FC3" w:rsidRPr="00E90325" w:rsidRDefault="00E51FC3" w:rsidP="009432E6">
            <w:pPr>
              <w:spacing w:after="0" w:line="240" w:lineRule="auto"/>
              <w:jc w:val="center"/>
              <w:rPr>
                <w:rFonts w:asciiTheme="majorBidi" w:hAnsiTheme="majorBidi" w:cstheme="majorBidi"/>
                <w:bCs/>
                <w:sz w:val="20"/>
                <w:szCs w:val="20"/>
              </w:rPr>
            </w:pPr>
            <w:r w:rsidRPr="00E90325">
              <w:rPr>
                <w:rFonts w:asciiTheme="majorBidi" w:hAnsiTheme="majorBidi" w:cstheme="majorBidi"/>
                <w:bCs/>
                <w:sz w:val="20"/>
                <w:szCs w:val="20"/>
              </w:rPr>
              <w:t>2021-2022</w:t>
            </w:r>
          </w:p>
        </w:tc>
        <w:tc>
          <w:tcPr>
            <w:tcW w:w="900" w:type="dxa"/>
            <w:shd w:val="clear" w:color="auto" w:fill="auto"/>
            <w:vAlign w:val="center"/>
          </w:tcPr>
          <w:p w:rsidR="00E51FC3" w:rsidRPr="001B3E6F" w:rsidRDefault="00E51FC3" w:rsidP="006E3003">
            <w:pPr>
              <w:spacing w:after="0" w:line="240" w:lineRule="auto"/>
              <w:jc w:val="center"/>
              <w:rPr>
                <w:rFonts w:asciiTheme="majorBidi" w:hAnsiTheme="majorBidi" w:cstheme="majorBidi"/>
                <w:bCs/>
                <w:sz w:val="20"/>
                <w:szCs w:val="20"/>
              </w:rPr>
            </w:pPr>
            <w:r w:rsidRPr="001B3E6F">
              <w:rPr>
                <w:rFonts w:asciiTheme="majorBidi" w:hAnsiTheme="majorBidi" w:cstheme="majorBidi"/>
                <w:bCs/>
                <w:sz w:val="20"/>
                <w:szCs w:val="20"/>
              </w:rPr>
              <w:t>4.1.12</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86</w:t>
            </w: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(6.1.4)</w:t>
            </w:r>
          </w:p>
          <w:p w:rsidR="00E51FC3" w:rsidRDefault="00E51FC3" w:rsidP="006E3003">
            <w:pPr>
              <w:spacing w:after="0" w:line="240" w:lineRule="auto"/>
              <w:jc w:val="center"/>
              <w:rPr>
                <w:rFonts w:asciiTheme="majorBidi" w:hAnsiTheme="majorBidi" w:cstheme="majorBidi"/>
                <w:bCs/>
                <w:sz w:val="20"/>
                <w:szCs w:val="20"/>
                <w:lang w:val="ru-RU"/>
              </w:rPr>
            </w:pP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88</w:t>
            </w:r>
          </w:p>
          <w:p w:rsidR="00E51FC3" w:rsidRPr="001B3E6F" w:rsidRDefault="00E51FC3" w:rsidP="006E3003">
            <w:pPr>
              <w:spacing w:after="0" w:line="240" w:lineRule="auto"/>
              <w:jc w:val="center"/>
              <w:rPr>
                <w:rFonts w:asciiTheme="majorBidi" w:hAnsiTheme="majorBidi" w:cstheme="majorBidi"/>
                <w:bCs/>
                <w:sz w:val="20"/>
                <w:szCs w:val="20"/>
              </w:rPr>
            </w:pPr>
            <w:r>
              <w:rPr>
                <w:rFonts w:asciiTheme="majorBidi" w:hAnsiTheme="majorBidi" w:cstheme="majorBidi"/>
                <w:bCs/>
                <w:sz w:val="20"/>
                <w:szCs w:val="20"/>
                <w:lang w:val="ru-RU"/>
              </w:rPr>
              <w:t>(6.1.5)</w:t>
            </w:r>
          </w:p>
        </w:tc>
        <w:tc>
          <w:tcPr>
            <w:tcW w:w="1169"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283.1</w:t>
            </w:r>
          </w:p>
        </w:tc>
        <w:tc>
          <w:tcPr>
            <w:tcW w:w="1204"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val="ru-RU" w:eastAsia="ru-RU"/>
              </w:rPr>
            </w:pPr>
            <w:r w:rsidRPr="00E90325">
              <w:rPr>
                <w:rFonts w:asciiTheme="majorBidi" w:eastAsia="Times New Roman" w:hAnsiTheme="majorBidi" w:cstheme="majorBidi"/>
                <w:sz w:val="20"/>
                <w:szCs w:val="16"/>
                <w:lang w:eastAsia="ru-RU"/>
              </w:rPr>
              <w:t>18</w:t>
            </w:r>
            <w:r w:rsidRPr="00E90325">
              <w:rPr>
                <w:rFonts w:asciiTheme="majorBidi" w:eastAsia="Times New Roman" w:hAnsiTheme="majorBidi" w:cstheme="majorBidi"/>
                <w:sz w:val="20"/>
                <w:szCs w:val="16"/>
                <w:lang w:val="ru-RU" w:eastAsia="ru-RU"/>
              </w:rPr>
              <w:t>.0</w:t>
            </w:r>
          </w:p>
        </w:tc>
        <w:tc>
          <w:tcPr>
            <w:tcW w:w="938"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val="ru-RU" w:eastAsia="ru-RU"/>
              </w:rPr>
            </w:pPr>
            <w:r w:rsidRPr="00E90325">
              <w:rPr>
                <w:rFonts w:asciiTheme="majorBidi" w:eastAsia="Times New Roman" w:hAnsiTheme="majorBidi" w:cstheme="majorBidi"/>
                <w:sz w:val="20"/>
                <w:szCs w:val="16"/>
                <w:lang w:eastAsia="ru-RU"/>
              </w:rPr>
              <w:t>265</w:t>
            </w:r>
            <w:r w:rsidRPr="00E90325">
              <w:rPr>
                <w:rFonts w:asciiTheme="majorBidi" w:eastAsia="Times New Roman" w:hAnsiTheme="majorBidi" w:cstheme="majorBidi"/>
                <w:sz w:val="20"/>
                <w:szCs w:val="16"/>
                <w:lang w:val="ru-RU" w:eastAsia="ru-RU"/>
              </w:rPr>
              <w:t>.0</w:t>
            </w:r>
          </w:p>
        </w:tc>
        <w:tc>
          <w:tcPr>
            <w:tcW w:w="1032" w:type="dxa"/>
            <w:shd w:val="clear" w:color="auto" w:fill="auto"/>
            <w:vAlign w:val="center"/>
          </w:tcPr>
          <w:p w:rsidR="00E51FC3" w:rsidRPr="00E90325" w:rsidRDefault="00E51FC3" w:rsidP="009432E6">
            <w:pPr>
              <w:spacing w:after="0" w:line="240" w:lineRule="auto"/>
              <w:jc w:val="center"/>
              <w:rPr>
                <w:rFonts w:asciiTheme="majorBidi" w:hAnsiTheme="majorBidi" w:cstheme="majorBidi"/>
                <w:bCs/>
                <w:sz w:val="20"/>
                <w:szCs w:val="20"/>
              </w:rPr>
            </w:pPr>
          </w:p>
        </w:tc>
        <w:tc>
          <w:tcPr>
            <w:tcW w:w="1080" w:type="dxa"/>
            <w:shd w:val="clear" w:color="auto" w:fill="auto"/>
            <w:vAlign w:val="center"/>
          </w:tcPr>
          <w:p w:rsidR="00E51FC3" w:rsidRPr="00E90325" w:rsidRDefault="00E51FC3" w:rsidP="009432E6">
            <w:pPr>
              <w:spacing w:after="0" w:line="240" w:lineRule="auto"/>
              <w:jc w:val="center"/>
              <w:rPr>
                <w:rFonts w:asciiTheme="majorBidi" w:hAnsiTheme="majorBidi" w:cstheme="majorBidi"/>
                <w:bCs/>
                <w:sz w:val="20"/>
                <w:szCs w:val="20"/>
              </w:rPr>
            </w:pPr>
          </w:p>
        </w:tc>
        <w:tc>
          <w:tcPr>
            <w:tcW w:w="2612" w:type="dxa"/>
            <w:shd w:val="clear" w:color="auto" w:fill="auto"/>
          </w:tcPr>
          <w:p w:rsidR="00E51FC3" w:rsidRPr="00E90325" w:rsidRDefault="00E51FC3" w:rsidP="009432E6">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Agency for Statistics under the President, Ministry of Labor, Migration and Employment of the Population</w:t>
            </w:r>
          </w:p>
        </w:tc>
      </w:tr>
      <w:tr w:rsidR="00E51FC3" w:rsidRPr="003074DC" w:rsidTr="00DA70B9">
        <w:trPr>
          <w:jc w:val="center"/>
        </w:trPr>
        <w:tc>
          <w:tcPr>
            <w:tcW w:w="2959" w:type="dxa"/>
            <w:shd w:val="clear" w:color="auto" w:fill="auto"/>
          </w:tcPr>
          <w:p w:rsidR="00E51FC3" w:rsidRPr="00E90325" w:rsidRDefault="00E51FC3" w:rsidP="006D0D6A">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(15)</w:t>
            </w:r>
            <w:r w:rsidRPr="00E90325">
              <w:rPr>
                <w:rFonts w:asciiTheme="majorBidi" w:hAnsiTheme="majorBidi" w:cstheme="majorBidi"/>
                <w:sz w:val="20"/>
                <w:szCs w:val="20"/>
              </w:rPr>
              <w:t xml:space="preserve"> Develop and implement an online program "</w:t>
            </w:r>
            <w:proofErr w:type="spellStart"/>
            <w:r w:rsidRPr="00E90325">
              <w:rPr>
                <w:rFonts w:asciiTheme="majorBidi" w:hAnsiTheme="majorBidi" w:cstheme="majorBidi"/>
                <w:sz w:val="20"/>
                <w:szCs w:val="20"/>
              </w:rPr>
              <w:t>Moliya</w:t>
            </w:r>
            <w:proofErr w:type="spellEnd"/>
            <w:r w:rsidRPr="00E90325">
              <w:rPr>
                <w:rFonts w:asciiTheme="majorBidi" w:hAnsiTheme="majorBidi" w:cstheme="majorBidi"/>
                <w:sz w:val="20"/>
                <w:szCs w:val="20"/>
              </w:rPr>
              <w:t>" of the Education Management Information System (EMIS) for financial reporting, covering preschool and general secondary educational institutions.</w:t>
            </w:r>
          </w:p>
        </w:tc>
        <w:tc>
          <w:tcPr>
            <w:tcW w:w="1405" w:type="dxa"/>
            <w:shd w:val="clear" w:color="auto" w:fill="auto"/>
            <w:vAlign w:val="center"/>
          </w:tcPr>
          <w:p w:rsidR="00E51FC3" w:rsidRPr="00E90325" w:rsidRDefault="00E51FC3" w:rsidP="00043BE5">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2022-2023</w:t>
            </w:r>
          </w:p>
        </w:tc>
        <w:tc>
          <w:tcPr>
            <w:tcW w:w="900" w:type="dxa"/>
            <w:shd w:val="clear" w:color="auto" w:fill="auto"/>
            <w:vAlign w:val="center"/>
          </w:tcPr>
          <w:p w:rsidR="00E51FC3" w:rsidRPr="001B3E6F" w:rsidRDefault="00E51FC3" w:rsidP="006E3003">
            <w:pPr>
              <w:spacing w:after="0" w:line="240" w:lineRule="auto"/>
              <w:jc w:val="center"/>
              <w:rPr>
                <w:rFonts w:asciiTheme="majorBidi" w:hAnsiTheme="majorBidi" w:cstheme="majorBidi"/>
                <w:bCs/>
                <w:iCs/>
                <w:sz w:val="20"/>
                <w:szCs w:val="20"/>
                <w:lang w:val="ru-RU"/>
              </w:rPr>
            </w:pPr>
            <w:r w:rsidRPr="001B3E6F">
              <w:rPr>
                <w:rFonts w:asciiTheme="majorBidi" w:hAnsiTheme="majorBidi" w:cstheme="majorBidi"/>
                <w:bCs/>
                <w:iCs/>
                <w:sz w:val="20"/>
                <w:szCs w:val="20"/>
                <w:lang w:val="ru-RU"/>
              </w:rPr>
              <w:t>4.5.6</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85</w:t>
            </w: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(6.1.4)</w:t>
            </w:r>
          </w:p>
          <w:p w:rsidR="00E51FC3" w:rsidRDefault="00E51FC3" w:rsidP="006E3003">
            <w:pPr>
              <w:spacing w:after="0" w:line="240" w:lineRule="auto"/>
              <w:jc w:val="center"/>
              <w:rPr>
                <w:rFonts w:asciiTheme="majorBidi" w:hAnsiTheme="majorBidi" w:cstheme="majorBidi"/>
                <w:bCs/>
                <w:sz w:val="20"/>
                <w:szCs w:val="20"/>
                <w:lang w:val="ru-RU"/>
              </w:rPr>
            </w:pP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88</w:t>
            </w:r>
          </w:p>
          <w:p w:rsidR="00E51FC3" w:rsidRPr="001B3E6F"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sz w:val="20"/>
                <w:szCs w:val="20"/>
                <w:lang w:val="ru-RU"/>
              </w:rPr>
              <w:t>(6.1.5)</w:t>
            </w:r>
          </w:p>
        </w:tc>
        <w:tc>
          <w:tcPr>
            <w:tcW w:w="1169"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6,075.1</w:t>
            </w:r>
          </w:p>
        </w:tc>
        <w:tc>
          <w:tcPr>
            <w:tcW w:w="1204"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6,075.1</w:t>
            </w:r>
          </w:p>
        </w:tc>
        <w:tc>
          <w:tcPr>
            <w:tcW w:w="1032" w:type="dxa"/>
            <w:shd w:val="clear" w:color="auto" w:fill="auto"/>
            <w:vAlign w:val="center"/>
          </w:tcPr>
          <w:p w:rsidR="00E51FC3" w:rsidRPr="00E90325" w:rsidRDefault="00E51FC3" w:rsidP="00043BE5">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E51FC3" w:rsidRPr="00E90325"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E90325" w:rsidRDefault="00E51FC3" w:rsidP="009432E6">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Ministry of Finance</w:t>
            </w:r>
          </w:p>
        </w:tc>
      </w:tr>
      <w:tr w:rsidR="00E51FC3" w:rsidRPr="003074DC" w:rsidTr="00DA70B9">
        <w:trPr>
          <w:jc w:val="center"/>
        </w:trPr>
        <w:tc>
          <w:tcPr>
            <w:tcW w:w="2959" w:type="dxa"/>
            <w:shd w:val="clear" w:color="auto" w:fill="auto"/>
          </w:tcPr>
          <w:p w:rsidR="00E51FC3" w:rsidRPr="00E90325" w:rsidRDefault="00E51FC3" w:rsidP="006D0D6A">
            <w:pPr>
              <w:spacing w:after="0" w:line="240" w:lineRule="auto"/>
              <w:rPr>
                <w:rFonts w:asciiTheme="majorBidi" w:hAnsiTheme="majorBidi" w:cstheme="majorBidi"/>
                <w:sz w:val="20"/>
                <w:szCs w:val="20"/>
              </w:rPr>
            </w:pPr>
            <w:r w:rsidRPr="00E90325">
              <w:rPr>
                <w:rFonts w:asciiTheme="majorBidi" w:hAnsiTheme="majorBidi" w:cstheme="majorBidi"/>
                <w:b/>
                <w:bCs/>
                <w:sz w:val="20"/>
                <w:szCs w:val="20"/>
              </w:rPr>
              <w:t>(16)</w:t>
            </w:r>
            <w:r w:rsidRPr="00E90325">
              <w:rPr>
                <w:rFonts w:asciiTheme="majorBidi" w:hAnsiTheme="majorBidi" w:cstheme="majorBidi"/>
                <w:sz w:val="20"/>
                <w:szCs w:val="20"/>
              </w:rPr>
              <w:t xml:space="preserve"> Complete training of specialists of the education departments/ divisions on the use of the </w:t>
            </w:r>
            <w:r w:rsidRPr="00E90325">
              <w:rPr>
                <w:rFonts w:asciiTheme="majorBidi" w:hAnsiTheme="majorBidi"/>
                <w:sz w:val="20"/>
              </w:rPr>
              <w:t>Education Management Information System (EMIS)</w:t>
            </w:r>
            <w:r w:rsidRPr="00E90325">
              <w:rPr>
                <w:rFonts w:asciiTheme="majorBidi" w:hAnsiTheme="majorBidi" w:cstheme="majorBidi"/>
                <w:sz w:val="20"/>
                <w:szCs w:val="20"/>
              </w:rPr>
              <w:t>.</w:t>
            </w:r>
          </w:p>
        </w:tc>
        <w:tc>
          <w:tcPr>
            <w:tcW w:w="1405" w:type="dxa"/>
            <w:shd w:val="clear" w:color="auto" w:fill="auto"/>
            <w:vAlign w:val="center"/>
          </w:tcPr>
          <w:p w:rsidR="00E51FC3" w:rsidRPr="00E90325" w:rsidRDefault="00E51FC3" w:rsidP="00043BE5">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2022-2023</w:t>
            </w:r>
          </w:p>
        </w:tc>
        <w:tc>
          <w:tcPr>
            <w:tcW w:w="900"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4.5.3</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86</w:t>
            </w: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(6.1.4)</w:t>
            </w:r>
          </w:p>
          <w:p w:rsidR="00E51FC3" w:rsidRDefault="00E51FC3" w:rsidP="006E3003">
            <w:pPr>
              <w:spacing w:after="0" w:line="240" w:lineRule="auto"/>
              <w:jc w:val="center"/>
              <w:rPr>
                <w:rFonts w:asciiTheme="majorBidi" w:hAnsiTheme="majorBidi" w:cstheme="majorBidi"/>
                <w:bCs/>
                <w:sz w:val="20"/>
                <w:szCs w:val="20"/>
                <w:lang w:val="ru-RU"/>
              </w:rPr>
            </w:pPr>
            <w:r>
              <w:rPr>
                <w:rFonts w:asciiTheme="majorBidi" w:hAnsiTheme="majorBidi" w:cstheme="majorBidi"/>
                <w:bCs/>
                <w:sz w:val="20"/>
                <w:szCs w:val="20"/>
                <w:lang w:val="ru-RU"/>
              </w:rPr>
              <w:t>88</w:t>
            </w:r>
          </w:p>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sz w:val="20"/>
                <w:szCs w:val="20"/>
                <w:lang w:val="ru-RU"/>
              </w:rPr>
              <w:t>(6.1.5)</w:t>
            </w:r>
          </w:p>
        </w:tc>
        <w:tc>
          <w:tcPr>
            <w:tcW w:w="1169"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448.4</w:t>
            </w:r>
          </w:p>
        </w:tc>
        <w:tc>
          <w:tcPr>
            <w:tcW w:w="1204"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38.8</w:t>
            </w:r>
          </w:p>
        </w:tc>
        <w:tc>
          <w:tcPr>
            <w:tcW w:w="938"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E90325" w:rsidRDefault="00E51FC3" w:rsidP="009432E6">
            <w:pPr>
              <w:spacing w:after="0" w:line="240" w:lineRule="auto"/>
              <w:jc w:val="right"/>
              <w:rPr>
                <w:rFonts w:asciiTheme="majorBidi" w:eastAsia="Times New Roman" w:hAnsiTheme="majorBidi" w:cstheme="majorBidi"/>
                <w:sz w:val="20"/>
                <w:szCs w:val="16"/>
                <w:lang w:eastAsia="ru-RU"/>
              </w:rPr>
            </w:pPr>
            <w:r w:rsidRPr="00E90325">
              <w:rPr>
                <w:rFonts w:asciiTheme="majorBidi" w:eastAsia="Times New Roman" w:hAnsiTheme="majorBidi" w:cstheme="majorBidi"/>
                <w:sz w:val="20"/>
                <w:szCs w:val="16"/>
                <w:lang w:eastAsia="ru-RU"/>
              </w:rPr>
              <w:t>409.6</w:t>
            </w:r>
          </w:p>
        </w:tc>
        <w:tc>
          <w:tcPr>
            <w:tcW w:w="1032" w:type="dxa"/>
            <w:shd w:val="clear" w:color="auto" w:fill="auto"/>
            <w:vAlign w:val="center"/>
          </w:tcPr>
          <w:p w:rsidR="00E51FC3" w:rsidRPr="00E90325" w:rsidRDefault="00E51FC3" w:rsidP="00043BE5">
            <w:pPr>
              <w:spacing w:after="0" w:line="240" w:lineRule="auto"/>
              <w:jc w:val="right"/>
              <w:rPr>
                <w:rFonts w:asciiTheme="majorBidi" w:eastAsia="Times New Roman" w:hAnsiTheme="majorBidi" w:cstheme="majorBidi"/>
                <w:sz w:val="20"/>
                <w:szCs w:val="16"/>
                <w:lang w:eastAsia="ru-RU"/>
              </w:rPr>
            </w:pPr>
          </w:p>
        </w:tc>
        <w:tc>
          <w:tcPr>
            <w:tcW w:w="1080" w:type="dxa"/>
            <w:shd w:val="clear" w:color="auto" w:fill="auto"/>
            <w:vAlign w:val="center"/>
          </w:tcPr>
          <w:p w:rsidR="00E51FC3" w:rsidRPr="00E90325"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E90325" w:rsidRDefault="00E51FC3" w:rsidP="009432E6">
            <w:pPr>
              <w:spacing w:after="0" w:line="240" w:lineRule="auto"/>
              <w:jc w:val="center"/>
              <w:rPr>
                <w:rFonts w:asciiTheme="majorBidi" w:hAnsiTheme="majorBidi" w:cstheme="majorBidi"/>
                <w:sz w:val="20"/>
                <w:szCs w:val="20"/>
              </w:rPr>
            </w:pPr>
            <w:r w:rsidRPr="00E90325">
              <w:rPr>
                <w:rFonts w:asciiTheme="majorBidi" w:hAnsiTheme="majorBidi" w:cstheme="majorBidi"/>
                <w:sz w:val="20"/>
                <w:szCs w:val="20"/>
              </w:rPr>
              <w:t>Ministry of Finance</w:t>
            </w:r>
          </w:p>
        </w:tc>
      </w:tr>
      <w:tr w:rsidR="009432E6" w:rsidRPr="003074DC" w:rsidTr="001365C8">
        <w:trPr>
          <w:jc w:val="center"/>
        </w:trPr>
        <w:tc>
          <w:tcPr>
            <w:tcW w:w="15208" w:type="dxa"/>
            <w:gridSpan w:val="11"/>
            <w:shd w:val="clear" w:color="auto" w:fill="B8CCE4"/>
          </w:tcPr>
          <w:p w:rsidR="009432E6" w:rsidRPr="003074DC" w:rsidRDefault="009432E6" w:rsidP="00043BE5">
            <w:pPr>
              <w:spacing w:after="0" w:line="240" w:lineRule="auto"/>
              <w:rPr>
                <w:rFonts w:asciiTheme="majorBidi" w:hAnsiTheme="majorBidi" w:cstheme="majorBidi"/>
                <w:b/>
                <w:sz w:val="20"/>
                <w:szCs w:val="20"/>
              </w:rPr>
            </w:pPr>
            <w:r w:rsidRPr="003074DC">
              <w:rPr>
                <w:rFonts w:asciiTheme="majorBidi" w:hAnsiTheme="majorBidi" w:cstheme="majorBidi"/>
                <w:b/>
                <w:sz w:val="20"/>
                <w:szCs w:val="20"/>
              </w:rPr>
              <w:t xml:space="preserve">Intermediate outcome 6.1.5: </w:t>
            </w:r>
            <w:r w:rsidRPr="003074DC">
              <w:rPr>
                <w:rFonts w:asciiTheme="majorBidi" w:eastAsia="Times New Roman" w:hAnsiTheme="majorBidi" w:cstheme="majorBidi"/>
                <w:b/>
                <w:bCs/>
                <w:color w:val="000000"/>
                <w:sz w:val="20"/>
                <w:szCs w:val="20"/>
                <w:lang w:val="ru-RU"/>
              </w:rPr>
              <w:t>Digital technologies are widely used in education sector management and the national system for assessing the quality of education (at all levels of education)</w:t>
            </w:r>
            <w:r w:rsidRPr="003074DC">
              <w:rPr>
                <w:rFonts w:asciiTheme="majorBidi" w:eastAsia="Times New Roman" w:hAnsiTheme="majorBidi" w:cstheme="majorBidi"/>
                <w:b/>
                <w:bCs/>
                <w:color w:val="000000"/>
                <w:sz w:val="20"/>
                <w:szCs w:val="20"/>
              </w:rPr>
              <w:t>.</w:t>
            </w:r>
          </w:p>
        </w:tc>
      </w:tr>
      <w:tr w:rsidR="001365C8" w:rsidRPr="003074DC" w:rsidTr="00DA70B9">
        <w:trPr>
          <w:trHeight w:val="494"/>
          <w:jc w:val="center"/>
        </w:trPr>
        <w:tc>
          <w:tcPr>
            <w:tcW w:w="295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Planned activities</w:t>
            </w:r>
          </w:p>
        </w:tc>
        <w:tc>
          <w:tcPr>
            <w:tcW w:w="1405"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Implementation period</w:t>
            </w:r>
          </w:p>
        </w:tc>
        <w:tc>
          <w:tcPr>
            <w:tcW w:w="900" w:type="dxa"/>
            <w:vMerge w:val="restart"/>
            <w:tcBorders>
              <w:bottom w:val="single" w:sz="4" w:space="0" w:color="auto"/>
            </w:tcBorders>
            <w:shd w:val="clear" w:color="auto" w:fill="D9D9D9"/>
            <w:vAlign w:val="center"/>
          </w:tcPr>
          <w:p w:rsidR="001365C8" w:rsidRPr="007F7613" w:rsidRDefault="001365C8"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19"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6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Total cost (in '000 somoni)</w:t>
            </w:r>
          </w:p>
        </w:tc>
        <w:tc>
          <w:tcPr>
            <w:tcW w:w="3132" w:type="dxa"/>
            <w:gridSpan w:val="3"/>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lang w:val="tg-Cyrl-TJ"/>
              </w:rPr>
            </w:pPr>
            <w:r w:rsidRPr="003074DC">
              <w:rPr>
                <w:rFonts w:asciiTheme="majorBidi" w:hAnsiTheme="majorBidi" w:cstheme="majorBidi"/>
                <w:bCs/>
                <w:iCs/>
                <w:sz w:val="20"/>
                <w:szCs w:val="20"/>
              </w:rPr>
              <w:t>Financing (in '000 somoni)</w:t>
            </w:r>
          </w:p>
        </w:tc>
        <w:tc>
          <w:tcPr>
            <w:tcW w:w="1032" w:type="dxa"/>
            <w:vMerge w:val="restart"/>
            <w:shd w:val="clear" w:color="auto" w:fill="D9D9D9"/>
            <w:vAlign w:val="center"/>
          </w:tcPr>
          <w:p w:rsidR="001365C8" w:rsidRPr="000C2D37" w:rsidRDefault="001365C8"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12" w:type="dxa"/>
            <w:vMerge w:val="restart"/>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Implementing agencies</w:t>
            </w:r>
          </w:p>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 xml:space="preserve">(in addition to </w:t>
            </w:r>
            <w:proofErr w:type="spellStart"/>
            <w:r w:rsidRPr="003074DC">
              <w:rPr>
                <w:rFonts w:asciiTheme="majorBidi" w:hAnsiTheme="majorBidi" w:cstheme="majorBidi"/>
                <w:bCs/>
                <w:iCs/>
                <w:sz w:val="20"/>
                <w:szCs w:val="20"/>
              </w:rPr>
              <w:t>MoES</w:t>
            </w:r>
            <w:proofErr w:type="spellEnd"/>
            <w:r w:rsidRPr="003074DC">
              <w:rPr>
                <w:rFonts w:asciiTheme="majorBidi" w:hAnsiTheme="majorBidi" w:cstheme="majorBidi"/>
                <w:bCs/>
                <w:iCs/>
                <w:sz w:val="20"/>
                <w:szCs w:val="20"/>
              </w:rPr>
              <w:t>)</w:t>
            </w:r>
          </w:p>
        </w:tc>
      </w:tr>
      <w:tr w:rsidR="001365C8" w:rsidRPr="003074DC" w:rsidTr="00DA70B9">
        <w:trPr>
          <w:trHeight w:val="269"/>
          <w:jc w:val="center"/>
        </w:trPr>
        <w:tc>
          <w:tcPr>
            <w:tcW w:w="295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405"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00"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1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16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204"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Republican budget</w:t>
            </w:r>
          </w:p>
        </w:tc>
        <w:tc>
          <w:tcPr>
            <w:tcW w:w="938"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Local budgets</w:t>
            </w:r>
          </w:p>
        </w:tc>
        <w:tc>
          <w:tcPr>
            <w:tcW w:w="990"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Grants, loans</w:t>
            </w:r>
          </w:p>
        </w:tc>
        <w:tc>
          <w:tcPr>
            <w:tcW w:w="1032" w:type="dxa"/>
            <w:vMerge/>
            <w:shd w:val="clear" w:color="auto" w:fill="D9D9D9"/>
          </w:tcPr>
          <w:p w:rsidR="001365C8" w:rsidRPr="003074DC" w:rsidRDefault="001365C8" w:rsidP="006E3003">
            <w:pPr>
              <w:spacing w:after="0" w:line="240" w:lineRule="auto"/>
              <w:jc w:val="center"/>
              <w:rPr>
                <w:rFonts w:asciiTheme="majorBidi" w:hAnsiTheme="majorBidi" w:cstheme="majorBidi"/>
                <w:bCs/>
                <w:iCs/>
                <w:sz w:val="20"/>
                <w:szCs w:val="20"/>
              </w:rPr>
            </w:pPr>
          </w:p>
        </w:tc>
        <w:tc>
          <w:tcPr>
            <w:tcW w:w="1080" w:type="dxa"/>
            <w:vMerge/>
            <w:shd w:val="clear" w:color="auto" w:fill="auto"/>
          </w:tcPr>
          <w:p w:rsidR="001365C8" w:rsidRPr="003074DC" w:rsidRDefault="001365C8" w:rsidP="006E3003">
            <w:pPr>
              <w:spacing w:after="0" w:line="240" w:lineRule="auto"/>
              <w:jc w:val="center"/>
              <w:rPr>
                <w:rFonts w:asciiTheme="majorBidi" w:hAnsiTheme="majorBidi" w:cstheme="majorBidi"/>
                <w:b/>
                <w:i/>
                <w:sz w:val="20"/>
                <w:szCs w:val="20"/>
                <w:vertAlign w:val="subscript"/>
              </w:rPr>
            </w:pPr>
          </w:p>
        </w:tc>
        <w:tc>
          <w:tcPr>
            <w:tcW w:w="2612" w:type="dxa"/>
            <w:vMerge/>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p>
        </w:tc>
      </w:tr>
      <w:tr w:rsidR="00E51FC3" w:rsidRPr="003074DC" w:rsidTr="00DA70B9">
        <w:trPr>
          <w:jc w:val="center"/>
        </w:trPr>
        <w:tc>
          <w:tcPr>
            <w:tcW w:w="2959" w:type="dxa"/>
            <w:shd w:val="clear" w:color="auto" w:fill="auto"/>
          </w:tcPr>
          <w:p w:rsidR="00E51FC3" w:rsidRPr="00E90325" w:rsidRDefault="00E51FC3" w:rsidP="006D0D6A">
            <w:pPr>
              <w:pStyle w:val="NoSpacing"/>
              <w:rPr>
                <w:rFonts w:asciiTheme="majorBidi" w:hAnsiTheme="majorBidi" w:cstheme="majorBidi"/>
                <w:sz w:val="20"/>
                <w:szCs w:val="20"/>
              </w:rPr>
            </w:pPr>
            <w:r w:rsidRPr="00E90325">
              <w:rPr>
                <w:rFonts w:asciiTheme="majorBidi" w:hAnsiTheme="majorBidi" w:cstheme="majorBidi"/>
                <w:b/>
                <w:bCs/>
                <w:sz w:val="20"/>
                <w:szCs w:val="20"/>
              </w:rPr>
              <w:t>(17)</w:t>
            </w:r>
            <w:r w:rsidRPr="00E90325">
              <w:rPr>
                <w:rFonts w:asciiTheme="majorBidi" w:hAnsiTheme="majorBidi" w:cstheme="majorBidi"/>
                <w:sz w:val="20"/>
                <w:szCs w:val="20"/>
              </w:rPr>
              <w:t xml:space="preserve"> Develop new regulatory documents to improve the state-community administration of educational institutions.</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2021-2022</w:t>
            </w:r>
          </w:p>
        </w:tc>
        <w:tc>
          <w:tcPr>
            <w:tcW w:w="900"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4.5.8</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87</w:t>
            </w:r>
          </w:p>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(6.1.5)</w:t>
            </w:r>
          </w:p>
        </w:tc>
        <w:tc>
          <w:tcPr>
            <w:tcW w:w="1169"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332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204"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332</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9</w:t>
            </w:r>
          </w:p>
        </w:tc>
        <w:tc>
          <w:tcPr>
            <w:tcW w:w="1032" w:type="dxa"/>
            <w:shd w:val="clear" w:color="auto" w:fill="auto"/>
            <w:vAlign w:val="center"/>
          </w:tcPr>
          <w:p w:rsidR="00E51FC3" w:rsidRPr="005B27B7" w:rsidRDefault="00E51FC3"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p>
        </w:tc>
      </w:tr>
      <w:tr w:rsidR="00E51FC3" w:rsidRPr="003074DC" w:rsidTr="00DA70B9">
        <w:trPr>
          <w:jc w:val="center"/>
        </w:trPr>
        <w:tc>
          <w:tcPr>
            <w:tcW w:w="2959" w:type="dxa"/>
            <w:shd w:val="clear" w:color="auto" w:fill="auto"/>
          </w:tcPr>
          <w:p w:rsidR="00E51FC3" w:rsidRPr="00E90325" w:rsidRDefault="00E51FC3" w:rsidP="009432E6">
            <w:pPr>
              <w:pStyle w:val="NoSpacing"/>
              <w:rPr>
                <w:rFonts w:asciiTheme="majorBidi" w:hAnsiTheme="majorBidi" w:cstheme="majorBidi"/>
                <w:sz w:val="20"/>
                <w:szCs w:val="20"/>
              </w:rPr>
            </w:pPr>
            <w:r w:rsidRPr="00E90325">
              <w:rPr>
                <w:rFonts w:asciiTheme="majorBidi" w:eastAsia="Times New Roman" w:hAnsiTheme="majorBidi" w:cstheme="majorBidi"/>
                <w:b/>
                <w:bCs/>
                <w:sz w:val="20"/>
                <w:szCs w:val="20"/>
                <w:lang w:eastAsia="ru-RU"/>
              </w:rPr>
              <w:t>(18)</w:t>
            </w:r>
            <w:r w:rsidRPr="00E90325">
              <w:rPr>
                <w:rFonts w:asciiTheme="majorBidi" w:eastAsia="Times New Roman" w:hAnsiTheme="majorBidi" w:cstheme="majorBidi"/>
                <w:sz w:val="20"/>
                <w:szCs w:val="20"/>
                <w:lang w:eastAsia="ru-RU"/>
              </w:rPr>
              <w:t xml:space="preserve"> Create the Center (or unit) for Education Quality Assessment and  ensure its methodological support.</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2021-2023</w:t>
            </w:r>
          </w:p>
        </w:tc>
        <w:tc>
          <w:tcPr>
            <w:tcW w:w="900"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4.5.8</w:t>
            </w:r>
          </w:p>
        </w:tc>
        <w:tc>
          <w:tcPr>
            <w:tcW w:w="919"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p>
        </w:tc>
        <w:tc>
          <w:tcPr>
            <w:tcW w:w="1169"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p>
        </w:tc>
        <w:tc>
          <w:tcPr>
            <w:tcW w:w="1204"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p>
        </w:tc>
        <w:tc>
          <w:tcPr>
            <w:tcW w:w="1032" w:type="dxa"/>
            <w:shd w:val="clear" w:color="auto" w:fill="auto"/>
            <w:vAlign w:val="center"/>
          </w:tcPr>
          <w:p w:rsidR="00E51FC3" w:rsidRPr="005B27B7" w:rsidRDefault="00E51FC3"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Government of the Republic of Tajikistan</w:t>
            </w:r>
          </w:p>
        </w:tc>
      </w:tr>
      <w:tr w:rsidR="00E51FC3" w:rsidRPr="003074DC" w:rsidTr="00DA70B9">
        <w:trPr>
          <w:jc w:val="center"/>
        </w:trPr>
        <w:tc>
          <w:tcPr>
            <w:tcW w:w="2959" w:type="dxa"/>
            <w:shd w:val="clear" w:color="auto" w:fill="auto"/>
          </w:tcPr>
          <w:p w:rsidR="00E51FC3" w:rsidRPr="00E90325" w:rsidRDefault="00E51FC3" w:rsidP="006D0D6A">
            <w:pPr>
              <w:pStyle w:val="NoSpacing"/>
              <w:rPr>
                <w:rFonts w:asciiTheme="majorBidi" w:eastAsia="Times New Roman" w:hAnsiTheme="majorBidi" w:cstheme="majorBidi"/>
                <w:sz w:val="20"/>
                <w:szCs w:val="20"/>
                <w:lang w:eastAsia="ru-RU"/>
              </w:rPr>
            </w:pPr>
            <w:r w:rsidRPr="00E90325">
              <w:rPr>
                <w:rFonts w:asciiTheme="majorBidi" w:eastAsia="Times New Roman" w:hAnsiTheme="majorBidi" w:cstheme="majorBidi"/>
                <w:b/>
                <w:bCs/>
                <w:sz w:val="20"/>
                <w:szCs w:val="20"/>
                <w:lang w:eastAsia="ru-RU"/>
              </w:rPr>
              <w:t>(19)</w:t>
            </w:r>
            <w:r w:rsidRPr="00E90325">
              <w:rPr>
                <w:rFonts w:asciiTheme="majorBidi" w:eastAsia="Times New Roman" w:hAnsiTheme="majorBidi" w:cstheme="majorBidi"/>
                <w:sz w:val="20"/>
                <w:szCs w:val="20"/>
                <w:lang w:eastAsia="ru-RU"/>
              </w:rPr>
              <w:t xml:space="preserve"> Carry out functional review of the education management system.</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2021-2022</w:t>
            </w:r>
          </w:p>
        </w:tc>
        <w:tc>
          <w:tcPr>
            <w:tcW w:w="900"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4.5.4</w:t>
            </w:r>
          </w:p>
        </w:tc>
        <w:tc>
          <w:tcPr>
            <w:tcW w:w="919"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p>
        </w:tc>
        <w:tc>
          <w:tcPr>
            <w:tcW w:w="1169"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405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1204"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938"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E65C2B" w:rsidRDefault="00E51FC3"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367</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032" w:type="dxa"/>
            <w:shd w:val="clear" w:color="auto" w:fill="auto"/>
            <w:vAlign w:val="center"/>
          </w:tcPr>
          <w:p w:rsidR="00E51FC3" w:rsidRPr="005B27B7" w:rsidRDefault="00E51FC3"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Civil Service Agency</w:t>
            </w:r>
          </w:p>
        </w:tc>
      </w:tr>
      <w:tr w:rsidR="00E51FC3" w:rsidRPr="003074DC" w:rsidTr="00DA70B9">
        <w:trPr>
          <w:jc w:val="center"/>
        </w:trPr>
        <w:tc>
          <w:tcPr>
            <w:tcW w:w="2959" w:type="dxa"/>
            <w:shd w:val="clear" w:color="auto" w:fill="auto"/>
          </w:tcPr>
          <w:p w:rsidR="00E51FC3" w:rsidRPr="00E90325" w:rsidRDefault="00E51FC3" w:rsidP="006D0D6A">
            <w:pPr>
              <w:pStyle w:val="NoSpacing"/>
              <w:rPr>
                <w:rFonts w:asciiTheme="majorBidi" w:eastAsia="Times New Roman" w:hAnsiTheme="majorBidi" w:cstheme="majorBidi"/>
                <w:sz w:val="20"/>
                <w:szCs w:val="20"/>
                <w:lang w:eastAsia="ru-RU"/>
              </w:rPr>
            </w:pPr>
            <w:r w:rsidRPr="00E90325">
              <w:rPr>
                <w:rFonts w:asciiTheme="majorBidi" w:eastAsia="Times New Roman" w:hAnsiTheme="majorBidi" w:cstheme="majorBidi"/>
                <w:b/>
                <w:bCs/>
                <w:sz w:val="20"/>
                <w:szCs w:val="20"/>
                <w:lang w:eastAsia="ru-RU"/>
              </w:rPr>
              <w:t>(20)</w:t>
            </w:r>
            <w:r w:rsidRPr="00E90325">
              <w:rPr>
                <w:rFonts w:asciiTheme="majorBidi" w:eastAsia="Times New Roman" w:hAnsiTheme="majorBidi" w:cstheme="majorBidi"/>
                <w:sz w:val="20"/>
                <w:szCs w:val="20"/>
                <w:lang w:eastAsia="ru-RU"/>
              </w:rPr>
              <w:t xml:space="preserve"> Improve the regulatory documents in regards to functional responsibilities for governing bodies of all levels.</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2023</w:t>
            </w:r>
          </w:p>
        </w:tc>
        <w:tc>
          <w:tcPr>
            <w:tcW w:w="900"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4.5.4</w:t>
            </w:r>
          </w:p>
        </w:tc>
        <w:tc>
          <w:tcPr>
            <w:tcW w:w="919"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p>
        </w:tc>
        <w:tc>
          <w:tcPr>
            <w:tcW w:w="1169"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176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204"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38"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156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7</w:t>
            </w:r>
          </w:p>
        </w:tc>
        <w:tc>
          <w:tcPr>
            <w:tcW w:w="1032" w:type="dxa"/>
            <w:shd w:val="clear" w:color="auto" w:fill="auto"/>
            <w:vAlign w:val="center"/>
          </w:tcPr>
          <w:p w:rsidR="00E51FC3" w:rsidRPr="005B27B7" w:rsidRDefault="00E51FC3"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Civil Service Agency</w:t>
            </w:r>
          </w:p>
        </w:tc>
      </w:tr>
      <w:tr w:rsidR="00E51FC3" w:rsidRPr="003074DC" w:rsidTr="00DA70B9">
        <w:trPr>
          <w:jc w:val="center"/>
        </w:trPr>
        <w:tc>
          <w:tcPr>
            <w:tcW w:w="2959" w:type="dxa"/>
            <w:shd w:val="clear" w:color="auto" w:fill="auto"/>
          </w:tcPr>
          <w:p w:rsidR="00E51FC3" w:rsidRPr="00E90325" w:rsidRDefault="00E51FC3" w:rsidP="006D0D6A">
            <w:pPr>
              <w:pStyle w:val="NoSpacing"/>
              <w:rPr>
                <w:rFonts w:asciiTheme="majorBidi" w:eastAsia="Times New Roman" w:hAnsiTheme="majorBidi" w:cstheme="majorBidi"/>
                <w:sz w:val="20"/>
                <w:szCs w:val="20"/>
                <w:lang w:eastAsia="ru-RU"/>
              </w:rPr>
            </w:pPr>
            <w:r w:rsidRPr="00E90325">
              <w:rPr>
                <w:rFonts w:asciiTheme="majorBidi" w:hAnsiTheme="majorBidi" w:cstheme="majorBidi"/>
                <w:b/>
                <w:bCs/>
                <w:sz w:val="20"/>
                <w:szCs w:val="20"/>
              </w:rPr>
              <w:t>(21)</w:t>
            </w:r>
            <w:r w:rsidRPr="00E90325">
              <w:rPr>
                <w:rFonts w:asciiTheme="majorBidi" w:hAnsiTheme="majorBidi" w:cstheme="majorBidi"/>
                <w:sz w:val="20"/>
                <w:szCs w:val="20"/>
              </w:rPr>
              <w:t xml:space="preserve"> Carry out analysis of the conformity of the regulatory framework of the quality management system with the ISO-9000 standards or other systems for quality assessment of the education of specialists.</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2021</w:t>
            </w:r>
          </w:p>
        </w:tc>
        <w:tc>
          <w:tcPr>
            <w:tcW w:w="900"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4.5.8</w:t>
            </w:r>
          </w:p>
        </w:tc>
        <w:tc>
          <w:tcPr>
            <w:tcW w:w="919"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p>
        </w:tc>
        <w:tc>
          <w:tcPr>
            <w:tcW w:w="1169"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254</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5</w:t>
            </w:r>
          </w:p>
        </w:tc>
        <w:tc>
          <w:tcPr>
            <w:tcW w:w="1204"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19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4</w:t>
            </w:r>
          </w:p>
        </w:tc>
        <w:tc>
          <w:tcPr>
            <w:tcW w:w="938"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235</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32" w:type="dxa"/>
            <w:shd w:val="clear" w:color="auto" w:fill="auto"/>
            <w:vAlign w:val="center"/>
          </w:tcPr>
          <w:p w:rsidR="00E51FC3" w:rsidRPr="005B27B7" w:rsidRDefault="00E51FC3"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Agency for Supervision in Education</w:t>
            </w:r>
            <w:r>
              <w:rPr>
                <w:rFonts w:asciiTheme="majorBidi" w:hAnsiTheme="majorBidi" w:cstheme="majorBidi"/>
                <w:sz w:val="20"/>
                <w:szCs w:val="20"/>
              </w:rPr>
              <w:t xml:space="preserve"> and Science under the President</w:t>
            </w:r>
          </w:p>
        </w:tc>
      </w:tr>
      <w:tr w:rsidR="00E51FC3" w:rsidRPr="003074DC" w:rsidTr="00DA70B9">
        <w:trPr>
          <w:jc w:val="center"/>
        </w:trPr>
        <w:tc>
          <w:tcPr>
            <w:tcW w:w="2959" w:type="dxa"/>
            <w:shd w:val="clear" w:color="auto" w:fill="auto"/>
          </w:tcPr>
          <w:p w:rsidR="00E51FC3" w:rsidRPr="00E90325" w:rsidRDefault="00E51FC3" w:rsidP="006D0D6A">
            <w:pPr>
              <w:pStyle w:val="NoSpacing"/>
              <w:rPr>
                <w:rFonts w:asciiTheme="majorBidi" w:hAnsiTheme="majorBidi" w:cstheme="majorBidi"/>
                <w:sz w:val="20"/>
                <w:szCs w:val="20"/>
              </w:rPr>
            </w:pPr>
            <w:r w:rsidRPr="00E90325">
              <w:rPr>
                <w:rFonts w:asciiTheme="majorBidi" w:hAnsiTheme="majorBidi" w:cstheme="majorBidi"/>
                <w:b/>
                <w:bCs/>
                <w:sz w:val="20"/>
                <w:szCs w:val="20"/>
              </w:rPr>
              <w:t>(22)</w:t>
            </w:r>
            <w:r w:rsidRPr="00E90325">
              <w:rPr>
                <w:rFonts w:asciiTheme="majorBidi" w:hAnsiTheme="majorBidi" w:cstheme="majorBidi"/>
                <w:sz w:val="20"/>
                <w:szCs w:val="20"/>
              </w:rPr>
              <w:t xml:space="preserve"> Implement ISO-9000 standards or other systems for quality assessment of education in the quality management system of education.</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2022-2023</w:t>
            </w:r>
          </w:p>
        </w:tc>
        <w:tc>
          <w:tcPr>
            <w:tcW w:w="900"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4.5.8</w:t>
            </w:r>
          </w:p>
        </w:tc>
        <w:tc>
          <w:tcPr>
            <w:tcW w:w="919" w:type="dxa"/>
            <w:shd w:val="clear" w:color="auto" w:fill="auto"/>
            <w:vAlign w:val="center"/>
          </w:tcPr>
          <w:p w:rsidR="00E51FC3" w:rsidRPr="001D5C64"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w:t>
            </w:r>
          </w:p>
        </w:tc>
        <w:tc>
          <w:tcPr>
            <w:tcW w:w="1169"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368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204"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29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938"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339</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1</w:t>
            </w:r>
          </w:p>
        </w:tc>
        <w:tc>
          <w:tcPr>
            <w:tcW w:w="1032" w:type="dxa"/>
            <w:shd w:val="clear" w:color="auto" w:fill="auto"/>
            <w:vAlign w:val="center"/>
          </w:tcPr>
          <w:p w:rsidR="00E51FC3" w:rsidRPr="005B27B7" w:rsidRDefault="00E51FC3" w:rsidP="009432E6">
            <w:pPr>
              <w:spacing w:after="0" w:line="240" w:lineRule="auto"/>
              <w:jc w:val="center"/>
              <w:rPr>
                <w:rFonts w:asciiTheme="majorBidi" w:hAnsiTheme="majorBidi" w:cstheme="majorBidi"/>
                <w:bCs/>
                <w:i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Agency for Supervision in Education</w:t>
            </w:r>
            <w:r>
              <w:rPr>
                <w:rFonts w:asciiTheme="majorBidi" w:hAnsiTheme="majorBidi" w:cstheme="majorBidi"/>
                <w:sz w:val="20"/>
                <w:szCs w:val="20"/>
              </w:rPr>
              <w:t xml:space="preserve"> and Science under the President</w:t>
            </w:r>
          </w:p>
        </w:tc>
      </w:tr>
      <w:tr w:rsidR="009432E6" w:rsidRPr="003074DC" w:rsidTr="001365C8">
        <w:trPr>
          <w:jc w:val="center"/>
        </w:trPr>
        <w:tc>
          <w:tcPr>
            <w:tcW w:w="15208" w:type="dxa"/>
            <w:gridSpan w:val="11"/>
            <w:shd w:val="clear" w:color="auto" w:fill="B8CCE4"/>
          </w:tcPr>
          <w:p w:rsidR="009432E6" w:rsidRPr="003074DC" w:rsidRDefault="009432E6" w:rsidP="00043BE5">
            <w:pPr>
              <w:spacing w:after="0" w:line="240" w:lineRule="auto"/>
              <w:rPr>
                <w:rFonts w:asciiTheme="majorBidi" w:hAnsiTheme="majorBidi" w:cstheme="majorBidi"/>
                <w:b/>
                <w:sz w:val="20"/>
                <w:szCs w:val="20"/>
              </w:rPr>
            </w:pPr>
            <w:r w:rsidRPr="003074DC">
              <w:rPr>
                <w:rFonts w:asciiTheme="majorBidi" w:hAnsiTheme="majorBidi" w:cstheme="majorBidi"/>
                <w:b/>
                <w:sz w:val="20"/>
                <w:szCs w:val="20"/>
              </w:rPr>
              <w:t xml:space="preserve">Intermediate outcome 6.1.6: </w:t>
            </w:r>
            <w:r w:rsidRPr="003074DC">
              <w:rPr>
                <w:rFonts w:asciiTheme="majorBidi" w:eastAsia="Times New Roman" w:hAnsiTheme="majorBidi" w:cstheme="majorBidi"/>
                <w:b/>
                <w:bCs/>
                <w:sz w:val="20"/>
                <w:szCs w:val="20"/>
                <w:lang w:val="ru-RU"/>
              </w:rPr>
              <w:t>The risks of natural hazards are integrated into educational institutions to reduce vulnerability and exposure, as well as to strengthen overcoming and adaptation to sustainable development.</w:t>
            </w:r>
          </w:p>
        </w:tc>
      </w:tr>
      <w:tr w:rsidR="001365C8" w:rsidRPr="003074DC" w:rsidTr="00DA70B9">
        <w:trPr>
          <w:trHeight w:val="494"/>
          <w:jc w:val="center"/>
        </w:trPr>
        <w:tc>
          <w:tcPr>
            <w:tcW w:w="295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lastRenderedPageBreak/>
              <w:t>Planned activities</w:t>
            </w:r>
          </w:p>
        </w:tc>
        <w:tc>
          <w:tcPr>
            <w:tcW w:w="1405"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Implementation period</w:t>
            </w:r>
          </w:p>
        </w:tc>
        <w:tc>
          <w:tcPr>
            <w:tcW w:w="900" w:type="dxa"/>
            <w:vMerge w:val="restart"/>
            <w:tcBorders>
              <w:bottom w:val="single" w:sz="4" w:space="0" w:color="auto"/>
            </w:tcBorders>
            <w:shd w:val="clear" w:color="auto" w:fill="D9D9D9"/>
            <w:vAlign w:val="center"/>
          </w:tcPr>
          <w:p w:rsidR="001365C8" w:rsidRPr="007F7613" w:rsidRDefault="001365C8" w:rsidP="006E3003">
            <w:pPr>
              <w:spacing w:after="0" w:line="240" w:lineRule="auto"/>
              <w:jc w:val="center"/>
              <w:rPr>
                <w:rFonts w:asciiTheme="majorBidi" w:hAnsiTheme="majorBidi" w:cstheme="majorBidi"/>
                <w:bCs/>
                <w:iCs/>
                <w:sz w:val="20"/>
                <w:szCs w:val="20"/>
              </w:rPr>
            </w:pPr>
            <w:r w:rsidRPr="007F7613">
              <w:rPr>
                <w:rFonts w:asciiTheme="majorBidi" w:hAnsiTheme="majorBidi" w:cstheme="majorBidi"/>
                <w:bCs/>
                <w:iCs/>
                <w:sz w:val="20"/>
                <w:szCs w:val="20"/>
              </w:rPr>
              <w:t>Priority reform measure (#)</w:t>
            </w:r>
          </w:p>
        </w:tc>
        <w:tc>
          <w:tcPr>
            <w:tcW w:w="919"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Link with RF</w:t>
            </w:r>
          </w:p>
        </w:tc>
        <w:tc>
          <w:tcPr>
            <w:tcW w:w="1169" w:type="dxa"/>
            <w:vMerge w:val="restart"/>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Total cost (in '000 somoni)</w:t>
            </w:r>
          </w:p>
        </w:tc>
        <w:tc>
          <w:tcPr>
            <w:tcW w:w="3132" w:type="dxa"/>
            <w:gridSpan w:val="3"/>
            <w:tcBorders>
              <w:bottom w:val="single" w:sz="4" w:space="0" w:color="auto"/>
            </w:tcBorders>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lang w:val="tg-Cyrl-TJ"/>
              </w:rPr>
            </w:pPr>
            <w:r w:rsidRPr="003074DC">
              <w:rPr>
                <w:rFonts w:asciiTheme="majorBidi" w:hAnsiTheme="majorBidi" w:cstheme="majorBidi"/>
                <w:bCs/>
                <w:iCs/>
                <w:sz w:val="20"/>
                <w:szCs w:val="20"/>
              </w:rPr>
              <w:t>Financing (in '000 somoni)</w:t>
            </w:r>
          </w:p>
        </w:tc>
        <w:tc>
          <w:tcPr>
            <w:tcW w:w="1032" w:type="dxa"/>
            <w:vMerge w:val="restart"/>
            <w:shd w:val="clear" w:color="auto" w:fill="D9D9D9"/>
            <w:vAlign w:val="center"/>
          </w:tcPr>
          <w:p w:rsidR="001365C8" w:rsidRPr="000C2D37" w:rsidRDefault="001365C8" w:rsidP="006E3003">
            <w:pPr>
              <w:spacing w:after="0" w:line="240" w:lineRule="auto"/>
              <w:jc w:val="center"/>
              <w:rPr>
                <w:rFonts w:asciiTheme="majorBidi" w:hAnsiTheme="majorBidi" w:cstheme="majorBidi"/>
                <w:bCs/>
                <w:iCs/>
                <w:sz w:val="20"/>
                <w:szCs w:val="20"/>
              </w:rPr>
            </w:pPr>
            <w:r w:rsidRPr="000C2D37">
              <w:rPr>
                <w:rFonts w:asciiTheme="majorBidi" w:hAnsiTheme="majorBidi" w:cstheme="majorBidi"/>
                <w:bCs/>
                <w:iCs/>
                <w:sz w:val="20"/>
                <w:szCs w:val="20"/>
              </w:rPr>
              <w:t>Financing gap</w:t>
            </w:r>
          </w:p>
        </w:tc>
        <w:tc>
          <w:tcPr>
            <w:tcW w:w="1080" w:type="dxa"/>
            <w:vMerge w:val="restart"/>
            <w:tcBorders>
              <w:bottom w:val="single" w:sz="4" w:space="0" w:color="auto"/>
            </w:tcBorders>
            <w:shd w:val="clear" w:color="auto" w:fill="D9D9D9"/>
            <w:vAlign w:val="center"/>
          </w:tcPr>
          <w:p w:rsidR="001365C8" w:rsidRPr="00C12E06" w:rsidRDefault="001365C8" w:rsidP="006E3003">
            <w:pPr>
              <w:spacing w:after="0" w:line="240" w:lineRule="auto"/>
              <w:jc w:val="center"/>
              <w:rPr>
                <w:rFonts w:asciiTheme="majorBidi" w:hAnsiTheme="majorBidi" w:cstheme="majorBidi"/>
                <w:bCs/>
                <w:iCs/>
                <w:sz w:val="20"/>
                <w:szCs w:val="20"/>
              </w:rPr>
            </w:pPr>
            <w:r>
              <w:rPr>
                <w:rFonts w:asciiTheme="majorBidi" w:hAnsiTheme="majorBidi" w:cstheme="majorBidi"/>
                <w:bCs/>
                <w:iCs/>
                <w:sz w:val="20"/>
                <w:szCs w:val="20"/>
              </w:rPr>
              <w:t>Development partners</w:t>
            </w:r>
          </w:p>
        </w:tc>
        <w:tc>
          <w:tcPr>
            <w:tcW w:w="2612" w:type="dxa"/>
            <w:vMerge w:val="restart"/>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Implementing agencies</w:t>
            </w:r>
          </w:p>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 xml:space="preserve">(in addition to </w:t>
            </w:r>
            <w:proofErr w:type="spellStart"/>
            <w:r w:rsidRPr="003074DC">
              <w:rPr>
                <w:rFonts w:asciiTheme="majorBidi" w:hAnsiTheme="majorBidi" w:cstheme="majorBidi"/>
                <w:bCs/>
                <w:iCs/>
                <w:sz w:val="20"/>
                <w:szCs w:val="20"/>
              </w:rPr>
              <w:t>MoES</w:t>
            </w:r>
            <w:proofErr w:type="spellEnd"/>
            <w:r w:rsidRPr="003074DC">
              <w:rPr>
                <w:rFonts w:asciiTheme="majorBidi" w:hAnsiTheme="majorBidi" w:cstheme="majorBidi"/>
                <w:bCs/>
                <w:iCs/>
                <w:sz w:val="20"/>
                <w:szCs w:val="20"/>
              </w:rPr>
              <w:t>)</w:t>
            </w:r>
          </w:p>
        </w:tc>
      </w:tr>
      <w:tr w:rsidR="001365C8" w:rsidRPr="003074DC" w:rsidTr="00DA70B9">
        <w:trPr>
          <w:trHeight w:val="269"/>
          <w:jc w:val="center"/>
        </w:trPr>
        <w:tc>
          <w:tcPr>
            <w:tcW w:w="295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405"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00"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91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169" w:type="dxa"/>
            <w:vMerge/>
            <w:shd w:val="clear" w:color="auto" w:fill="FFFFFF"/>
          </w:tcPr>
          <w:p w:rsidR="001365C8" w:rsidRPr="003074DC" w:rsidRDefault="001365C8" w:rsidP="006E3003">
            <w:pPr>
              <w:shd w:val="clear" w:color="auto" w:fill="D9D9D9"/>
              <w:spacing w:after="0" w:line="240" w:lineRule="auto"/>
              <w:jc w:val="center"/>
              <w:rPr>
                <w:rFonts w:asciiTheme="majorBidi" w:hAnsiTheme="majorBidi" w:cstheme="majorBidi"/>
                <w:sz w:val="20"/>
                <w:szCs w:val="20"/>
                <w:u w:val="single"/>
              </w:rPr>
            </w:pPr>
          </w:p>
        </w:tc>
        <w:tc>
          <w:tcPr>
            <w:tcW w:w="1204"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Republican budget</w:t>
            </w:r>
          </w:p>
        </w:tc>
        <w:tc>
          <w:tcPr>
            <w:tcW w:w="938"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Local budgets</w:t>
            </w:r>
          </w:p>
        </w:tc>
        <w:tc>
          <w:tcPr>
            <w:tcW w:w="990" w:type="dxa"/>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r w:rsidRPr="003074DC">
              <w:rPr>
                <w:rFonts w:asciiTheme="majorBidi" w:hAnsiTheme="majorBidi" w:cstheme="majorBidi"/>
                <w:bCs/>
                <w:iCs/>
                <w:sz w:val="20"/>
                <w:szCs w:val="20"/>
              </w:rPr>
              <w:t>Grants, loans</w:t>
            </w:r>
          </w:p>
        </w:tc>
        <w:tc>
          <w:tcPr>
            <w:tcW w:w="1032" w:type="dxa"/>
            <w:vMerge/>
            <w:shd w:val="clear" w:color="auto" w:fill="D9D9D9"/>
          </w:tcPr>
          <w:p w:rsidR="001365C8" w:rsidRPr="003074DC" w:rsidRDefault="001365C8" w:rsidP="006E3003">
            <w:pPr>
              <w:spacing w:after="0" w:line="240" w:lineRule="auto"/>
              <w:jc w:val="center"/>
              <w:rPr>
                <w:rFonts w:asciiTheme="majorBidi" w:hAnsiTheme="majorBidi" w:cstheme="majorBidi"/>
                <w:bCs/>
                <w:iCs/>
                <w:sz w:val="20"/>
                <w:szCs w:val="20"/>
              </w:rPr>
            </w:pPr>
          </w:p>
        </w:tc>
        <w:tc>
          <w:tcPr>
            <w:tcW w:w="1080" w:type="dxa"/>
            <w:vMerge/>
            <w:shd w:val="clear" w:color="auto" w:fill="auto"/>
          </w:tcPr>
          <w:p w:rsidR="001365C8" w:rsidRPr="003074DC" w:rsidRDefault="001365C8" w:rsidP="006E3003">
            <w:pPr>
              <w:spacing w:after="0" w:line="240" w:lineRule="auto"/>
              <w:jc w:val="center"/>
              <w:rPr>
                <w:rFonts w:asciiTheme="majorBidi" w:hAnsiTheme="majorBidi" w:cstheme="majorBidi"/>
                <w:b/>
                <w:i/>
                <w:sz w:val="20"/>
                <w:szCs w:val="20"/>
                <w:vertAlign w:val="subscript"/>
              </w:rPr>
            </w:pPr>
          </w:p>
        </w:tc>
        <w:tc>
          <w:tcPr>
            <w:tcW w:w="2612" w:type="dxa"/>
            <w:vMerge/>
            <w:shd w:val="clear" w:color="auto" w:fill="D9D9D9"/>
            <w:vAlign w:val="center"/>
          </w:tcPr>
          <w:p w:rsidR="001365C8" w:rsidRPr="003074DC" w:rsidRDefault="001365C8" w:rsidP="006E3003">
            <w:pPr>
              <w:spacing w:after="0" w:line="240" w:lineRule="auto"/>
              <w:jc w:val="center"/>
              <w:rPr>
                <w:rFonts w:asciiTheme="majorBidi" w:hAnsiTheme="majorBidi" w:cstheme="majorBidi"/>
                <w:bCs/>
                <w:iCs/>
                <w:sz w:val="20"/>
                <w:szCs w:val="20"/>
              </w:rPr>
            </w:pPr>
          </w:p>
        </w:tc>
      </w:tr>
      <w:tr w:rsidR="00E51FC3" w:rsidRPr="003074DC" w:rsidTr="00DA70B9">
        <w:trPr>
          <w:jc w:val="center"/>
        </w:trPr>
        <w:tc>
          <w:tcPr>
            <w:tcW w:w="2959" w:type="dxa"/>
            <w:shd w:val="clear" w:color="auto" w:fill="auto"/>
          </w:tcPr>
          <w:p w:rsidR="00E51FC3" w:rsidRPr="00E90325" w:rsidRDefault="00E51FC3" w:rsidP="006D0D6A">
            <w:pPr>
              <w:spacing w:after="0" w:line="240" w:lineRule="auto"/>
              <w:rPr>
                <w:rFonts w:asciiTheme="majorBidi" w:hAnsiTheme="majorBidi" w:cstheme="majorBidi"/>
                <w:sz w:val="20"/>
                <w:szCs w:val="20"/>
                <w:highlight w:val="yellow"/>
              </w:rPr>
            </w:pPr>
            <w:r w:rsidRPr="00E90325">
              <w:rPr>
                <w:rFonts w:asciiTheme="majorBidi" w:hAnsiTheme="majorBidi" w:cstheme="majorBidi"/>
                <w:b/>
                <w:bCs/>
                <w:sz w:val="20"/>
                <w:szCs w:val="20"/>
              </w:rPr>
              <w:t>(23)</w:t>
            </w:r>
            <w:r w:rsidRPr="00E90325">
              <w:rPr>
                <w:rFonts w:asciiTheme="majorBidi" w:hAnsiTheme="majorBidi" w:cstheme="majorBidi"/>
                <w:sz w:val="20"/>
                <w:szCs w:val="20"/>
              </w:rPr>
              <w:t xml:space="preserve"> Train representatives of educational institutions and sub-national governments in disaster risk reduction and hazard prevention at all levels.</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2021-2023</w:t>
            </w:r>
          </w:p>
        </w:tc>
        <w:tc>
          <w:tcPr>
            <w:tcW w:w="900" w:type="dxa"/>
            <w:shd w:val="clear" w:color="auto" w:fill="auto"/>
            <w:vAlign w:val="center"/>
          </w:tcPr>
          <w:p w:rsidR="00E51FC3" w:rsidRPr="005B27B7" w:rsidRDefault="00E51FC3" w:rsidP="006E3003">
            <w:pPr>
              <w:spacing w:after="0" w:line="240" w:lineRule="auto"/>
              <w:jc w:val="center"/>
              <w:rPr>
                <w:rFonts w:asciiTheme="majorBidi" w:hAnsiTheme="majorBidi" w:cstheme="majorBidi"/>
                <w:bCs/>
                <w:iCs/>
                <w:sz w:val="20"/>
                <w:szCs w:val="20"/>
              </w:rPr>
            </w:pPr>
            <w:r w:rsidRPr="005B27B7">
              <w:rPr>
                <w:rFonts w:asciiTheme="majorBidi" w:hAnsiTheme="majorBidi" w:cstheme="majorBidi"/>
                <w:bCs/>
                <w:iCs/>
                <w:sz w:val="20"/>
                <w:szCs w:val="20"/>
              </w:rPr>
              <w:t>4.5.3.10</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90</w:t>
            </w:r>
          </w:p>
          <w:p w:rsidR="00E51FC3" w:rsidRPr="00BA2C4C"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(6.1.6)</w:t>
            </w:r>
          </w:p>
        </w:tc>
        <w:tc>
          <w:tcPr>
            <w:tcW w:w="1169" w:type="dxa"/>
            <w:shd w:val="clear" w:color="auto" w:fill="auto"/>
            <w:vAlign w:val="center"/>
          </w:tcPr>
          <w:p w:rsidR="00E51FC3" w:rsidRPr="006E3A16" w:rsidRDefault="00E51FC3" w:rsidP="009432E6">
            <w:pPr>
              <w:spacing w:after="0" w:line="240" w:lineRule="auto"/>
              <w:jc w:val="right"/>
              <w:rPr>
                <w:rFonts w:asciiTheme="majorBidi" w:eastAsia="Times New Roman" w:hAnsiTheme="majorBidi" w:cstheme="majorBidi"/>
                <w:sz w:val="20"/>
                <w:szCs w:val="16"/>
                <w:lang w:val="ru-RU" w:eastAsia="ru-RU"/>
              </w:rPr>
            </w:pPr>
            <w:r w:rsidRPr="005B27B7">
              <w:rPr>
                <w:rFonts w:asciiTheme="majorBidi" w:eastAsia="Times New Roman" w:hAnsiTheme="majorBidi" w:cstheme="majorBidi"/>
                <w:sz w:val="20"/>
                <w:szCs w:val="16"/>
                <w:lang w:eastAsia="ru-RU"/>
              </w:rPr>
              <w:t>500</w:t>
            </w:r>
            <w:r>
              <w:rPr>
                <w:rFonts w:asciiTheme="majorBidi" w:eastAsia="Times New Roman" w:hAnsiTheme="majorBidi" w:cstheme="majorBidi"/>
                <w:sz w:val="20"/>
                <w:szCs w:val="16"/>
                <w:lang w:eastAsia="ru-RU"/>
              </w:rPr>
              <w:t>.</w:t>
            </w:r>
            <w:r>
              <w:rPr>
                <w:rFonts w:asciiTheme="majorBidi" w:eastAsia="Times New Roman" w:hAnsiTheme="majorBidi" w:cstheme="majorBidi"/>
                <w:sz w:val="20"/>
                <w:szCs w:val="16"/>
                <w:lang w:val="ru-RU" w:eastAsia="ru-RU"/>
              </w:rPr>
              <w:t>0</w:t>
            </w:r>
          </w:p>
        </w:tc>
        <w:tc>
          <w:tcPr>
            <w:tcW w:w="1204"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38</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8</w:t>
            </w:r>
          </w:p>
        </w:tc>
        <w:tc>
          <w:tcPr>
            <w:tcW w:w="938"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 </w:t>
            </w:r>
          </w:p>
        </w:tc>
        <w:tc>
          <w:tcPr>
            <w:tcW w:w="990"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461</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2</w:t>
            </w:r>
          </w:p>
        </w:tc>
        <w:tc>
          <w:tcPr>
            <w:tcW w:w="1032" w:type="dxa"/>
            <w:shd w:val="clear" w:color="auto" w:fill="auto"/>
            <w:vAlign w:val="center"/>
          </w:tcPr>
          <w:p w:rsidR="00E51FC3" w:rsidRPr="005B27B7" w:rsidRDefault="00E51FC3" w:rsidP="009432E6">
            <w:pPr>
              <w:spacing w:after="0" w:line="240" w:lineRule="auto"/>
              <w:jc w:val="right"/>
              <w:rPr>
                <w:rFonts w:asciiTheme="majorBidi" w:hAnsiTheme="majorBidi" w:cstheme="majorBidi"/>
                <w:bCs/>
                <w:i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F8119F">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Committee for Local Development under the President</w:t>
            </w:r>
          </w:p>
        </w:tc>
      </w:tr>
      <w:tr w:rsidR="00E51FC3" w:rsidRPr="003074DC" w:rsidTr="00DA70B9">
        <w:trPr>
          <w:jc w:val="center"/>
        </w:trPr>
        <w:tc>
          <w:tcPr>
            <w:tcW w:w="2959" w:type="dxa"/>
            <w:shd w:val="clear" w:color="auto" w:fill="auto"/>
          </w:tcPr>
          <w:p w:rsidR="00E51FC3" w:rsidRPr="00E90325" w:rsidRDefault="00E51FC3" w:rsidP="006D0D6A">
            <w:pPr>
              <w:pStyle w:val="NoSpacing"/>
              <w:rPr>
                <w:rFonts w:asciiTheme="majorBidi" w:hAnsiTheme="majorBidi" w:cstheme="majorBidi"/>
                <w:sz w:val="20"/>
                <w:szCs w:val="20"/>
              </w:rPr>
            </w:pPr>
            <w:r w:rsidRPr="00E90325">
              <w:rPr>
                <w:rFonts w:asciiTheme="majorBidi" w:hAnsiTheme="majorBidi" w:cstheme="majorBidi"/>
                <w:b/>
                <w:bCs/>
                <w:sz w:val="20"/>
                <w:szCs w:val="20"/>
              </w:rPr>
              <w:t>(24)</w:t>
            </w:r>
            <w:r w:rsidRPr="00E90325">
              <w:rPr>
                <w:rFonts w:asciiTheme="majorBidi" w:hAnsiTheme="majorBidi" w:cstheme="majorBidi"/>
                <w:sz w:val="20"/>
                <w:szCs w:val="20"/>
              </w:rPr>
              <w:t xml:space="preserve"> Discuss and agree the establishment of a Disaster Risk Management Committee for each educational institution at the sub-national level.</w:t>
            </w:r>
          </w:p>
        </w:tc>
        <w:tc>
          <w:tcPr>
            <w:tcW w:w="1405" w:type="dxa"/>
            <w:shd w:val="clear" w:color="auto" w:fill="auto"/>
            <w:vAlign w:val="center"/>
          </w:tcPr>
          <w:p w:rsidR="00E51FC3" w:rsidRPr="003074DC" w:rsidRDefault="00E51FC3" w:rsidP="00043BE5">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2023</w:t>
            </w:r>
          </w:p>
        </w:tc>
        <w:tc>
          <w:tcPr>
            <w:tcW w:w="900" w:type="dxa"/>
            <w:shd w:val="clear" w:color="auto" w:fill="auto"/>
            <w:vAlign w:val="center"/>
          </w:tcPr>
          <w:p w:rsidR="00E51FC3" w:rsidRPr="005B27B7" w:rsidRDefault="00E51FC3" w:rsidP="006E3003">
            <w:pPr>
              <w:spacing w:after="0" w:line="240" w:lineRule="auto"/>
              <w:jc w:val="center"/>
              <w:rPr>
                <w:rFonts w:asciiTheme="majorBidi" w:hAnsiTheme="majorBidi" w:cstheme="majorBidi"/>
                <w:bCs/>
                <w:iCs/>
                <w:sz w:val="20"/>
                <w:szCs w:val="20"/>
              </w:rPr>
            </w:pPr>
            <w:r w:rsidRPr="005B27B7">
              <w:rPr>
                <w:rFonts w:asciiTheme="majorBidi" w:hAnsiTheme="majorBidi" w:cstheme="majorBidi"/>
                <w:bCs/>
                <w:iCs/>
                <w:sz w:val="20"/>
                <w:szCs w:val="20"/>
              </w:rPr>
              <w:t>4.5.3.10</w:t>
            </w:r>
          </w:p>
        </w:tc>
        <w:tc>
          <w:tcPr>
            <w:tcW w:w="919" w:type="dxa"/>
            <w:shd w:val="clear" w:color="auto" w:fill="auto"/>
            <w:vAlign w:val="center"/>
          </w:tcPr>
          <w:p w:rsidR="00E51FC3"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92</w:t>
            </w:r>
          </w:p>
          <w:p w:rsidR="00E51FC3" w:rsidRPr="00BA2C4C" w:rsidRDefault="00E51FC3" w:rsidP="006E3003">
            <w:pPr>
              <w:spacing w:after="0" w:line="240" w:lineRule="auto"/>
              <w:jc w:val="center"/>
              <w:rPr>
                <w:rFonts w:asciiTheme="majorBidi" w:hAnsiTheme="majorBidi" w:cstheme="majorBidi"/>
                <w:bCs/>
                <w:iCs/>
                <w:sz w:val="20"/>
                <w:szCs w:val="20"/>
                <w:lang w:val="ru-RU"/>
              </w:rPr>
            </w:pPr>
            <w:r>
              <w:rPr>
                <w:rFonts w:asciiTheme="majorBidi" w:hAnsiTheme="majorBidi" w:cstheme="majorBidi"/>
                <w:bCs/>
                <w:iCs/>
                <w:sz w:val="20"/>
                <w:szCs w:val="20"/>
                <w:lang w:val="ru-RU"/>
              </w:rPr>
              <w:t>(6.1.6)</w:t>
            </w:r>
          </w:p>
        </w:tc>
        <w:tc>
          <w:tcPr>
            <w:tcW w:w="1169"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204"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p>
        </w:tc>
        <w:tc>
          <w:tcPr>
            <w:tcW w:w="938"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p>
        </w:tc>
        <w:tc>
          <w:tcPr>
            <w:tcW w:w="990" w:type="dxa"/>
            <w:shd w:val="clear" w:color="auto" w:fill="auto"/>
            <w:vAlign w:val="center"/>
          </w:tcPr>
          <w:p w:rsidR="00E51FC3" w:rsidRPr="005B27B7" w:rsidRDefault="00E51FC3" w:rsidP="009432E6">
            <w:pPr>
              <w:spacing w:after="0" w:line="240" w:lineRule="auto"/>
              <w:jc w:val="right"/>
              <w:rPr>
                <w:rFonts w:asciiTheme="majorBidi" w:eastAsia="Times New Roman" w:hAnsiTheme="majorBidi" w:cstheme="majorBidi"/>
                <w:sz w:val="20"/>
                <w:szCs w:val="16"/>
                <w:lang w:eastAsia="ru-RU"/>
              </w:rPr>
            </w:pPr>
            <w:r w:rsidRPr="005B27B7">
              <w:rPr>
                <w:rFonts w:asciiTheme="majorBidi" w:eastAsia="Times New Roman" w:hAnsiTheme="majorBidi" w:cstheme="majorBidi"/>
                <w:sz w:val="20"/>
                <w:szCs w:val="16"/>
                <w:lang w:eastAsia="ru-RU"/>
              </w:rPr>
              <w:t>36</w:t>
            </w:r>
            <w:r>
              <w:rPr>
                <w:rFonts w:asciiTheme="majorBidi" w:eastAsia="Times New Roman" w:hAnsiTheme="majorBidi" w:cstheme="majorBidi"/>
                <w:sz w:val="20"/>
                <w:szCs w:val="16"/>
                <w:lang w:eastAsia="ru-RU"/>
              </w:rPr>
              <w:t>.</w:t>
            </w:r>
            <w:r w:rsidRPr="005B27B7">
              <w:rPr>
                <w:rFonts w:asciiTheme="majorBidi" w:eastAsia="Times New Roman" w:hAnsiTheme="majorBidi" w:cstheme="majorBidi"/>
                <w:sz w:val="20"/>
                <w:szCs w:val="16"/>
                <w:lang w:eastAsia="ru-RU"/>
              </w:rPr>
              <w:t>3</w:t>
            </w:r>
          </w:p>
        </w:tc>
        <w:tc>
          <w:tcPr>
            <w:tcW w:w="1032" w:type="dxa"/>
            <w:shd w:val="clear" w:color="auto" w:fill="auto"/>
            <w:vAlign w:val="center"/>
          </w:tcPr>
          <w:p w:rsidR="00E51FC3" w:rsidRPr="005B27B7" w:rsidRDefault="00E51FC3" w:rsidP="009432E6">
            <w:pPr>
              <w:spacing w:after="0" w:line="240" w:lineRule="auto"/>
              <w:jc w:val="right"/>
              <w:rPr>
                <w:rFonts w:asciiTheme="majorBidi" w:hAnsiTheme="majorBidi" w:cstheme="majorBidi"/>
                <w:bCs/>
                <w:iCs/>
                <w:sz w:val="20"/>
                <w:szCs w:val="20"/>
              </w:rPr>
            </w:pPr>
          </w:p>
        </w:tc>
        <w:tc>
          <w:tcPr>
            <w:tcW w:w="1080" w:type="dxa"/>
            <w:shd w:val="clear" w:color="auto" w:fill="auto"/>
            <w:vAlign w:val="center"/>
          </w:tcPr>
          <w:p w:rsidR="00E51FC3" w:rsidRPr="003074DC" w:rsidRDefault="00E51FC3" w:rsidP="00043BE5">
            <w:pPr>
              <w:spacing w:after="0" w:line="240" w:lineRule="auto"/>
              <w:jc w:val="center"/>
              <w:rPr>
                <w:rFonts w:asciiTheme="majorBidi" w:hAnsiTheme="majorBidi" w:cstheme="majorBidi"/>
                <w:bCs/>
                <w:iCs/>
                <w:sz w:val="20"/>
                <w:szCs w:val="20"/>
              </w:rPr>
            </w:pPr>
          </w:p>
        </w:tc>
        <w:tc>
          <w:tcPr>
            <w:tcW w:w="2612" w:type="dxa"/>
            <w:shd w:val="clear" w:color="auto" w:fill="auto"/>
          </w:tcPr>
          <w:p w:rsidR="00E51FC3" w:rsidRPr="003074DC" w:rsidRDefault="00E51FC3" w:rsidP="00F8119F">
            <w:pPr>
              <w:spacing w:after="0" w:line="240" w:lineRule="auto"/>
              <w:jc w:val="center"/>
              <w:rPr>
                <w:rFonts w:asciiTheme="majorBidi" w:hAnsiTheme="majorBidi" w:cstheme="majorBidi"/>
                <w:sz w:val="20"/>
                <w:szCs w:val="20"/>
              </w:rPr>
            </w:pPr>
            <w:r w:rsidRPr="003074DC">
              <w:rPr>
                <w:rFonts w:asciiTheme="majorBidi" w:hAnsiTheme="majorBidi" w:cstheme="majorBidi"/>
                <w:sz w:val="20"/>
                <w:szCs w:val="20"/>
              </w:rPr>
              <w:t>Committee for Local Development under the President</w:t>
            </w:r>
          </w:p>
        </w:tc>
      </w:tr>
      <w:tr w:rsidR="00DA70B9" w:rsidRPr="003074DC" w:rsidTr="00DA70B9">
        <w:trPr>
          <w:jc w:val="center"/>
        </w:trPr>
        <w:tc>
          <w:tcPr>
            <w:tcW w:w="2959" w:type="dxa"/>
            <w:shd w:val="clear" w:color="auto" w:fill="auto"/>
            <w:vAlign w:val="center"/>
          </w:tcPr>
          <w:p w:rsidR="00DA70B9" w:rsidRPr="003074DC" w:rsidRDefault="00DA70B9" w:rsidP="00043BE5">
            <w:pPr>
              <w:pStyle w:val="NoSpacing"/>
              <w:jc w:val="right"/>
              <w:rPr>
                <w:rFonts w:asciiTheme="majorBidi" w:eastAsia="Times New Roman" w:hAnsiTheme="majorBidi" w:cstheme="majorBidi"/>
                <w:b/>
                <w:bCs/>
                <w:sz w:val="20"/>
                <w:szCs w:val="20"/>
              </w:rPr>
            </w:pPr>
            <w:r w:rsidRPr="003074DC">
              <w:rPr>
                <w:rFonts w:asciiTheme="majorBidi" w:eastAsia="Times New Roman" w:hAnsiTheme="majorBidi" w:cstheme="majorBidi"/>
                <w:b/>
                <w:bCs/>
                <w:sz w:val="20"/>
                <w:szCs w:val="20"/>
              </w:rPr>
              <w:t>TOTAL</w:t>
            </w:r>
            <w:r w:rsidRPr="003074DC">
              <w:rPr>
                <w:rFonts w:asciiTheme="majorBidi" w:eastAsia="Times New Roman" w:hAnsiTheme="majorBidi" w:cstheme="majorBidi"/>
                <w:b/>
                <w:bCs/>
                <w:sz w:val="20"/>
                <w:szCs w:val="20"/>
                <w:lang w:val="ru-RU"/>
              </w:rPr>
              <w:t xml:space="preserve"> (</w:t>
            </w:r>
            <w:r w:rsidRPr="003074DC">
              <w:rPr>
                <w:rFonts w:asciiTheme="majorBidi" w:eastAsia="Times New Roman" w:hAnsiTheme="majorBidi" w:cstheme="majorBidi"/>
                <w:b/>
                <w:bCs/>
                <w:sz w:val="20"/>
                <w:szCs w:val="20"/>
              </w:rPr>
              <w:t>'000 somoni</w:t>
            </w:r>
            <w:r w:rsidRPr="003074DC">
              <w:rPr>
                <w:rFonts w:asciiTheme="majorBidi" w:eastAsia="Times New Roman" w:hAnsiTheme="majorBidi" w:cstheme="majorBidi"/>
                <w:b/>
                <w:bCs/>
                <w:sz w:val="20"/>
                <w:szCs w:val="20"/>
                <w:lang w:val="ru-RU"/>
              </w:rPr>
              <w:t>)</w:t>
            </w:r>
            <w:r w:rsidRPr="003074DC">
              <w:rPr>
                <w:rFonts w:asciiTheme="majorBidi" w:eastAsia="Times New Roman" w:hAnsiTheme="majorBidi" w:cstheme="majorBidi"/>
                <w:b/>
                <w:bCs/>
                <w:sz w:val="20"/>
                <w:szCs w:val="20"/>
              </w:rPr>
              <w:t>:</w:t>
            </w:r>
          </w:p>
        </w:tc>
        <w:tc>
          <w:tcPr>
            <w:tcW w:w="1405" w:type="dxa"/>
            <w:shd w:val="clear" w:color="auto" w:fill="auto"/>
            <w:vAlign w:val="center"/>
          </w:tcPr>
          <w:p w:rsidR="00DA70B9" w:rsidRPr="003074DC" w:rsidRDefault="00DA70B9" w:rsidP="00043BE5">
            <w:pPr>
              <w:spacing w:after="0" w:line="240" w:lineRule="auto"/>
              <w:jc w:val="center"/>
              <w:rPr>
                <w:rFonts w:asciiTheme="majorBidi" w:hAnsiTheme="majorBidi" w:cstheme="majorBidi"/>
                <w:b/>
                <w:bCs/>
                <w:sz w:val="20"/>
                <w:szCs w:val="20"/>
              </w:rPr>
            </w:pPr>
          </w:p>
        </w:tc>
        <w:tc>
          <w:tcPr>
            <w:tcW w:w="900" w:type="dxa"/>
            <w:shd w:val="clear" w:color="auto" w:fill="auto"/>
            <w:vAlign w:val="center"/>
          </w:tcPr>
          <w:p w:rsidR="00DA70B9" w:rsidRPr="003074DC" w:rsidRDefault="00DA70B9" w:rsidP="00043BE5">
            <w:pPr>
              <w:spacing w:after="0" w:line="240" w:lineRule="auto"/>
              <w:jc w:val="center"/>
              <w:rPr>
                <w:rFonts w:asciiTheme="majorBidi" w:hAnsiTheme="majorBidi" w:cstheme="majorBidi"/>
                <w:b/>
                <w:bCs/>
                <w:iCs/>
                <w:sz w:val="20"/>
                <w:szCs w:val="20"/>
              </w:rPr>
            </w:pPr>
          </w:p>
        </w:tc>
        <w:tc>
          <w:tcPr>
            <w:tcW w:w="919" w:type="dxa"/>
            <w:shd w:val="clear" w:color="auto" w:fill="auto"/>
            <w:vAlign w:val="center"/>
          </w:tcPr>
          <w:p w:rsidR="00DA70B9" w:rsidRPr="003074DC" w:rsidRDefault="00DA70B9" w:rsidP="00043BE5">
            <w:pPr>
              <w:spacing w:after="0" w:line="240" w:lineRule="auto"/>
              <w:jc w:val="center"/>
              <w:rPr>
                <w:rFonts w:asciiTheme="majorBidi" w:hAnsiTheme="majorBidi" w:cstheme="majorBidi"/>
                <w:b/>
                <w:bCs/>
                <w:iCs/>
                <w:sz w:val="20"/>
                <w:szCs w:val="20"/>
              </w:rPr>
            </w:pPr>
          </w:p>
        </w:tc>
        <w:tc>
          <w:tcPr>
            <w:tcW w:w="1169" w:type="dxa"/>
            <w:shd w:val="clear" w:color="auto" w:fill="auto"/>
            <w:vAlign w:val="center"/>
          </w:tcPr>
          <w:p w:rsidR="00DA70B9" w:rsidRPr="00AE6815" w:rsidRDefault="00DA70B9" w:rsidP="00A06D2F">
            <w:pPr>
              <w:spacing w:after="0" w:line="240" w:lineRule="auto"/>
              <w:jc w:val="right"/>
              <w:rPr>
                <w:rFonts w:asciiTheme="majorBidi" w:eastAsia="Times New Roman" w:hAnsiTheme="majorBidi" w:cstheme="majorBidi"/>
                <w:b/>
                <w:bCs/>
                <w:sz w:val="20"/>
                <w:szCs w:val="16"/>
                <w:lang w:eastAsia="ru-RU"/>
              </w:rPr>
            </w:pPr>
          </w:p>
        </w:tc>
        <w:tc>
          <w:tcPr>
            <w:tcW w:w="1204" w:type="dxa"/>
            <w:shd w:val="clear" w:color="auto" w:fill="auto"/>
            <w:vAlign w:val="center"/>
          </w:tcPr>
          <w:p w:rsidR="00DA70B9" w:rsidRPr="00AE6815" w:rsidRDefault="00DA70B9" w:rsidP="00A06D2F">
            <w:pPr>
              <w:spacing w:after="0" w:line="240" w:lineRule="auto"/>
              <w:jc w:val="right"/>
              <w:rPr>
                <w:rFonts w:asciiTheme="majorBidi" w:eastAsia="Times New Roman" w:hAnsiTheme="majorBidi" w:cstheme="majorBidi"/>
                <w:b/>
                <w:bCs/>
                <w:sz w:val="20"/>
                <w:szCs w:val="16"/>
                <w:lang w:eastAsia="ru-RU"/>
              </w:rPr>
            </w:pPr>
          </w:p>
        </w:tc>
        <w:tc>
          <w:tcPr>
            <w:tcW w:w="938" w:type="dxa"/>
            <w:shd w:val="clear" w:color="auto" w:fill="auto"/>
            <w:vAlign w:val="center"/>
          </w:tcPr>
          <w:p w:rsidR="00DA70B9" w:rsidRPr="00AE6815" w:rsidRDefault="00DA70B9" w:rsidP="00A06D2F">
            <w:pPr>
              <w:spacing w:after="0" w:line="240" w:lineRule="auto"/>
              <w:jc w:val="right"/>
              <w:rPr>
                <w:rFonts w:asciiTheme="majorBidi" w:eastAsia="Times New Roman" w:hAnsiTheme="majorBidi" w:cstheme="majorBidi"/>
                <w:b/>
                <w:bCs/>
                <w:sz w:val="20"/>
                <w:szCs w:val="16"/>
                <w:lang w:eastAsia="ru-RU"/>
              </w:rPr>
            </w:pPr>
          </w:p>
        </w:tc>
        <w:tc>
          <w:tcPr>
            <w:tcW w:w="990" w:type="dxa"/>
            <w:shd w:val="clear" w:color="auto" w:fill="auto"/>
            <w:vAlign w:val="center"/>
          </w:tcPr>
          <w:p w:rsidR="00DA70B9" w:rsidRPr="00A06D2F" w:rsidRDefault="00DA70B9" w:rsidP="00A06D2F">
            <w:pPr>
              <w:spacing w:after="0" w:line="240" w:lineRule="auto"/>
              <w:jc w:val="right"/>
              <w:rPr>
                <w:rFonts w:asciiTheme="majorBidi" w:eastAsia="Times New Roman" w:hAnsiTheme="majorBidi" w:cstheme="majorBidi"/>
                <w:b/>
                <w:bCs/>
                <w:sz w:val="20"/>
                <w:szCs w:val="16"/>
                <w:lang w:val="ru-RU" w:eastAsia="ru-RU"/>
              </w:rPr>
            </w:pPr>
          </w:p>
        </w:tc>
        <w:tc>
          <w:tcPr>
            <w:tcW w:w="1032" w:type="dxa"/>
            <w:shd w:val="clear" w:color="auto" w:fill="auto"/>
            <w:vAlign w:val="center"/>
          </w:tcPr>
          <w:p w:rsidR="00DA70B9" w:rsidRPr="00AE6815" w:rsidRDefault="00DA70B9" w:rsidP="00A06D2F">
            <w:pPr>
              <w:spacing w:after="0" w:line="240" w:lineRule="auto"/>
              <w:jc w:val="right"/>
              <w:rPr>
                <w:rFonts w:asciiTheme="majorBidi" w:eastAsia="Times New Roman" w:hAnsiTheme="majorBidi" w:cstheme="majorBidi"/>
                <w:b/>
                <w:bCs/>
                <w:sz w:val="20"/>
                <w:szCs w:val="16"/>
                <w:lang w:eastAsia="ru-RU"/>
              </w:rPr>
            </w:pPr>
          </w:p>
        </w:tc>
        <w:tc>
          <w:tcPr>
            <w:tcW w:w="1080" w:type="dxa"/>
            <w:shd w:val="clear" w:color="auto" w:fill="auto"/>
            <w:vAlign w:val="center"/>
          </w:tcPr>
          <w:p w:rsidR="00DA70B9" w:rsidRPr="003074DC" w:rsidRDefault="00DA70B9" w:rsidP="00043BE5">
            <w:pPr>
              <w:spacing w:after="0" w:line="240" w:lineRule="auto"/>
              <w:jc w:val="center"/>
              <w:rPr>
                <w:rFonts w:asciiTheme="majorBidi" w:hAnsiTheme="majorBidi" w:cstheme="majorBidi"/>
                <w:b/>
                <w:bCs/>
                <w:iCs/>
                <w:sz w:val="20"/>
                <w:szCs w:val="20"/>
              </w:rPr>
            </w:pPr>
          </w:p>
        </w:tc>
        <w:tc>
          <w:tcPr>
            <w:tcW w:w="2612" w:type="dxa"/>
            <w:shd w:val="clear" w:color="auto" w:fill="auto"/>
          </w:tcPr>
          <w:p w:rsidR="00DA70B9" w:rsidRPr="003074DC" w:rsidRDefault="00DA70B9" w:rsidP="00043BE5">
            <w:pPr>
              <w:spacing w:after="0" w:line="240" w:lineRule="auto"/>
              <w:jc w:val="center"/>
              <w:rPr>
                <w:rFonts w:asciiTheme="majorBidi" w:hAnsiTheme="majorBidi" w:cstheme="majorBidi"/>
                <w:sz w:val="20"/>
                <w:szCs w:val="20"/>
              </w:rPr>
            </w:pPr>
          </w:p>
        </w:tc>
      </w:tr>
      <w:bookmarkEnd w:id="2"/>
    </w:tbl>
    <w:p w:rsidR="00DE3F5A" w:rsidRPr="00876F18" w:rsidRDefault="00DE3F5A"/>
    <w:sectPr w:rsidR="00DE3F5A" w:rsidRPr="00876F18" w:rsidSect="00876F18">
      <w:pgSz w:w="15840" w:h="12240" w:orient="landscape"/>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5BDD3E" w15:done="0"/>
  <w15:commentEx w15:paraId="7443511D" w15:done="0"/>
  <w15:commentEx w15:paraId="558BAB36" w15:done="0"/>
  <w15:commentEx w15:paraId="6A342330" w15:done="0"/>
  <w15:commentEx w15:paraId="6D36C9D8" w15:done="0"/>
  <w15:commentEx w15:paraId="69EA4267" w15:done="0"/>
  <w15:commentEx w15:paraId="5B0248A7" w15:done="0"/>
  <w15:commentEx w15:paraId="01AA0357" w15:done="0"/>
  <w15:commentEx w15:paraId="724EDDD2" w15:done="0"/>
  <w15:commentEx w15:paraId="56A0AA7D" w15:done="0"/>
  <w15:commentEx w15:paraId="6CB963AF" w15:done="0"/>
  <w15:commentEx w15:paraId="1F322E75" w15:done="0"/>
  <w15:commentEx w15:paraId="632CF7F9" w15:done="0"/>
  <w15:commentEx w15:paraId="4F31F182" w15:done="0"/>
  <w15:commentEx w15:paraId="4A0AF133" w15:done="0"/>
  <w15:commentEx w15:paraId="20D41DBA" w15:done="0"/>
  <w15:commentEx w15:paraId="04852724" w15:done="0"/>
  <w15:commentEx w15:paraId="033B36E5" w15:done="0"/>
  <w15:commentEx w15:paraId="11B5A61E" w15:done="0"/>
  <w15:commentEx w15:paraId="00B285DA" w15:done="0"/>
  <w15:commentEx w15:paraId="5BC5A21C" w15:done="0"/>
  <w15:commentEx w15:paraId="47E8E291" w15:done="0"/>
  <w15:commentEx w15:paraId="4C48A42D" w15:done="0"/>
  <w15:commentEx w15:paraId="19CF2179" w15:done="0"/>
  <w15:commentEx w15:paraId="3A43F19B" w15:done="0"/>
  <w15:commentEx w15:paraId="5B988832" w15:done="0"/>
  <w15:commentEx w15:paraId="05ADCB8C" w15:done="0"/>
  <w15:commentEx w15:paraId="7766641E" w15:done="0"/>
  <w15:commentEx w15:paraId="2E1BBDD3" w15:done="0"/>
  <w15:commentEx w15:paraId="794E02EB" w15:done="0"/>
  <w15:commentEx w15:paraId="40D2E536" w15:paraIdParent="794E02EB" w15:done="0"/>
  <w15:commentEx w15:paraId="75B01B8F" w15:done="0"/>
  <w15:commentEx w15:paraId="001E4014" w15:done="0"/>
  <w15:commentEx w15:paraId="238CEDF3" w15:done="0"/>
  <w15:commentEx w15:paraId="70913CF9" w15:done="0"/>
  <w15:commentEx w15:paraId="6F6D6113" w15:done="0"/>
  <w15:commentEx w15:paraId="52320DB6" w15:paraIdParent="6F6D6113" w15:done="0"/>
  <w15:commentEx w15:paraId="6544EA0A" w15:done="0"/>
  <w15:commentEx w15:paraId="1FD36331" w15:done="0"/>
  <w15:commentEx w15:paraId="0B911550" w15:done="0"/>
  <w15:commentEx w15:paraId="7933D1D8" w15:done="0"/>
  <w15:commentEx w15:paraId="540652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5BDD3E" w16cid:durableId="22AB1286"/>
  <w16cid:commentId w16cid:paraId="7443511D" w16cid:durableId="22AD7AC1"/>
  <w16cid:commentId w16cid:paraId="558BAB36" w16cid:durableId="22AD7C8E"/>
  <w16cid:commentId w16cid:paraId="6A342330" w16cid:durableId="22ADAFB8"/>
  <w16cid:commentId w16cid:paraId="6D36C9D8" w16cid:durableId="22ADAFF1"/>
  <w16cid:commentId w16cid:paraId="69EA4267" w16cid:durableId="22ADAFCF"/>
  <w16cid:commentId w16cid:paraId="5B0248A7" w16cid:durableId="22ADB050"/>
  <w16cid:commentId w16cid:paraId="01AA0357" w16cid:durableId="22ADB073"/>
  <w16cid:commentId w16cid:paraId="724EDDD2" w16cid:durableId="22ADB0DD"/>
  <w16cid:commentId w16cid:paraId="56A0AA7D" w16cid:durableId="22ADB11A"/>
  <w16cid:commentId w16cid:paraId="6CB963AF" w16cid:durableId="22ADB1B1"/>
  <w16cid:commentId w16cid:paraId="1F322E75" w16cid:durableId="22ADB1ED"/>
  <w16cid:commentId w16cid:paraId="632CF7F9" w16cid:durableId="22ADB2C2"/>
  <w16cid:commentId w16cid:paraId="4F31F182" w16cid:durableId="22ADB304"/>
  <w16cid:commentId w16cid:paraId="4A0AF133" w16cid:durableId="22ADB33D"/>
  <w16cid:commentId w16cid:paraId="20D41DBA" w16cid:durableId="22ADB84E"/>
  <w16cid:commentId w16cid:paraId="04852724" w16cid:durableId="22ADBEFE"/>
  <w16cid:commentId w16cid:paraId="033B36E5" w16cid:durableId="22ADC000"/>
  <w16cid:commentId w16cid:paraId="11B5A61E" w16cid:durableId="22ADC02D"/>
  <w16cid:commentId w16cid:paraId="00B285DA" w16cid:durableId="22ADC058"/>
  <w16cid:commentId w16cid:paraId="5BC5A21C" w16cid:durableId="22ADC13F"/>
  <w16cid:commentId w16cid:paraId="47E8E291" w16cid:durableId="22ADC244"/>
  <w16cid:commentId w16cid:paraId="4C48A42D" w16cid:durableId="22ADC2A2"/>
  <w16cid:commentId w16cid:paraId="19CF2179" w16cid:durableId="22ADC50C"/>
  <w16cid:commentId w16cid:paraId="3A43F19B" w16cid:durableId="22ADC7D5"/>
  <w16cid:commentId w16cid:paraId="5B988832" w16cid:durableId="22ADC7EE"/>
  <w16cid:commentId w16cid:paraId="05ADCB8C" w16cid:durableId="22ADC804"/>
  <w16cid:commentId w16cid:paraId="7766641E" w16cid:durableId="22ADC821"/>
  <w16cid:commentId w16cid:paraId="2E1BBDD3" w16cid:durableId="22ADC86E"/>
  <w16cid:commentId w16cid:paraId="794E02EB" w16cid:durableId="22ADC867"/>
  <w16cid:commentId w16cid:paraId="40D2E536" w16cid:durableId="22ADC869"/>
  <w16cid:commentId w16cid:paraId="75B01B8F" w16cid:durableId="22ADC8CB"/>
  <w16cid:commentId w16cid:paraId="001E4014" w16cid:durableId="22ADCA11"/>
  <w16cid:commentId w16cid:paraId="238CEDF3" w16cid:durableId="22ADCA31"/>
  <w16cid:commentId w16cid:paraId="70913CF9" w16cid:durableId="22ADCA84"/>
  <w16cid:commentId w16cid:paraId="6F6D6113" w16cid:durableId="22ADCAC9"/>
  <w16cid:commentId w16cid:paraId="52320DB6" w16cid:durableId="22ADCB29"/>
  <w16cid:commentId w16cid:paraId="6544EA0A" w16cid:durableId="22ADCDAF"/>
  <w16cid:commentId w16cid:paraId="1FD36331" w16cid:durableId="22ADCE06"/>
  <w16cid:commentId w16cid:paraId="0B911550" w16cid:durableId="22ADD025"/>
  <w16cid:commentId w16cid:paraId="7933D1D8" w16cid:durableId="22ADD066"/>
  <w16cid:commentId w16cid:paraId="5406527D" w16cid:durableId="22ADD0C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A02" w:rsidRDefault="00B75A02" w:rsidP="00CC4E81">
      <w:pPr>
        <w:spacing w:after="0" w:line="240" w:lineRule="auto"/>
      </w:pPr>
      <w:r>
        <w:separator/>
      </w:r>
    </w:p>
  </w:endnote>
  <w:endnote w:type="continuationSeparator" w:id="0">
    <w:p w:rsidR="00B75A02" w:rsidRDefault="00B75A02" w:rsidP="00CC4E81">
      <w:pPr>
        <w:spacing w:after="0" w:line="240" w:lineRule="auto"/>
      </w:pPr>
      <w:r>
        <w:continuationSeparator/>
      </w:r>
    </w:p>
  </w:endnote>
  <w:endnote w:type="continuationNotice" w:id="1">
    <w:p w:rsidR="00B75A02" w:rsidRDefault="00B75A02">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A02" w:rsidRDefault="00B75A02" w:rsidP="00CC4E81">
      <w:pPr>
        <w:spacing w:after="0" w:line="240" w:lineRule="auto"/>
      </w:pPr>
      <w:r>
        <w:separator/>
      </w:r>
    </w:p>
  </w:footnote>
  <w:footnote w:type="continuationSeparator" w:id="0">
    <w:p w:rsidR="00B75A02" w:rsidRDefault="00B75A02" w:rsidP="00CC4E81">
      <w:pPr>
        <w:spacing w:after="0" w:line="240" w:lineRule="auto"/>
      </w:pPr>
      <w:r>
        <w:continuationSeparator/>
      </w:r>
    </w:p>
  </w:footnote>
  <w:footnote w:type="continuationNotice" w:id="1">
    <w:p w:rsidR="00B75A02" w:rsidRDefault="00B75A02">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hnoz Valijonbekova">
    <w15:presenceInfo w15:providerId="AD" w15:userId="S::svalijonbekova@unicef.org::8df74f5c-6ff2-46b6-91ed-7bcb2c47f59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savePreviewPicture/>
  <w:footnotePr>
    <w:footnote w:id="-1"/>
    <w:footnote w:id="0"/>
    <w:footnote w:id="1"/>
  </w:footnotePr>
  <w:endnotePr>
    <w:endnote w:id="-1"/>
    <w:endnote w:id="0"/>
    <w:endnote w:id="1"/>
  </w:endnotePr>
  <w:compat/>
  <w:rsids>
    <w:rsidRoot w:val="00F72A93"/>
    <w:rsid w:val="00000ACF"/>
    <w:rsid w:val="0000169E"/>
    <w:rsid w:val="000019A7"/>
    <w:rsid w:val="00002AD2"/>
    <w:rsid w:val="000035AE"/>
    <w:rsid w:val="00005115"/>
    <w:rsid w:val="00005159"/>
    <w:rsid w:val="00005585"/>
    <w:rsid w:val="00005941"/>
    <w:rsid w:val="0000620F"/>
    <w:rsid w:val="00007083"/>
    <w:rsid w:val="0001113A"/>
    <w:rsid w:val="00012B0D"/>
    <w:rsid w:val="00012F20"/>
    <w:rsid w:val="000135B3"/>
    <w:rsid w:val="0001473F"/>
    <w:rsid w:val="000155BA"/>
    <w:rsid w:val="00015A49"/>
    <w:rsid w:val="00015B20"/>
    <w:rsid w:val="00016FE8"/>
    <w:rsid w:val="00017968"/>
    <w:rsid w:val="00017BD0"/>
    <w:rsid w:val="00017F73"/>
    <w:rsid w:val="00021219"/>
    <w:rsid w:val="000219C1"/>
    <w:rsid w:val="00023B5F"/>
    <w:rsid w:val="0002402C"/>
    <w:rsid w:val="00026FF8"/>
    <w:rsid w:val="00027055"/>
    <w:rsid w:val="00027E16"/>
    <w:rsid w:val="000318D0"/>
    <w:rsid w:val="000367D7"/>
    <w:rsid w:val="00036B38"/>
    <w:rsid w:val="00037EFA"/>
    <w:rsid w:val="000401ED"/>
    <w:rsid w:val="000405B3"/>
    <w:rsid w:val="000417E0"/>
    <w:rsid w:val="000429B6"/>
    <w:rsid w:val="000435BB"/>
    <w:rsid w:val="00043662"/>
    <w:rsid w:val="00043AB4"/>
    <w:rsid w:val="00043BE5"/>
    <w:rsid w:val="00045503"/>
    <w:rsid w:val="00045C3C"/>
    <w:rsid w:val="00046E64"/>
    <w:rsid w:val="00047E9B"/>
    <w:rsid w:val="000504F6"/>
    <w:rsid w:val="00050A20"/>
    <w:rsid w:val="00052BF6"/>
    <w:rsid w:val="00053D20"/>
    <w:rsid w:val="0005580E"/>
    <w:rsid w:val="000570C4"/>
    <w:rsid w:val="0006025C"/>
    <w:rsid w:val="00060B52"/>
    <w:rsid w:val="00060DDF"/>
    <w:rsid w:val="0006175C"/>
    <w:rsid w:val="00061A95"/>
    <w:rsid w:val="00061C09"/>
    <w:rsid w:val="00062895"/>
    <w:rsid w:val="00063C38"/>
    <w:rsid w:val="000643DF"/>
    <w:rsid w:val="00064978"/>
    <w:rsid w:val="00066A47"/>
    <w:rsid w:val="000705D6"/>
    <w:rsid w:val="0007088C"/>
    <w:rsid w:val="00070AC2"/>
    <w:rsid w:val="000710E5"/>
    <w:rsid w:val="00072D47"/>
    <w:rsid w:val="00072EE4"/>
    <w:rsid w:val="0007380E"/>
    <w:rsid w:val="00073CEC"/>
    <w:rsid w:val="000754CE"/>
    <w:rsid w:val="000756EE"/>
    <w:rsid w:val="00075A91"/>
    <w:rsid w:val="0007734D"/>
    <w:rsid w:val="00077562"/>
    <w:rsid w:val="0007779F"/>
    <w:rsid w:val="00077BB7"/>
    <w:rsid w:val="0008101F"/>
    <w:rsid w:val="00082197"/>
    <w:rsid w:val="0008273C"/>
    <w:rsid w:val="000829FB"/>
    <w:rsid w:val="000837B7"/>
    <w:rsid w:val="00083BEA"/>
    <w:rsid w:val="00083D62"/>
    <w:rsid w:val="000845B2"/>
    <w:rsid w:val="00084D55"/>
    <w:rsid w:val="00085D2D"/>
    <w:rsid w:val="00085D52"/>
    <w:rsid w:val="00086A51"/>
    <w:rsid w:val="00087593"/>
    <w:rsid w:val="000877BF"/>
    <w:rsid w:val="0009065E"/>
    <w:rsid w:val="00091430"/>
    <w:rsid w:val="00091F8B"/>
    <w:rsid w:val="0009246D"/>
    <w:rsid w:val="00093580"/>
    <w:rsid w:val="00094068"/>
    <w:rsid w:val="00094069"/>
    <w:rsid w:val="000947D4"/>
    <w:rsid w:val="00095CCB"/>
    <w:rsid w:val="00097A8D"/>
    <w:rsid w:val="00097D22"/>
    <w:rsid w:val="000A00F6"/>
    <w:rsid w:val="000A03DB"/>
    <w:rsid w:val="000A139E"/>
    <w:rsid w:val="000A13E0"/>
    <w:rsid w:val="000A1AA2"/>
    <w:rsid w:val="000A207D"/>
    <w:rsid w:val="000A280E"/>
    <w:rsid w:val="000A2BC9"/>
    <w:rsid w:val="000A3384"/>
    <w:rsid w:val="000A354B"/>
    <w:rsid w:val="000A3A0E"/>
    <w:rsid w:val="000A49C0"/>
    <w:rsid w:val="000A5098"/>
    <w:rsid w:val="000A57A6"/>
    <w:rsid w:val="000A5C2A"/>
    <w:rsid w:val="000A62E6"/>
    <w:rsid w:val="000A7C69"/>
    <w:rsid w:val="000A7DAA"/>
    <w:rsid w:val="000B0ADB"/>
    <w:rsid w:val="000B1367"/>
    <w:rsid w:val="000B1B94"/>
    <w:rsid w:val="000B283B"/>
    <w:rsid w:val="000B2B8C"/>
    <w:rsid w:val="000B368A"/>
    <w:rsid w:val="000B4016"/>
    <w:rsid w:val="000B46A3"/>
    <w:rsid w:val="000B5A3D"/>
    <w:rsid w:val="000B5F43"/>
    <w:rsid w:val="000B68C8"/>
    <w:rsid w:val="000B6A76"/>
    <w:rsid w:val="000B729F"/>
    <w:rsid w:val="000B72DE"/>
    <w:rsid w:val="000B76D3"/>
    <w:rsid w:val="000C04C5"/>
    <w:rsid w:val="000C2BB9"/>
    <w:rsid w:val="000C2D37"/>
    <w:rsid w:val="000C2E41"/>
    <w:rsid w:val="000C2FE0"/>
    <w:rsid w:val="000C3FF9"/>
    <w:rsid w:val="000C4504"/>
    <w:rsid w:val="000C4640"/>
    <w:rsid w:val="000C47F5"/>
    <w:rsid w:val="000C54E1"/>
    <w:rsid w:val="000C588E"/>
    <w:rsid w:val="000C5C7F"/>
    <w:rsid w:val="000C63BC"/>
    <w:rsid w:val="000D0CE4"/>
    <w:rsid w:val="000D1586"/>
    <w:rsid w:val="000D248B"/>
    <w:rsid w:val="000D352E"/>
    <w:rsid w:val="000D4E97"/>
    <w:rsid w:val="000D5BE4"/>
    <w:rsid w:val="000D608F"/>
    <w:rsid w:val="000D6100"/>
    <w:rsid w:val="000D6108"/>
    <w:rsid w:val="000D649F"/>
    <w:rsid w:val="000D6877"/>
    <w:rsid w:val="000D6EC4"/>
    <w:rsid w:val="000D710A"/>
    <w:rsid w:val="000D751A"/>
    <w:rsid w:val="000D76C4"/>
    <w:rsid w:val="000D7F7E"/>
    <w:rsid w:val="000E0494"/>
    <w:rsid w:val="000E057E"/>
    <w:rsid w:val="000E14AF"/>
    <w:rsid w:val="000E2223"/>
    <w:rsid w:val="000E227F"/>
    <w:rsid w:val="000E2296"/>
    <w:rsid w:val="000E23D6"/>
    <w:rsid w:val="000E29F8"/>
    <w:rsid w:val="000E33F2"/>
    <w:rsid w:val="000E3990"/>
    <w:rsid w:val="000E4B15"/>
    <w:rsid w:val="000E4ECF"/>
    <w:rsid w:val="000E4F60"/>
    <w:rsid w:val="000E5057"/>
    <w:rsid w:val="000E5609"/>
    <w:rsid w:val="000E707D"/>
    <w:rsid w:val="000E7115"/>
    <w:rsid w:val="000E73C8"/>
    <w:rsid w:val="000E77B7"/>
    <w:rsid w:val="000F0272"/>
    <w:rsid w:val="000F08D7"/>
    <w:rsid w:val="000F0ACC"/>
    <w:rsid w:val="000F1E71"/>
    <w:rsid w:val="000F200B"/>
    <w:rsid w:val="000F24D8"/>
    <w:rsid w:val="000F3394"/>
    <w:rsid w:val="000F4B21"/>
    <w:rsid w:val="000F66C5"/>
    <w:rsid w:val="000F6B67"/>
    <w:rsid w:val="000F6C56"/>
    <w:rsid w:val="000F6CFC"/>
    <w:rsid w:val="000F7154"/>
    <w:rsid w:val="000F7234"/>
    <w:rsid w:val="000F72D4"/>
    <w:rsid w:val="00100F54"/>
    <w:rsid w:val="00101F86"/>
    <w:rsid w:val="001030A5"/>
    <w:rsid w:val="0010432B"/>
    <w:rsid w:val="00104ADE"/>
    <w:rsid w:val="00105FDF"/>
    <w:rsid w:val="00107448"/>
    <w:rsid w:val="0010789A"/>
    <w:rsid w:val="00107BC9"/>
    <w:rsid w:val="00107D1D"/>
    <w:rsid w:val="001100A2"/>
    <w:rsid w:val="00110768"/>
    <w:rsid w:val="00110C2B"/>
    <w:rsid w:val="00110C31"/>
    <w:rsid w:val="0011271D"/>
    <w:rsid w:val="001136AE"/>
    <w:rsid w:val="001136D5"/>
    <w:rsid w:val="001138F6"/>
    <w:rsid w:val="00113A4E"/>
    <w:rsid w:val="00113BC4"/>
    <w:rsid w:val="00113FB8"/>
    <w:rsid w:val="00116B3D"/>
    <w:rsid w:val="0011723F"/>
    <w:rsid w:val="00117460"/>
    <w:rsid w:val="001178C1"/>
    <w:rsid w:val="00117ACD"/>
    <w:rsid w:val="00117B2B"/>
    <w:rsid w:val="00117DA0"/>
    <w:rsid w:val="001218D1"/>
    <w:rsid w:val="001218D4"/>
    <w:rsid w:val="001222EA"/>
    <w:rsid w:val="00122FBB"/>
    <w:rsid w:val="00124753"/>
    <w:rsid w:val="00124797"/>
    <w:rsid w:val="001263E0"/>
    <w:rsid w:val="00126A26"/>
    <w:rsid w:val="00126D89"/>
    <w:rsid w:val="0012792E"/>
    <w:rsid w:val="00130567"/>
    <w:rsid w:val="0013097F"/>
    <w:rsid w:val="00130A7B"/>
    <w:rsid w:val="00131488"/>
    <w:rsid w:val="001315C5"/>
    <w:rsid w:val="001329F7"/>
    <w:rsid w:val="001333CC"/>
    <w:rsid w:val="00133609"/>
    <w:rsid w:val="00133755"/>
    <w:rsid w:val="00133AF8"/>
    <w:rsid w:val="00133C1E"/>
    <w:rsid w:val="001343F7"/>
    <w:rsid w:val="00134E17"/>
    <w:rsid w:val="00135137"/>
    <w:rsid w:val="0013550C"/>
    <w:rsid w:val="001359E5"/>
    <w:rsid w:val="00135EB4"/>
    <w:rsid w:val="001365C8"/>
    <w:rsid w:val="00136985"/>
    <w:rsid w:val="001375AD"/>
    <w:rsid w:val="001417C1"/>
    <w:rsid w:val="001429E0"/>
    <w:rsid w:val="00143021"/>
    <w:rsid w:val="00143487"/>
    <w:rsid w:val="0014370A"/>
    <w:rsid w:val="0014394B"/>
    <w:rsid w:val="00144126"/>
    <w:rsid w:val="00144952"/>
    <w:rsid w:val="00144FA2"/>
    <w:rsid w:val="00145022"/>
    <w:rsid w:val="001463A2"/>
    <w:rsid w:val="001465E0"/>
    <w:rsid w:val="0014797A"/>
    <w:rsid w:val="001507CD"/>
    <w:rsid w:val="001515CC"/>
    <w:rsid w:val="00151A92"/>
    <w:rsid w:val="001526FF"/>
    <w:rsid w:val="0015359E"/>
    <w:rsid w:val="00154173"/>
    <w:rsid w:val="0015447B"/>
    <w:rsid w:val="001545CF"/>
    <w:rsid w:val="001548C5"/>
    <w:rsid w:val="00154B30"/>
    <w:rsid w:val="00155F27"/>
    <w:rsid w:val="00156074"/>
    <w:rsid w:val="001565F9"/>
    <w:rsid w:val="00156612"/>
    <w:rsid w:val="00156F33"/>
    <w:rsid w:val="001576F1"/>
    <w:rsid w:val="00157B2E"/>
    <w:rsid w:val="001626E2"/>
    <w:rsid w:val="00163E59"/>
    <w:rsid w:val="0016583B"/>
    <w:rsid w:val="001662FC"/>
    <w:rsid w:val="001666AB"/>
    <w:rsid w:val="00167030"/>
    <w:rsid w:val="0016710E"/>
    <w:rsid w:val="00167801"/>
    <w:rsid w:val="001679D6"/>
    <w:rsid w:val="00167A5E"/>
    <w:rsid w:val="00167D71"/>
    <w:rsid w:val="001708E4"/>
    <w:rsid w:val="00170CD6"/>
    <w:rsid w:val="00171E62"/>
    <w:rsid w:val="0017346A"/>
    <w:rsid w:val="00173582"/>
    <w:rsid w:val="00173B12"/>
    <w:rsid w:val="00173C84"/>
    <w:rsid w:val="00174390"/>
    <w:rsid w:val="00174AC8"/>
    <w:rsid w:val="00175323"/>
    <w:rsid w:val="00176092"/>
    <w:rsid w:val="001768F0"/>
    <w:rsid w:val="00176E6B"/>
    <w:rsid w:val="00177EEC"/>
    <w:rsid w:val="00180164"/>
    <w:rsid w:val="0018085A"/>
    <w:rsid w:val="001808CE"/>
    <w:rsid w:val="00180EE5"/>
    <w:rsid w:val="00181DD9"/>
    <w:rsid w:val="001827DD"/>
    <w:rsid w:val="00182F4C"/>
    <w:rsid w:val="00183831"/>
    <w:rsid w:val="00183ACA"/>
    <w:rsid w:val="00183E4A"/>
    <w:rsid w:val="001841E5"/>
    <w:rsid w:val="00184B97"/>
    <w:rsid w:val="00184DC6"/>
    <w:rsid w:val="001853F3"/>
    <w:rsid w:val="00185711"/>
    <w:rsid w:val="0018598D"/>
    <w:rsid w:val="00186838"/>
    <w:rsid w:val="00186D7E"/>
    <w:rsid w:val="00187255"/>
    <w:rsid w:val="001876D5"/>
    <w:rsid w:val="001879F8"/>
    <w:rsid w:val="00190433"/>
    <w:rsid w:val="00192EEF"/>
    <w:rsid w:val="00193BCA"/>
    <w:rsid w:val="001942FF"/>
    <w:rsid w:val="001950AD"/>
    <w:rsid w:val="00195561"/>
    <w:rsid w:val="00195599"/>
    <w:rsid w:val="00195D2A"/>
    <w:rsid w:val="00196197"/>
    <w:rsid w:val="001970F5"/>
    <w:rsid w:val="001971C2"/>
    <w:rsid w:val="001A11F3"/>
    <w:rsid w:val="001A1CB0"/>
    <w:rsid w:val="001A32CF"/>
    <w:rsid w:val="001A402C"/>
    <w:rsid w:val="001A4127"/>
    <w:rsid w:val="001A539D"/>
    <w:rsid w:val="001A54CE"/>
    <w:rsid w:val="001A5AA1"/>
    <w:rsid w:val="001A5ACC"/>
    <w:rsid w:val="001A5F9D"/>
    <w:rsid w:val="001A63AD"/>
    <w:rsid w:val="001A6556"/>
    <w:rsid w:val="001A68BE"/>
    <w:rsid w:val="001A691D"/>
    <w:rsid w:val="001A6DA4"/>
    <w:rsid w:val="001A6DC7"/>
    <w:rsid w:val="001A7421"/>
    <w:rsid w:val="001B1FDF"/>
    <w:rsid w:val="001B2574"/>
    <w:rsid w:val="001B25CE"/>
    <w:rsid w:val="001B28A7"/>
    <w:rsid w:val="001B39CA"/>
    <w:rsid w:val="001B5083"/>
    <w:rsid w:val="001C030B"/>
    <w:rsid w:val="001C150E"/>
    <w:rsid w:val="001C16C7"/>
    <w:rsid w:val="001C2923"/>
    <w:rsid w:val="001C2CCD"/>
    <w:rsid w:val="001C4A03"/>
    <w:rsid w:val="001C66B9"/>
    <w:rsid w:val="001C7BFA"/>
    <w:rsid w:val="001D0803"/>
    <w:rsid w:val="001D0CA4"/>
    <w:rsid w:val="001D16F7"/>
    <w:rsid w:val="001D2461"/>
    <w:rsid w:val="001D3F58"/>
    <w:rsid w:val="001D422B"/>
    <w:rsid w:val="001D56D1"/>
    <w:rsid w:val="001D7C7F"/>
    <w:rsid w:val="001E0F0E"/>
    <w:rsid w:val="001E0FE8"/>
    <w:rsid w:val="001E18B7"/>
    <w:rsid w:val="001E23AB"/>
    <w:rsid w:val="001E377B"/>
    <w:rsid w:val="001E4FF0"/>
    <w:rsid w:val="001E50D2"/>
    <w:rsid w:val="001E540E"/>
    <w:rsid w:val="001E54AA"/>
    <w:rsid w:val="001E584D"/>
    <w:rsid w:val="001E61B0"/>
    <w:rsid w:val="001E69BA"/>
    <w:rsid w:val="001E6B3F"/>
    <w:rsid w:val="001E79EB"/>
    <w:rsid w:val="001F085A"/>
    <w:rsid w:val="001F0DFE"/>
    <w:rsid w:val="001F0E7A"/>
    <w:rsid w:val="001F1104"/>
    <w:rsid w:val="001F14A6"/>
    <w:rsid w:val="001F177A"/>
    <w:rsid w:val="001F17BB"/>
    <w:rsid w:val="001F2C5E"/>
    <w:rsid w:val="001F30D8"/>
    <w:rsid w:val="001F343D"/>
    <w:rsid w:val="001F4DD8"/>
    <w:rsid w:val="001F5023"/>
    <w:rsid w:val="001F55C9"/>
    <w:rsid w:val="001F6A09"/>
    <w:rsid w:val="001F6F9A"/>
    <w:rsid w:val="001F749E"/>
    <w:rsid w:val="002000EA"/>
    <w:rsid w:val="0020083E"/>
    <w:rsid w:val="00200A53"/>
    <w:rsid w:val="0020107B"/>
    <w:rsid w:val="0020289A"/>
    <w:rsid w:val="00202984"/>
    <w:rsid w:val="00202D8D"/>
    <w:rsid w:val="0020394F"/>
    <w:rsid w:val="00203BCA"/>
    <w:rsid w:val="00204CC3"/>
    <w:rsid w:val="00206C37"/>
    <w:rsid w:val="00207F40"/>
    <w:rsid w:val="0021048F"/>
    <w:rsid w:val="00210A2A"/>
    <w:rsid w:val="00210B5F"/>
    <w:rsid w:val="00211063"/>
    <w:rsid w:val="002112AC"/>
    <w:rsid w:val="00212BA1"/>
    <w:rsid w:val="00213347"/>
    <w:rsid w:val="00213E93"/>
    <w:rsid w:val="00214065"/>
    <w:rsid w:val="00214FF8"/>
    <w:rsid w:val="00215EC4"/>
    <w:rsid w:val="0021652E"/>
    <w:rsid w:val="00216752"/>
    <w:rsid w:val="00216C36"/>
    <w:rsid w:val="002209A1"/>
    <w:rsid w:val="00220B82"/>
    <w:rsid w:val="00221766"/>
    <w:rsid w:val="002218E0"/>
    <w:rsid w:val="00222040"/>
    <w:rsid w:val="002223D1"/>
    <w:rsid w:val="00223A47"/>
    <w:rsid w:val="00223BAD"/>
    <w:rsid w:val="002241CE"/>
    <w:rsid w:val="00224457"/>
    <w:rsid w:val="002250DD"/>
    <w:rsid w:val="002254CF"/>
    <w:rsid w:val="0022622F"/>
    <w:rsid w:val="00226262"/>
    <w:rsid w:val="00226435"/>
    <w:rsid w:val="00226AD6"/>
    <w:rsid w:val="00227403"/>
    <w:rsid w:val="00230A23"/>
    <w:rsid w:val="00230B96"/>
    <w:rsid w:val="00231FF4"/>
    <w:rsid w:val="00232044"/>
    <w:rsid w:val="0023243A"/>
    <w:rsid w:val="002335D2"/>
    <w:rsid w:val="00233653"/>
    <w:rsid w:val="0023404A"/>
    <w:rsid w:val="002351A2"/>
    <w:rsid w:val="002355BD"/>
    <w:rsid w:val="00235D11"/>
    <w:rsid w:val="00236045"/>
    <w:rsid w:val="00236820"/>
    <w:rsid w:val="00236F63"/>
    <w:rsid w:val="00237D6B"/>
    <w:rsid w:val="00240691"/>
    <w:rsid w:val="00240D22"/>
    <w:rsid w:val="002410D7"/>
    <w:rsid w:val="00242A58"/>
    <w:rsid w:val="002445E8"/>
    <w:rsid w:val="00245353"/>
    <w:rsid w:val="00246147"/>
    <w:rsid w:val="00246FC0"/>
    <w:rsid w:val="002502B1"/>
    <w:rsid w:val="002503ED"/>
    <w:rsid w:val="00250469"/>
    <w:rsid w:val="00251EBF"/>
    <w:rsid w:val="0025227B"/>
    <w:rsid w:val="00252289"/>
    <w:rsid w:val="0025276D"/>
    <w:rsid w:val="002529E6"/>
    <w:rsid w:val="002532E6"/>
    <w:rsid w:val="00253E58"/>
    <w:rsid w:val="00255C29"/>
    <w:rsid w:val="00257AB7"/>
    <w:rsid w:val="002608BA"/>
    <w:rsid w:val="00261620"/>
    <w:rsid w:val="00262EFC"/>
    <w:rsid w:val="00263FD0"/>
    <w:rsid w:val="00264285"/>
    <w:rsid w:val="00264D83"/>
    <w:rsid w:val="002651AB"/>
    <w:rsid w:val="00265A49"/>
    <w:rsid w:val="002664C1"/>
    <w:rsid w:val="00267FA7"/>
    <w:rsid w:val="002709ED"/>
    <w:rsid w:val="00270BC8"/>
    <w:rsid w:val="002710B0"/>
    <w:rsid w:val="00271AB0"/>
    <w:rsid w:val="002720BC"/>
    <w:rsid w:val="0027235C"/>
    <w:rsid w:val="00272408"/>
    <w:rsid w:val="00274025"/>
    <w:rsid w:val="00274767"/>
    <w:rsid w:val="00275A8A"/>
    <w:rsid w:val="002764D6"/>
    <w:rsid w:val="00276760"/>
    <w:rsid w:val="002768AA"/>
    <w:rsid w:val="00276C10"/>
    <w:rsid w:val="0027740E"/>
    <w:rsid w:val="00277A8B"/>
    <w:rsid w:val="00280E3B"/>
    <w:rsid w:val="002811A1"/>
    <w:rsid w:val="00281ACF"/>
    <w:rsid w:val="00281EC6"/>
    <w:rsid w:val="00282E88"/>
    <w:rsid w:val="00282F37"/>
    <w:rsid w:val="002831A0"/>
    <w:rsid w:val="00284507"/>
    <w:rsid w:val="002850C3"/>
    <w:rsid w:val="002851D0"/>
    <w:rsid w:val="002854C0"/>
    <w:rsid w:val="00285769"/>
    <w:rsid w:val="00286131"/>
    <w:rsid w:val="00286E8E"/>
    <w:rsid w:val="00287BFA"/>
    <w:rsid w:val="00290104"/>
    <w:rsid w:val="002901A3"/>
    <w:rsid w:val="00290D2B"/>
    <w:rsid w:val="00291502"/>
    <w:rsid w:val="00291F90"/>
    <w:rsid w:val="002921EC"/>
    <w:rsid w:val="00293E19"/>
    <w:rsid w:val="00293F9F"/>
    <w:rsid w:val="002944B8"/>
    <w:rsid w:val="00294737"/>
    <w:rsid w:val="0029482F"/>
    <w:rsid w:val="00294D00"/>
    <w:rsid w:val="00296805"/>
    <w:rsid w:val="00297596"/>
    <w:rsid w:val="002976A4"/>
    <w:rsid w:val="002979D8"/>
    <w:rsid w:val="00297C88"/>
    <w:rsid w:val="002A081D"/>
    <w:rsid w:val="002A0A77"/>
    <w:rsid w:val="002A1171"/>
    <w:rsid w:val="002A1F3A"/>
    <w:rsid w:val="002A2C99"/>
    <w:rsid w:val="002A2DBC"/>
    <w:rsid w:val="002A3BA1"/>
    <w:rsid w:val="002A3CBB"/>
    <w:rsid w:val="002A3E4C"/>
    <w:rsid w:val="002A3F69"/>
    <w:rsid w:val="002A4147"/>
    <w:rsid w:val="002A4703"/>
    <w:rsid w:val="002A6F8A"/>
    <w:rsid w:val="002B0583"/>
    <w:rsid w:val="002B0689"/>
    <w:rsid w:val="002B09CD"/>
    <w:rsid w:val="002B1DD9"/>
    <w:rsid w:val="002B1EC5"/>
    <w:rsid w:val="002B319A"/>
    <w:rsid w:val="002B31E5"/>
    <w:rsid w:val="002B4639"/>
    <w:rsid w:val="002B46F9"/>
    <w:rsid w:val="002B4F3F"/>
    <w:rsid w:val="002B615A"/>
    <w:rsid w:val="002B681B"/>
    <w:rsid w:val="002C117B"/>
    <w:rsid w:val="002C142A"/>
    <w:rsid w:val="002C1471"/>
    <w:rsid w:val="002C1FC6"/>
    <w:rsid w:val="002C21EC"/>
    <w:rsid w:val="002C23D2"/>
    <w:rsid w:val="002C2D64"/>
    <w:rsid w:val="002C32D0"/>
    <w:rsid w:val="002C35E6"/>
    <w:rsid w:val="002C391F"/>
    <w:rsid w:val="002C41BC"/>
    <w:rsid w:val="002C5C97"/>
    <w:rsid w:val="002C5D00"/>
    <w:rsid w:val="002D4A7E"/>
    <w:rsid w:val="002D4D3C"/>
    <w:rsid w:val="002D58AA"/>
    <w:rsid w:val="002D5C17"/>
    <w:rsid w:val="002D5D30"/>
    <w:rsid w:val="002D6792"/>
    <w:rsid w:val="002D68F1"/>
    <w:rsid w:val="002D6B19"/>
    <w:rsid w:val="002D6B67"/>
    <w:rsid w:val="002D6E1A"/>
    <w:rsid w:val="002D7321"/>
    <w:rsid w:val="002D7480"/>
    <w:rsid w:val="002D7C10"/>
    <w:rsid w:val="002E02CD"/>
    <w:rsid w:val="002E056A"/>
    <w:rsid w:val="002E0C07"/>
    <w:rsid w:val="002E0F61"/>
    <w:rsid w:val="002E2780"/>
    <w:rsid w:val="002E2BAB"/>
    <w:rsid w:val="002E40C6"/>
    <w:rsid w:val="002E40D2"/>
    <w:rsid w:val="002E493D"/>
    <w:rsid w:val="002E498F"/>
    <w:rsid w:val="002E49A3"/>
    <w:rsid w:val="002E6D2C"/>
    <w:rsid w:val="002E752C"/>
    <w:rsid w:val="002E78B4"/>
    <w:rsid w:val="002E7AF0"/>
    <w:rsid w:val="002F2805"/>
    <w:rsid w:val="002F3FFF"/>
    <w:rsid w:val="002F44AD"/>
    <w:rsid w:val="002F57CB"/>
    <w:rsid w:val="002F6169"/>
    <w:rsid w:val="002F7171"/>
    <w:rsid w:val="002F78AF"/>
    <w:rsid w:val="002F7974"/>
    <w:rsid w:val="002F7AF6"/>
    <w:rsid w:val="003007E0"/>
    <w:rsid w:val="00300A1F"/>
    <w:rsid w:val="00300B81"/>
    <w:rsid w:val="00300D82"/>
    <w:rsid w:val="0030233B"/>
    <w:rsid w:val="003025F0"/>
    <w:rsid w:val="00302A36"/>
    <w:rsid w:val="00303217"/>
    <w:rsid w:val="00304085"/>
    <w:rsid w:val="0030542B"/>
    <w:rsid w:val="003074DC"/>
    <w:rsid w:val="00307EC2"/>
    <w:rsid w:val="003107A0"/>
    <w:rsid w:val="00311FDD"/>
    <w:rsid w:val="00313BEF"/>
    <w:rsid w:val="0031442C"/>
    <w:rsid w:val="003157BE"/>
    <w:rsid w:val="00316B05"/>
    <w:rsid w:val="003172DD"/>
    <w:rsid w:val="0032004B"/>
    <w:rsid w:val="00320E7B"/>
    <w:rsid w:val="003218B7"/>
    <w:rsid w:val="00321B61"/>
    <w:rsid w:val="00322A8B"/>
    <w:rsid w:val="00322E7B"/>
    <w:rsid w:val="003244AF"/>
    <w:rsid w:val="00324503"/>
    <w:rsid w:val="003245B2"/>
    <w:rsid w:val="00324BCB"/>
    <w:rsid w:val="0032534E"/>
    <w:rsid w:val="0032543D"/>
    <w:rsid w:val="00325DAC"/>
    <w:rsid w:val="00326D68"/>
    <w:rsid w:val="00326DC3"/>
    <w:rsid w:val="0032760F"/>
    <w:rsid w:val="00327BE0"/>
    <w:rsid w:val="00327EB8"/>
    <w:rsid w:val="00330828"/>
    <w:rsid w:val="003312EF"/>
    <w:rsid w:val="00331620"/>
    <w:rsid w:val="00331F39"/>
    <w:rsid w:val="003320F7"/>
    <w:rsid w:val="00332294"/>
    <w:rsid w:val="00332990"/>
    <w:rsid w:val="00332A07"/>
    <w:rsid w:val="00332B46"/>
    <w:rsid w:val="00333E70"/>
    <w:rsid w:val="00334F8C"/>
    <w:rsid w:val="0033570F"/>
    <w:rsid w:val="003363EC"/>
    <w:rsid w:val="0034016D"/>
    <w:rsid w:val="0034057D"/>
    <w:rsid w:val="0034059F"/>
    <w:rsid w:val="00341B3B"/>
    <w:rsid w:val="003423C3"/>
    <w:rsid w:val="00343BE5"/>
    <w:rsid w:val="003444F4"/>
    <w:rsid w:val="003448E7"/>
    <w:rsid w:val="00345008"/>
    <w:rsid w:val="003456F3"/>
    <w:rsid w:val="0034683B"/>
    <w:rsid w:val="003469B6"/>
    <w:rsid w:val="00346C4F"/>
    <w:rsid w:val="00347E80"/>
    <w:rsid w:val="00350013"/>
    <w:rsid w:val="00350FA4"/>
    <w:rsid w:val="0035188C"/>
    <w:rsid w:val="0035281D"/>
    <w:rsid w:val="00352853"/>
    <w:rsid w:val="00352BE2"/>
    <w:rsid w:val="00353135"/>
    <w:rsid w:val="003541E8"/>
    <w:rsid w:val="00354508"/>
    <w:rsid w:val="00354A96"/>
    <w:rsid w:val="00354C08"/>
    <w:rsid w:val="00355867"/>
    <w:rsid w:val="00355E1A"/>
    <w:rsid w:val="00356997"/>
    <w:rsid w:val="00356B07"/>
    <w:rsid w:val="003571EB"/>
    <w:rsid w:val="00360C5C"/>
    <w:rsid w:val="00360E8D"/>
    <w:rsid w:val="00361F73"/>
    <w:rsid w:val="00362259"/>
    <w:rsid w:val="00362336"/>
    <w:rsid w:val="00363F1B"/>
    <w:rsid w:val="0036439C"/>
    <w:rsid w:val="00364922"/>
    <w:rsid w:val="00364AFC"/>
    <w:rsid w:val="00365947"/>
    <w:rsid w:val="003666F2"/>
    <w:rsid w:val="00367E19"/>
    <w:rsid w:val="0037078D"/>
    <w:rsid w:val="00370BDD"/>
    <w:rsid w:val="00372944"/>
    <w:rsid w:val="00372F6B"/>
    <w:rsid w:val="00373285"/>
    <w:rsid w:val="003737CC"/>
    <w:rsid w:val="00373B56"/>
    <w:rsid w:val="0037403F"/>
    <w:rsid w:val="003742A4"/>
    <w:rsid w:val="003753A5"/>
    <w:rsid w:val="00375CDD"/>
    <w:rsid w:val="003816A7"/>
    <w:rsid w:val="003818D2"/>
    <w:rsid w:val="003825FA"/>
    <w:rsid w:val="00384DE3"/>
    <w:rsid w:val="00384E46"/>
    <w:rsid w:val="003854E2"/>
    <w:rsid w:val="0038581E"/>
    <w:rsid w:val="00386EDB"/>
    <w:rsid w:val="00386F2B"/>
    <w:rsid w:val="003871A0"/>
    <w:rsid w:val="00387356"/>
    <w:rsid w:val="003929A3"/>
    <w:rsid w:val="003929F7"/>
    <w:rsid w:val="00393B30"/>
    <w:rsid w:val="00393DA0"/>
    <w:rsid w:val="00393E04"/>
    <w:rsid w:val="0039415E"/>
    <w:rsid w:val="00394426"/>
    <w:rsid w:val="003948AA"/>
    <w:rsid w:val="00394B81"/>
    <w:rsid w:val="00394B9F"/>
    <w:rsid w:val="00394E1D"/>
    <w:rsid w:val="0039668F"/>
    <w:rsid w:val="00396899"/>
    <w:rsid w:val="003968DA"/>
    <w:rsid w:val="003968E7"/>
    <w:rsid w:val="00396B1A"/>
    <w:rsid w:val="003979B2"/>
    <w:rsid w:val="003A03CE"/>
    <w:rsid w:val="003A14F5"/>
    <w:rsid w:val="003A1908"/>
    <w:rsid w:val="003A1CAA"/>
    <w:rsid w:val="003A1ECE"/>
    <w:rsid w:val="003A389B"/>
    <w:rsid w:val="003A3DA4"/>
    <w:rsid w:val="003A4290"/>
    <w:rsid w:val="003A4AFD"/>
    <w:rsid w:val="003A55A8"/>
    <w:rsid w:val="003A5A80"/>
    <w:rsid w:val="003A6306"/>
    <w:rsid w:val="003A65C5"/>
    <w:rsid w:val="003A6F5E"/>
    <w:rsid w:val="003A7493"/>
    <w:rsid w:val="003A7CED"/>
    <w:rsid w:val="003B043F"/>
    <w:rsid w:val="003B08CD"/>
    <w:rsid w:val="003B0EF4"/>
    <w:rsid w:val="003B10A0"/>
    <w:rsid w:val="003B2A2D"/>
    <w:rsid w:val="003B44AF"/>
    <w:rsid w:val="003B5064"/>
    <w:rsid w:val="003B5D9D"/>
    <w:rsid w:val="003B60D6"/>
    <w:rsid w:val="003B60D7"/>
    <w:rsid w:val="003B6D3D"/>
    <w:rsid w:val="003B7A1B"/>
    <w:rsid w:val="003B7ABA"/>
    <w:rsid w:val="003C164C"/>
    <w:rsid w:val="003C238F"/>
    <w:rsid w:val="003C26A9"/>
    <w:rsid w:val="003C28A6"/>
    <w:rsid w:val="003C3CD1"/>
    <w:rsid w:val="003C4324"/>
    <w:rsid w:val="003C562B"/>
    <w:rsid w:val="003C6353"/>
    <w:rsid w:val="003D17FC"/>
    <w:rsid w:val="003D1DEB"/>
    <w:rsid w:val="003D1E4D"/>
    <w:rsid w:val="003D2CEF"/>
    <w:rsid w:val="003D2E44"/>
    <w:rsid w:val="003D36C3"/>
    <w:rsid w:val="003D3F2F"/>
    <w:rsid w:val="003D40B5"/>
    <w:rsid w:val="003D42FE"/>
    <w:rsid w:val="003D5549"/>
    <w:rsid w:val="003D5614"/>
    <w:rsid w:val="003D5EE1"/>
    <w:rsid w:val="003D5FC3"/>
    <w:rsid w:val="003D63BB"/>
    <w:rsid w:val="003D67DD"/>
    <w:rsid w:val="003D6AFB"/>
    <w:rsid w:val="003D6E0F"/>
    <w:rsid w:val="003D73FF"/>
    <w:rsid w:val="003E01F0"/>
    <w:rsid w:val="003E04E6"/>
    <w:rsid w:val="003E0CCC"/>
    <w:rsid w:val="003E0EC4"/>
    <w:rsid w:val="003E1B5C"/>
    <w:rsid w:val="003E21F7"/>
    <w:rsid w:val="003E276D"/>
    <w:rsid w:val="003E29E0"/>
    <w:rsid w:val="003E33C8"/>
    <w:rsid w:val="003E38BC"/>
    <w:rsid w:val="003E4E9A"/>
    <w:rsid w:val="003E5AE5"/>
    <w:rsid w:val="003E6BB7"/>
    <w:rsid w:val="003E75D9"/>
    <w:rsid w:val="003F0C75"/>
    <w:rsid w:val="003F255C"/>
    <w:rsid w:val="003F2759"/>
    <w:rsid w:val="003F3517"/>
    <w:rsid w:val="003F4601"/>
    <w:rsid w:val="003F5836"/>
    <w:rsid w:val="003F5EB4"/>
    <w:rsid w:val="003F6D2B"/>
    <w:rsid w:val="003F7E85"/>
    <w:rsid w:val="00400530"/>
    <w:rsid w:val="004009E5"/>
    <w:rsid w:val="004017FB"/>
    <w:rsid w:val="00401911"/>
    <w:rsid w:val="004025CE"/>
    <w:rsid w:val="004027EC"/>
    <w:rsid w:val="00402FB8"/>
    <w:rsid w:val="00403B7A"/>
    <w:rsid w:val="00403D67"/>
    <w:rsid w:val="0040631D"/>
    <w:rsid w:val="004069E6"/>
    <w:rsid w:val="00406B51"/>
    <w:rsid w:val="004100A5"/>
    <w:rsid w:val="00410780"/>
    <w:rsid w:val="00410B92"/>
    <w:rsid w:val="004113A3"/>
    <w:rsid w:val="004123DA"/>
    <w:rsid w:val="00412665"/>
    <w:rsid w:val="00412C05"/>
    <w:rsid w:val="00413146"/>
    <w:rsid w:val="004138CF"/>
    <w:rsid w:val="004140FB"/>
    <w:rsid w:val="00414D58"/>
    <w:rsid w:val="00415128"/>
    <w:rsid w:val="004179AF"/>
    <w:rsid w:val="00417FE8"/>
    <w:rsid w:val="004203FE"/>
    <w:rsid w:val="00420C5D"/>
    <w:rsid w:val="004210B3"/>
    <w:rsid w:val="00422DF5"/>
    <w:rsid w:val="00422E43"/>
    <w:rsid w:val="00423079"/>
    <w:rsid w:val="00423230"/>
    <w:rsid w:val="0042637F"/>
    <w:rsid w:val="00427E2A"/>
    <w:rsid w:val="004303E8"/>
    <w:rsid w:val="0043080E"/>
    <w:rsid w:val="004308D0"/>
    <w:rsid w:val="00430E6D"/>
    <w:rsid w:val="004311EA"/>
    <w:rsid w:val="00431E4F"/>
    <w:rsid w:val="00433358"/>
    <w:rsid w:val="00433976"/>
    <w:rsid w:val="00433A6E"/>
    <w:rsid w:val="00434E64"/>
    <w:rsid w:val="0043544C"/>
    <w:rsid w:val="00436428"/>
    <w:rsid w:val="00441837"/>
    <w:rsid w:val="00442138"/>
    <w:rsid w:val="00442AC0"/>
    <w:rsid w:val="00443740"/>
    <w:rsid w:val="0044386E"/>
    <w:rsid w:val="00444195"/>
    <w:rsid w:val="004446D0"/>
    <w:rsid w:val="00444AA2"/>
    <w:rsid w:val="00444C98"/>
    <w:rsid w:val="00444D55"/>
    <w:rsid w:val="00445E7E"/>
    <w:rsid w:val="00446884"/>
    <w:rsid w:val="0044739A"/>
    <w:rsid w:val="004473C8"/>
    <w:rsid w:val="004478CA"/>
    <w:rsid w:val="00452487"/>
    <w:rsid w:val="00453383"/>
    <w:rsid w:val="00453A29"/>
    <w:rsid w:val="00453C0B"/>
    <w:rsid w:val="00453CB6"/>
    <w:rsid w:val="00454034"/>
    <w:rsid w:val="0045409D"/>
    <w:rsid w:val="004540B1"/>
    <w:rsid w:val="00455872"/>
    <w:rsid w:val="00455E66"/>
    <w:rsid w:val="00456D7C"/>
    <w:rsid w:val="00457688"/>
    <w:rsid w:val="00457A95"/>
    <w:rsid w:val="0046033E"/>
    <w:rsid w:val="00460372"/>
    <w:rsid w:val="0046155B"/>
    <w:rsid w:val="00461A5B"/>
    <w:rsid w:val="00461CA0"/>
    <w:rsid w:val="0046271C"/>
    <w:rsid w:val="00463A62"/>
    <w:rsid w:val="00463BE5"/>
    <w:rsid w:val="00463F3C"/>
    <w:rsid w:val="004642D4"/>
    <w:rsid w:val="00465341"/>
    <w:rsid w:val="004656C6"/>
    <w:rsid w:val="00465BBE"/>
    <w:rsid w:val="00466974"/>
    <w:rsid w:val="00467534"/>
    <w:rsid w:val="004678FB"/>
    <w:rsid w:val="00467C3B"/>
    <w:rsid w:val="0047067A"/>
    <w:rsid w:val="004711D7"/>
    <w:rsid w:val="00472E8D"/>
    <w:rsid w:val="0047336C"/>
    <w:rsid w:val="00473A57"/>
    <w:rsid w:val="00474E27"/>
    <w:rsid w:val="004754E0"/>
    <w:rsid w:val="0047563B"/>
    <w:rsid w:val="00475688"/>
    <w:rsid w:val="00475CCD"/>
    <w:rsid w:val="00476ED6"/>
    <w:rsid w:val="00477504"/>
    <w:rsid w:val="0047771B"/>
    <w:rsid w:val="004800A6"/>
    <w:rsid w:val="00480BBE"/>
    <w:rsid w:val="00481DF8"/>
    <w:rsid w:val="00481E75"/>
    <w:rsid w:val="00482D3C"/>
    <w:rsid w:val="00482F29"/>
    <w:rsid w:val="004830DC"/>
    <w:rsid w:val="004839A1"/>
    <w:rsid w:val="00483B4B"/>
    <w:rsid w:val="00483B65"/>
    <w:rsid w:val="0048527F"/>
    <w:rsid w:val="00485E4F"/>
    <w:rsid w:val="0048642D"/>
    <w:rsid w:val="00490138"/>
    <w:rsid w:val="00490D76"/>
    <w:rsid w:val="00491584"/>
    <w:rsid w:val="004916C3"/>
    <w:rsid w:val="00491877"/>
    <w:rsid w:val="00491C1E"/>
    <w:rsid w:val="00491F4E"/>
    <w:rsid w:val="004921EA"/>
    <w:rsid w:val="0049258C"/>
    <w:rsid w:val="004927C1"/>
    <w:rsid w:val="00493327"/>
    <w:rsid w:val="00495CD8"/>
    <w:rsid w:val="00496C87"/>
    <w:rsid w:val="004977DC"/>
    <w:rsid w:val="00497A74"/>
    <w:rsid w:val="00497AA5"/>
    <w:rsid w:val="004A0CA7"/>
    <w:rsid w:val="004A2B1A"/>
    <w:rsid w:val="004A3AC0"/>
    <w:rsid w:val="004A527A"/>
    <w:rsid w:val="004A58CD"/>
    <w:rsid w:val="004A6977"/>
    <w:rsid w:val="004A6D25"/>
    <w:rsid w:val="004B0A15"/>
    <w:rsid w:val="004B0D83"/>
    <w:rsid w:val="004B1018"/>
    <w:rsid w:val="004B139F"/>
    <w:rsid w:val="004B144A"/>
    <w:rsid w:val="004B16AF"/>
    <w:rsid w:val="004B16B6"/>
    <w:rsid w:val="004B28A0"/>
    <w:rsid w:val="004B28EC"/>
    <w:rsid w:val="004B2A19"/>
    <w:rsid w:val="004B3532"/>
    <w:rsid w:val="004B41FD"/>
    <w:rsid w:val="004B4FEA"/>
    <w:rsid w:val="004B56DB"/>
    <w:rsid w:val="004B5ED7"/>
    <w:rsid w:val="004B5F2A"/>
    <w:rsid w:val="004B6484"/>
    <w:rsid w:val="004B6E7E"/>
    <w:rsid w:val="004C0B00"/>
    <w:rsid w:val="004C2607"/>
    <w:rsid w:val="004C2615"/>
    <w:rsid w:val="004C34F4"/>
    <w:rsid w:val="004C39E6"/>
    <w:rsid w:val="004C3B01"/>
    <w:rsid w:val="004C3D2A"/>
    <w:rsid w:val="004C4B48"/>
    <w:rsid w:val="004C5037"/>
    <w:rsid w:val="004C51A6"/>
    <w:rsid w:val="004C571B"/>
    <w:rsid w:val="004C5778"/>
    <w:rsid w:val="004C63ED"/>
    <w:rsid w:val="004C6A61"/>
    <w:rsid w:val="004D0292"/>
    <w:rsid w:val="004D19B5"/>
    <w:rsid w:val="004D1E46"/>
    <w:rsid w:val="004D306C"/>
    <w:rsid w:val="004D31B0"/>
    <w:rsid w:val="004D3C63"/>
    <w:rsid w:val="004D49E1"/>
    <w:rsid w:val="004D5250"/>
    <w:rsid w:val="004D542B"/>
    <w:rsid w:val="004D5F82"/>
    <w:rsid w:val="004D6191"/>
    <w:rsid w:val="004D6548"/>
    <w:rsid w:val="004D66AF"/>
    <w:rsid w:val="004D7BAE"/>
    <w:rsid w:val="004D7FAE"/>
    <w:rsid w:val="004E3DBF"/>
    <w:rsid w:val="004E4582"/>
    <w:rsid w:val="004E4817"/>
    <w:rsid w:val="004E588A"/>
    <w:rsid w:val="004E6B2F"/>
    <w:rsid w:val="004E6E3B"/>
    <w:rsid w:val="004E71B5"/>
    <w:rsid w:val="004E72E8"/>
    <w:rsid w:val="004E7304"/>
    <w:rsid w:val="004E7D9A"/>
    <w:rsid w:val="004F2A24"/>
    <w:rsid w:val="004F3205"/>
    <w:rsid w:val="004F38BF"/>
    <w:rsid w:val="004F51B2"/>
    <w:rsid w:val="004F5491"/>
    <w:rsid w:val="004F5589"/>
    <w:rsid w:val="004F5622"/>
    <w:rsid w:val="004F564D"/>
    <w:rsid w:val="004F5DC9"/>
    <w:rsid w:val="004F6026"/>
    <w:rsid w:val="004F6812"/>
    <w:rsid w:val="00501AFE"/>
    <w:rsid w:val="005027DD"/>
    <w:rsid w:val="00504281"/>
    <w:rsid w:val="005061BF"/>
    <w:rsid w:val="005064A4"/>
    <w:rsid w:val="005066D2"/>
    <w:rsid w:val="0050670F"/>
    <w:rsid w:val="00507941"/>
    <w:rsid w:val="00507E89"/>
    <w:rsid w:val="005122A8"/>
    <w:rsid w:val="00512906"/>
    <w:rsid w:val="00513505"/>
    <w:rsid w:val="005136E9"/>
    <w:rsid w:val="005137EF"/>
    <w:rsid w:val="00514175"/>
    <w:rsid w:val="0051473F"/>
    <w:rsid w:val="005158C8"/>
    <w:rsid w:val="005158D5"/>
    <w:rsid w:val="00516662"/>
    <w:rsid w:val="00516B6E"/>
    <w:rsid w:val="00516BB4"/>
    <w:rsid w:val="00517C42"/>
    <w:rsid w:val="00520135"/>
    <w:rsid w:val="00521410"/>
    <w:rsid w:val="00521B43"/>
    <w:rsid w:val="00521D2B"/>
    <w:rsid w:val="00522642"/>
    <w:rsid w:val="005230AB"/>
    <w:rsid w:val="00523863"/>
    <w:rsid w:val="00524073"/>
    <w:rsid w:val="00524672"/>
    <w:rsid w:val="00524C37"/>
    <w:rsid w:val="00525759"/>
    <w:rsid w:val="00525DE4"/>
    <w:rsid w:val="005264B4"/>
    <w:rsid w:val="0052653E"/>
    <w:rsid w:val="005269A9"/>
    <w:rsid w:val="00527799"/>
    <w:rsid w:val="0053076F"/>
    <w:rsid w:val="00531CA4"/>
    <w:rsid w:val="00532F91"/>
    <w:rsid w:val="0053301E"/>
    <w:rsid w:val="00533091"/>
    <w:rsid w:val="00533C65"/>
    <w:rsid w:val="005347B7"/>
    <w:rsid w:val="00535482"/>
    <w:rsid w:val="0053794B"/>
    <w:rsid w:val="0054084E"/>
    <w:rsid w:val="00540D7A"/>
    <w:rsid w:val="00540E0A"/>
    <w:rsid w:val="005413C4"/>
    <w:rsid w:val="00541673"/>
    <w:rsid w:val="00541BA7"/>
    <w:rsid w:val="00542617"/>
    <w:rsid w:val="00542980"/>
    <w:rsid w:val="00542F24"/>
    <w:rsid w:val="00545F9C"/>
    <w:rsid w:val="00546C18"/>
    <w:rsid w:val="00547486"/>
    <w:rsid w:val="00551C3A"/>
    <w:rsid w:val="00551D84"/>
    <w:rsid w:val="005522E8"/>
    <w:rsid w:val="005536DE"/>
    <w:rsid w:val="0055391B"/>
    <w:rsid w:val="00553C78"/>
    <w:rsid w:val="00554395"/>
    <w:rsid w:val="0055477B"/>
    <w:rsid w:val="00554AA6"/>
    <w:rsid w:val="0055526C"/>
    <w:rsid w:val="005562E6"/>
    <w:rsid w:val="00556376"/>
    <w:rsid w:val="00556DCB"/>
    <w:rsid w:val="00560293"/>
    <w:rsid w:val="00560629"/>
    <w:rsid w:val="00561A88"/>
    <w:rsid w:val="005620D0"/>
    <w:rsid w:val="00563109"/>
    <w:rsid w:val="00563A1D"/>
    <w:rsid w:val="00563C7C"/>
    <w:rsid w:val="00564224"/>
    <w:rsid w:val="00565FC0"/>
    <w:rsid w:val="00566F42"/>
    <w:rsid w:val="00567043"/>
    <w:rsid w:val="0056745E"/>
    <w:rsid w:val="00567BB1"/>
    <w:rsid w:val="00571677"/>
    <w:rsid w:val="00572901"/>
    <w:rsid w:val="00572D6A"/>
    <w:rsid w:val="00573CA6"/>
    <w:rsid w:val="00574104"/>
    <w:rsid w:val="00574D65"/>
    <w:rsid w:val="0057523C"/>
    <w:rsid w:val="005763C2"/>
    <w:rsid w:val="00576535"/>
    <w:rsid w:val="00577DEE"/>
    <w:rsid w:val="005823F4"/>
    <w:rsid w:val="0058346E"/>
    <w:rsid w:val="005843B3"/>
    <w:rsid w:val="005877C5"/>
    <w:rsid w:val="00587CAC"/>
    <w:rsid w:val="005902CC"/>
    <w:rsid w:val="005903CE"/>
    <w:rsid w:val="00590C0A"/>
    <w:rsid w:val="00591718"/>
    <w:rsid w:val="0059306D"/>
    <w:rsid w:val="00593540"/>
    <w:rsid w:val="005937B2"/>
    <w:rsid w:val="00593F33"/>
    <w:rsid w:val="00593FD0"/>
    <w:rsid w:val="005940F3"/>
    <w:rsid w:val="005944F9"/>
    <w:rsid w:val="00594A59"/>
    <w:rsid w:val="005955E1"/>
    <w:rsid w:val="00595CAC"/>
    <w:rsid w:val="005A1493"/>
    <w:rsid w:val="005A1820"/>
    <w:rsid w:val="005A425B"/>
    <w:rsid w:val="005A7AF5"/>
    <w:rsid w:val="005A7B8C"/>
    <w:rsid w:val="005B023B"/>
    <w:rsid w:val="005B079C"/>
    <w:rsid w:val="005B11D9"/>
    <w:rsid w:val="005B17A6"/>
    <w:rsid w:val="005B3023"/>
    <w:rsid w:val="005B3D79"/>
    <w:rsid w:val="005B46CC"/>
    <w:rsid w:val="005B5EED"/>
    <w:rsid w:val="005B61EE"/>
    <w:rsid w:val="005B63C9"/>
    <w:rsid w:val="005B6A04"/>
    <w:rsid w:val="005B72E6"/>
    <w:rsid w:val="005B79BD"/>
    <w:rsid w:val="005C0D7A"/>
    <w:rsid w:val="005C1B66"/>
    <w:rsid w:val="005C270C"/>
    <w:rsid w:val="005C2947"/>
    <w:rsid w:val="005C2958"/>
    <w:rsid w:val="005C2E4E"/>
    <w:rsid w:val="005C2EEF"/>
    <w:rsid w:val="005C3DC2"/>
    <w:rsid w:val="005C4B8B"/>
    <w:rsid w:val="005C56B1"/>
    <w:rsid w:val="005C60DA"/>
    <w:rsid w:val="005C6363"/>
    <w:rsid w:val="005C63F0"/>
    <w:rsid w:val="005C751E"/>
    <w:rsid w:val="005C7B32"/>
    <w:rsid w:val="005D0549"/>
    <w:rsid w:val="005D0709"/>
    <w:rsid w:val="005D0863"/>
    <w:rsid w:val="005D08D4"/>
    <w:rsid w:val="005D132C"/>
    <w:rsid w:val="005D138E"/>
    <w:rsid w:val="005D19A4"/>
    <w:rsid w:val="005D1F88"/>
    <w:rsid w:val="005D26E4"/>
    <w:rsid w:val="005D2C69"/>
    <w:rsid w:val="005D3E06"/>
    <w:rsid w:val="005D44CE"/>
    <w:rsid w:val="005D4DB9"/>
    <w:rsid w:val="005D55CC"/>
    <w:rsid w:val="005D58D5"/>
    <w:rsid w:val="005D5BD6"/>
    <w:rsid w:val="005D74F5"/>
    <w:rsid w:val="005D7514"/>
    <w:rsid w:val="005D79BC"/>
    <w:rsid w:val="005E0150"/>
    <w:rsid w:val="005E06D1"/>
    <w:rsid w:val="005E07E1"/>
    <w:rsid w:val="005E0988"/>
    <w:rsid w:val="005E15D1"/>
    <w:rsid w:val="005E199E"/>
    <w:rsid w:val="005E2001"/>
    <w:rsid w:val="005E22CF"/>
    <w:rsid w:val="005E2649"/>
    <w:rsid w:val="005E2851"/>
    <w:rsid w:val="005E2DBD"/>
    <w:rsid w:val="005E2F35"/>
    <w:rsid w:val="005E469A"/>
    <w:rsid w:val="005E4942"/>
    <w:rsid w:val="005E53F8"/>
    <w:rsid w:val="005E57CE"/>
    <w:rsid w:val="005E5A88"/>
    <w:rsid w:val="005E6295"/>
    <w:rsid w:val="005E685D"/>
    <w:rsid w:val="005E6EB4"/>
    <w:rsid w:val="005E7631"/>
    <w:rsid w:val="005E79D1"/>
    <w:rsid w:val="005E7A07"/>
    <w:rsid w:val="005F0233"/>
    <w:rsid w:val="005F1818"/>
    <w:rsid w:val="005F28BF"/>
    <w:rsid w:val="005F3520"/>
    <w:rsid w:val="005F380B"/>
    <w:rsid w:val="005F3BBF"/>
    <w:rsid w:val="005F4720"/>
    <w:rsid w:val="005F5068"/>
    <w:rsid w:val="005F52A9"/>
    <w:rsid w:val="005F692C"/>
    <w:rsid w:val="005F73C2"/>
    <w:rsid w:val="005F7A56"/>
    <w:rsid w:val="00601640"/>
    <w:rsid w:val="00601BC9"/>
    <w:rsid w:val="00601D9E"/>
    <w:rsid w:val="00602291"/>
    <w:rsid w:val="00602D62"/>
    <w:rsid w:val="006033A2"/>
    <w:rsid w:val="00604210"/>
    <w:rsid w:val="00604533"/>
    <w:rsid w:val="00606FEC"/>
    <w:rsid w:val="006075D8"/>
    <w:rsid w:val="00607F76"/>
    <w:rsid w:val="00610A8B"/>
    <w:rsid w:val="00612447"/>
    <w:rsid w:val="006133A2"/>
    <w:rsid w:val="0061409C"/>
    <w:rsid w:val="006145B2"/>
    <w:rsid w:val="00614ABB"/>
    <w:rsid w:val="00614DFD"/>
    <w:rsid w:val="00614ED9"/>
    <w:rsid w:val="00615183"/>
    <w:rsid w:val="0061632E"/>
    <w:rsid w:val="006167D8"/>
    <w:rsid w:val="0061743B"/>
    <w:rsid w:val="00617757"/>
    <w:rsid w:val="00617C56"/>
    <w:rsid w:val="0062041F"/>
    <w:rsid w:val="00620702"/>
    <w:rsid w:val="00621970"/>
    <w:rsid w:val="0062294A"/>
    <w:rsid w:val="00623A97"/>
    <w:rsid w:val="00625B8E"/>
    <w:rsid w:val="00626DFF"/>
    <w:rsid w:val="00626EB6"/>
    <w:rsid w:val="00626EF7"/>
    <w:rsid w:val="006311D1"/>
    <w:rsid w:val="00631E26"/>
    <w:rsid w:val="00632226"/>
    <w:rsid w:val="00633447"/>
    <w:rsid w:val="006338D3"/>
    <w:rsid w:val="00633E8F"/>
    <w:rsid w:val="006347D0"/>
    <w:rsid w:val="00634C16"/>
    <w:rsid w:val="0063531C"/>
    <w:rsid w:val="00635AA7"/>
    <w:rsid w:val="00637994"/>
    <w:rsid w:val="006418F8"/>
    <w:rsid w:val="00642B4F"/>
    <w:rsid w:val="00642C87"/>
    <w:rsid w:val="0064317C"/>
    <w:rsid w:val="006437EA"/>
    <w:rsid w:val="00643D2D"/>
    <w:rsid w:val="006446ED"/>
    <w:rsid w:val="00645819"/>
    <w:rsid w:val="006459EF"/>
    <w:rsid w:val="006460E7"/>
    <w:rsid w:val="006463C2"/>
    <w:rsid w:val="00647477"/>
    <w:rsid w:val="00650046"/>
    <w:rsid w:val="006501F1"/>
    <w:rsid w:val="006508BD"/>
    <w:rsid w:val="0065142E"/>
    <w:rsid w:val="0065152A"/>
    <w:rsid w:val="00651E8A"/>
    <w:rsid w:val="00652DC3"/>
    <w:rsid w:val="00653BFB"/>
    <w:rsid w:val="00653CDD"/>
    <w:rsid w:val="00655442"/>
    <w:rsid w:val="00656368"/>
    <w:rsid w:val="00656A3B"/>
    <w:rsid w:val="00657029"/>
    <w:rsid w:val="00657F53"/>
    <w:rsid w:val="006605A2"/>
    <w:rsid w:val="00660B21"/>
    <w:rsid w:val="00660D17"/>
    <w:rsid w:val="0066269F"/>
    <w:rsid w:val="00662905"/>
    <w:rsid w:val="00662EA3"/>
    <w:rsid w:val="006664AB"/>
    <w:rsid w:val="00666941"/>
    <w:rsid w:val="006669AE"/>
    <w:rsid w:val="00666AD2"/>
    <w:rsid w:val="00667129"/>
    <w:rsid w:val="0067212C"/>
    <w:rsid w:val="00672C83"/>
    <w:rsid w:val="00673185"/>
    <w:rsid w:val="00673CCB"/>
    <w:rsid w:val="00673CD3"/>
    <w:rsid w:val="00673D13"/>
    <w:rsid w:val="00673E1D"/>
    <w:rsid w:val="00674628"/>
    <w:rsid w:val="00674DD7"/>
    <w:rsid w:val="006755DC"/>
    <w:rsid w:val="006760FE"/>
    <w:rsid w:val="00676528"/>
    <w:rsid w:val="006765A3"/>
    <w:rsid w:val="006765E2"/>
    <w:rsid w:val="00676EF1"/>
    <w:rsid w:val="006770B6"/>
    <w:rsid w:val="00680881"/>
    <w:rsid w:val="0068174B"/>
    <w:rsid w:val="00681F36"/>
    <w:rsid w:val="006834CC"/>
    <w:rsid w:val="006841F8"/>
    <w:rsid w:val="00685FD3"/>
    <w:rsid w:val="00687106"/>
    <w:rsid w:val="006877A6"/>
    <w:rsid w:val="00687F71"/>
    <w:rsid w:val="00690229"/>
    <w:rsid w:val="006905E4"/>
    <w:rsid w:val="006906E4"/>
    <w:rsid w:val="00691195"/>
    <w:rsid w:val="00691D26"/>
    <w:rsid w:val="00691E4F"/>
    <w:rsid w:val="00692D8D"/>
    <w:rsid w:val="00693641"/>
    <w:rsid w:val="00694B1B"/>
    <w:rsid w:val="00694FA5"/>
    <w:rsid w:val="006953A3"/>
    <w:rsid w:val="006954FB"/>
    <w:rsid w:val="006956D9"/>
    <w:rsid w:val="006956FD"/>
    <w:rsid w:val="006957FC"/>
    <w:rsid w:val="00695BA6"/>
    <w:rsid w:val="00696AC9"/>
    <w:rsid w:val="00696C1B"/>
    <w:rsid w:val="0069724B"/>
    <w:rsid w:val="006978D5"/>
    <w:rsid w:val="006A0243"/>
    <w:rsid w:val="006A0A62"/>
    <w:rsid w:val="006A1DDE"/>
    <w:rsid w:val="006A1E4C"/>
    <w:rsid w:val="006A279C"/>
    <w:rsid w:val="006A2A09"/>
    <w:rsid w:val="006A2D37"/>
    <w:rsid w:val="006A38C9"/>
    <w:rsid w:val="006A3DDD"/>
    <w:rsid w:val="006A4AE0"/>
    <w:rsid w:val="006A532D"/>
    <w:rsid w:val="006A53DC"/>
    <w:rsid w:val="006A5C34"/>
    <w:rsid w:val="006A5CF2"/>
    <w:rsid w:val="006A695D"/>
    <w:rsid w:val="006A6B30"/>
    <w:rsid w:val="006A6FA1"/>
    <w:rsid w:val="006A79D8"/>
    <w:rsid w:val="006B15A9"/>
    <w:rsid w:val="006B1E3A"/>
    <w:rsid w:val="006B2DC3"/>
    <w:rsid w:val="006B36AD"/>
    <w:rsid w:val="006B3967"/>
    <w:rsid w:val="006B5662"/>
    <w:rsid w:val="006B641C"/>
    <w:rsid w:val="006B689B"/>
    <w:rsid w:val="006B6EEA"/>
    <w:rsid w:val="006C014C"/>
    <w:rsid w:val="006C0B9F"/>
    <w:rsid w:val="006C1271"/>
    <w:rsid w:val="006C1521"/>
    <w:rsid w:val="006C155F"/>
    <w:rsid w:val="006C1F1F"/>
    <w:rsid w:val="006C2180"/>
    <w:rsid w:val="006C295F"/>
    <w:rsid w:val="006C534C"/>
    <w:rsid w:val="006C58FC"/>
    <w:rsid w:val="006C5F00"/>
    <w:rsid w:val="006C637D"/>
    <w:rsid w:val="006C6798"/>
    <w:rsid w:val="006C6E56"/>
    <w:rsid w:val="006D00C1"/>
    <w:rsid w:val="006D0D6A"/>
    <w:rsid w:val="006D239F"/>
    <w:rsid w:val="006D25A0"/>
    <w:rsid w:val="006D2BA7"/>
    <w:rsid w:val="006D2E42"/>
    <w:rsid w:val="006D3057"/>
    <w:rsid w:val="006D3104"/>
    <w:rsid w:val="006D36AC"/>
    <w:rsid w:val="006D4952"/>
    <w:rsid w:val="006D52D2"/>
    <w:rsid w:val="006D5B75"/>
    <w:rsid w:val="006D6941"/>
    <w:rsid w:val="006D74A9"/>
    <w:rsid w:val="006D790F"/>
    <w:rsid w:val="006E1F92"/>
    <w:rsid w:val="006E2606"/>
    <w:rsid w:val="006E2943"/>
    <w:rsid w:val="006E2AD8"/>
    <w:rsid w:val="006E369F"/>
    <w:rsid w:val="006E4156"/>
    <w:rsid w:val="006E498E"/>
    <w:rsid w:val="006E5071"/>
    <w:rsid w:val="006E6F93"/>
    <w:rsid w:val="006F0215"/>
    <w:rsid w:val="006F0318"/>
    <w:rsid w:val="006F3244"/>
    <w:rsid w:val="006F3FA5"/>
    <w:rsid w:val="006F4275"/>
    <w:rsid w:val="006F4623"/>
    <w:rsid w:val="006F4EB1"/>
    <w:rsid w:val="006F558E"/>
    <w:rsid w:val="006F5E04"/>
    <w:rsid w:val="006F61BB"/>
    <w:rsid w:val="006F6437"/>
    <w:rsid w:val="006F7036"/>
    <w:rsid w:val="006F7052"/>
    <w:rsid w:val="0070022D"/>
    <w:rsid w:val="00700D9C"/>
    <w:rsid w:val="00700FC5"/>
    <w:rsid w:val="007017FE"/>
    <w:rsid w:val="00703099"/>
    <w:rsid w:val="00703590"/>
    <w:rsid w:val="007038C5"/>
    <w:rsid w:val="00705A37"/>
    <w:rsid w:val="00705AEF"/>
    <w:rsid w:val="00707E09"/>
    <w:rsid w:val="007104B0"/>
    <w:rsid w:val="00710A5E"/>
    <w:rsid w:val="00711287"/>
    <w:rsid w:val="00713439"/>
    <w:rsid w:val="00713BDB"/>
    <w:rsid w:val="007140AA"/>
    <w:rsid w:val="00715C64"/>
    <w:rsid w:val="00715F9B"/>
    <w:rsid w:val="00716460"/>
    <w:rsid w:val="007164CF"/>
    <w:rsid w:val="00716CFD"/>
    <w:rsid w:val="00716F1C"/>
    <w:rsid w:val="0071742D"/>
    <w:rsid w:val="00717547"/>
    <w:rsid w:val="007177D1"/>
    <w:rsid w:val="007178CE"/>
    <w:rsid w:val="00717B86"/>
    <w:rsid w:val="0072042B"/>
    <w:rsid w:val="00720BC7"/>
    <w:rsid w:val="00720CC9"/>
    <w:rsid w:val="00721153"/>
    <w:rsid w:val="0072119A"/>
    <w:rsid w:val="00725035"/>
    <w:rsid w:val="00725EF4"/>
    <w:rsid w:val="007263BC"/>
    <w:rsid w:val="00726881"/>
    <w:rsid w:val="00726C25"/>
    <w:rsid w:val="00726D83"/>
    <w:rsid w:val="00727640"/>
    <w:rsid w:val="0072767E"/>
    <w:rsid w:val="00727A71"/>
    <w:rsid w:val="00727CCA"/>
    <w:rsid w:val="00730038"/>
    <w:rsid w:val="0073029F"/>
    <w:rsid w:val="00731917"/>
    <w:rsid w:val="00731B7E"/>
    <w:rsid w:val="00731E86"/>
    <w:rsid w:val="00733827"/>
    <w:rsid w:val="0073390D"/>
    <w:rsid w:val="00734167"/>
    <w:rsid w:val="00735558"/>
    <w:rsid w:val="00736C12"/>
    <w:rsid w:val="00736D17"/>
    <w:rsid w:val="007373CA"/>
    <w:rsid w:val="0074078F"/>
    <w:rsid w:val="0074112B"/>
    <w:rsid w:val="0074117D"/>
    <w:rsid w:val="007421A1"/>
    <w:rsid w:val="007443C0"/>
    <w:rsid w:val="00744633"/>
    <w:rsid w:val="007449EC"/>
    <w:rsid w:val="007451B3"/>
    <w:rsid w:val="007452EA"/>
    <w:rsid w:val="00746483"/>
    <w:rsid w:val="00747BD0"/>
    <w:rsid w:val="00752124"/>
    <w:rsid w:val="00752AC3"/>
    <w:rsid w:val="00753536"/>
    <w:rsid w:val="00755498"/>
    <w:rsid w:val="00755BDD"/>
    <w:rsid w:val="007570E1"/>
    <w:rsid w:val="007579F4"/>
    <w:rsid w:val="00757E65"/>
    <w:rsid w:val="00757EFD"/>
    <w:rsid w:val="007606C4"/>
    <w:rsid w:val="00760E6B"/>
    <w:rsid w:val="0076107D"/>
    <w:rsid w:val="0076113C"/>
    <w:rsid w:val="00762431"/>
    <w:rsid w:val="00762A5D"/>
    <w:rsid w:val="0076359D"/>
    <w:rsid w:val="00764E6E"/>
    <w:rsid w:val="00764EE8"/>
    <w:rsid w:val="007656C1"/>
    <w:rsid w:val="007668B6"/>
    <w:rsid w:val="0076690F"/>
    <w:rsid w:val="00766C52"/>
    <w:rsid w:val="00767ADA"/>
    <w:rsid w:val="0077001E"/>
    <w:rsid w:val="00770C47"/>
    <w:rsid w:val="00770E08"/>
    <w:rsid w:val="00770E86"/>
    <w:rsid w:val="00771AFA"/>
    <w:rsid w:val="007723B4"/>
    <w:rsid w:val="007742CF"/>
    <w:rsid w:val="00775D60"/>
    <w:rsid w:val="007763CE"/>
    <w:rsid w:val="00777384"/>
    <w:rsid w:val="00777B7F"/>
    <w:rsid w:val="0078079B"/>
    <w:rsid w:val="007810E2"/>
    <w:rsid w:val="007817AC"/>
    <w:rsid w:val="00781897"/>
    <w:rsid w:val="00782B45"/>
    <w:rsid w:val="007837CB"/>
    <w:rsid w:val="00783A20"/>
    <w:rsid w:val="00783F13"/>
    <w:rsid w:val="0078498B"/>
    <w:rsid w:val="00785076"/>
    <w:rsid w:val="00785077"/>
    <w:rsid w:val="007855A2"/>
    <w:rsid w:val="00785690"/>
    <w:rsid w:val="00786D2E"/>
    <w:rsid w:val="007871EE"/>
    <w:rsid w:val="007872B7"/>
    <w:rsid w:val="007878DE"/>
    <w:rsid w:val="007900CA"/>
    <w:rsid w:val="00790625"/>
    <w:rsid w:val="00790CD7"/>
    <w:rsid w:val="00790EA3"/>
    <w:rsid w:val="007914D5"/>
    <w:rsid w:val="007916EE"/>
    <w:rsid w:val="00791FD3"/>
    <w:rsid w:val="007923DC"/>
    <w:rsid w:val="00792C9A"/>
    <w:rsid w:val="007957FF"/>
    <w:rsid w:val="00795983"/>
    <w:rsid w:val="007964D1"/>
    <w:rsid w:val="0079737D"/>
    <w:rsid w:val="007A0615"/>
    <w:rsid w:val="007A094E"/>
    <w:rsid w:val="007A0D4B"/>
    <w:rsid w:val="007A0E53"/>
    <w:rsid w:val="007A118B"/>
    <w:rsid w:val="007A17E8"/>
    <w:rsid w:val="007A1C42"/>
    <w:rsid w:val="007A217F"/>
    <w:rsid w:val="007A21B6"/>
    <w:rsid w:val="007A34A9"/>
    <w:rsid w:val="007A36BA"/>
    <w:rsid w:val="007A4867"/>
    <w:rsid w:val="007A4899"/>
    <w:rsid w:val="007A5F71"/>
    <w:rsid w:val="007A6DEF"/>
    <w:rsid w:val="007B03AF"/>
    <w:rsid w:val="007B03F6"/>
    <w:rsid w:val="007B1851"/>
    <w:rsid w:val="007B1B0B"/>
    <w:rsid w:val="007B1C4F"/>
    <w:rsid w:val="007B2146"/>
    <w:rsid w:val="007B61F8"/>
    <w:rsid w:val="007B626C"/>
    <w:rsid w:val="007B6329"/>
    <w:rsid w:val="007B6C84"/>
    <w:rsid w:val="007B6CF2"/>
    <w:rsid w:val="007B705F"/>
    <w:rsid w:val="007B74DF"/>
    <w:rsid w:val="007B78F5"/>
    <w:rsid w:val="007B79FF"/>
    <w:rsid w:val="007B7DC9"/>
    <w:rsid w:val="007C0049"/>
    <w:rsid w:val="007C0208"/>
    <w:rsid w:val="007C03A9"/>
    <w:rsid w:val="007C0CE1"/>
    <w:rsid w:val="007C179B"/>
    <w:rsid w:val="007C18AB"/>
    <w:rsid w:val="007C2C0F"/>
    <w:rsid w:val="007C2F4A"/>
    <w:rsid w:val="007C3754"/>
    <w:rsid w:val="007C38C8"/>
    <w:rsid w:val="007C4AB9"/>
    <w:rsid w:val="007C4FAF"/>
    <w:rsid w:val="007C5EF2"/>
    <w:rsid w:val="007D004E"/>
    <w:rsid w:val="007D0321"/>
    <w:rsid w:val="007D0B6C"/>
    <w:rsid w:val="007D15E1"/>
    <w:rsid w:val="007D1B85"/>
    <w:rsid w:val="007D22C4"/>
    <w:rsid w:val="007D23F5"/>
    <w:rsid w:val="007D2925"/>
    <w:rsid w:val="007D2DA8"/>
    <w:rsid w:val="007D3301"/>
    <w:rsid w:val="007D3FD4"/>
    <w:rsid w:val="007D5586"/>
    <w:rsid w:val="007D75E9"/>
    <w:rsid w:val="007D7892"/>
    <w:rsid w:val="007D7AD3"/>
    <w:rsid w:val="007D7C72"/>
    <w:rsid w:val="007E1C49"/>
    <w:rsid w:val="007E1E23"/>
    <w:rsid w:val="007E223B"/>
    <w:rsid w:val="007E313D"/>
    <w:rsid w:val="007E342D"/>
    <w:rsid w:val="007E34FC"/>
    <w:rsid w:val="007E3E06"/>
    <w:rsid w:val="007E44DB"/>
    <w:rsid w:val="007E4CE9"/>
    <w:rsid w:val="007E4F48"/>
    <w:rsid w:val="007E5779"/>
    <w:rsid w:val="007E7C18"/>
    <w:rsid w:val="007E7F14"/>
    <w:rsid w:val="007F01E7"/>
    <w:rsid w:val="007F024C"/>
    <w:rsid w:val="007F09AD"/>
    <w:rsid w:val="007F1F85"/>
    <w:rsid w:val="007F2073"/>
    <w:rsid w:val="007F3500"/>
    <w:rsid w:val="007F551E"/>
    <w:rsid w:val="007F568F"/>
    <w:rsid w:val="007F5832"/>
    <w:rsid w:val="007F627E"/>
    <w:rsid w:val="007F6CC0"/>
    <w:rsid w:val="007F7613"/>
    <w:rsid w:val="0080005C"/>
    <w:rsid w:val="00800062"/>
    <w:rsid w:val="00800611"/>
    <w:rsid w:val="00800BAE"/>
    <w:rsid w:val="00802430"/>
    <w:rsid w:val="0080397C"/>
    <w:rsid w:val="008042C3"/>
    <w:rsid w:val="008050F6"/>
    <w:rsid w:val="0080513B"/>
    <w:rsid w:val="00805416"/>
    <w:rsid w:val="00805A9E"/>
    <w:rsid w:val="00806385"/>
    <w:rsid w:val="008067C6"/>
    <w:rsid w:val="00806DB0"/>
    <w:rsid w:val="00806E2B"/>
    <w:rsid w:val="00810B11"/>
    <w:rsid w:val="00810BD5"/>
    <w:rsid w:val="008118E7"/>
    <w:rsid w:val="008120CC"/>
    <w:rsid w:val="008127E9"/>
    <w:rsid w:val="0081338A"/>
    <w:rsid w:val="00814C03"/>
    <w:rsid w:val="0081583B"/>
    <w:rsid w:val="00817484"/>
    <w:rsid w:val="008222DC"/>
    <w:rsid w:val="00822B7A"/>
    <w:rsid w:val="00822CA8"/>
    <w:rsid w:val="00822DB7"/>
    <w:rsid w:val="0082301E"/>
    <w:rsid w:val="008233E0"/>
    <w:rsid w:val="0082355C"/>
    <w:rsid w:val="00823881"/>
    <w:rsid w:val="00824958"/>
    <w:rsid w:val="00824AAC"/>
    <w:rsid w:val="00825011"/>
    <w:rsid w:val="00826DB7"/>
    <w:rsid w:val="00831669"/>
    <w:rsid w:val="00832B4C"/>
    <w:rsid w:val="008337B6"/>
    <w:rsid w:val="008338E2"/>
    <w:rsid w:val="00833EA4"/>
    <w:rsid w:val="00833F18"/>
    <w:rsid w:val="00834207"/>
    <w:rsid w:val="00834824"/>
    <w:rsid w:val="00835C14"/>
    <w:rsid w:val="00835FDF"/>
    <w:rsid w:val="008376F6"/>
    <w:rsid w:val="00840ED9"/>
    <w:rsid w:val="008426F6"/>
    <w:rsid w:val="00843A09"/>
    <w:rsid w:val="00844557"/>
    <w:rsid w:val="00845067"/>
    <w:rsid w:val="0084662C"/>
    <w:rsid w:val="008466B8"/>
    <w:rsid w:val="00846A1E"/>
    <w:rsid w:val="00847292"/>
    <w:rsid w:val="00847659"/>
    <w:rsid w:val="008503F5"/>
    <w:rsid w:val="00850516"/>
    <w:rsid w:val="008509C0"/>
    <w:rsid w:val="00850AB4"/>
    <w:rsid w:val="00850BB2"/>
    <w:rsid w:val="008513B8"/>
    <w:rsid w:val="00852902"/>
    <w:rsid w:val="00852C44"/>
    <w:rsid w:val="0085389A"/>
    <w:rsid w:val="008539C7"/>
    <w:rsid w:val="00853BC6"/>
    <w:rsid w:val="00853EBB"/>
    <w:rsid w:val="0085443A"/>
    <w:rsid w:val="008547B0"/>
    <w:rsid w:val="00856273"/>
    <w:rsid w:val="00856834"/>
    <w:rsid w:val="00861CD5"/>
    <w:rsid w:val="008621B7"/>
    <w:rsid w:val="00863506"/>
    <w:rsid w:val="00863AA7"/>
    <w:rsid w:val="00863E3D"/>
    <w:rsid w:val="00864E9D"/>
    <w:rsid w:val="00865F8B"/>
    <w:rsid w:val="008669FB"/>
    <w:rsid w:val="008678F7"/>
    <w:rsid w:val="00867E3A"/>
    <w:rsid w:val="008700CB"/>
    <w:rsid w:val="008701C0"/>
    <w:rsid w:val="008714AA"/>
    <w:rsid w:val="008729F2"/>
    <w:rsid w:val="00873C06"/>
    <w:rsid w:val="00876BFB"/>
    <w:rsid w:val="00876F18"/>
    <w:rsid w:val="008779CB"/>
    <w:rsid w:val="008816C8"/>
    <w:rsid w:val="00882593"/>
    <w:rsid w:val="00882810"/>
    <w:rsid w:val="00883149"/>
    <w:rsid w:val="00883518"/>
    <w:rsid w:val="00884F79"/>
    <w:rsid w:val="00886814"/>
    <w:rsid w:val="00886C3E"/>
    <w:rsid w:val="0088755F"/>
    <w:rsid w:val="008876DA"/>
    <w:rsid w:val="008919EF"/>
    <w:rsid w:val="00891DBC"/>
    <w:rsid w:val="008933FD"/>
    <w:rsid w:val="00893AE1"/>
    <w:rsid w:val="008941FF"/>
    <w:rsid w:val="00894658"/>
    <w:rsid w:val="00894A15"/>
    <w:rsid w:val="00894EC0"/>
    <w:rsid w:val="00895846"/>
    <w:rsid w:val="00895978"/>
    <w:rsid w:val="008959AA"/>
    <w:rsid w:val="00895A37"/>
    <w:rsid w:val="0089791D"/>
    <w:rsid w:val="008A0163"/>
    <w:rsid w:val="008A0A7E"/>
    <w:rsid w:val="008A0F1B"/>
    <w:rsid w:val="008A110E"/>
    <w:rsid w:val="008A17D3"/>
    <w:rsid w:val="008A1A7D"/>
    <w:rsid w:val="008A2048"/>
    <w:rsid w:val="008A2CC5"/>
    <w:rsid w:val="008A2DB5"/>
    <w:rsid w:val="008A3228"/>
    <w:rsid w:val="008A32E4"/>
    <w:rsid w:val="008A3BA2"/>
    <w:rsid w:val="008A44B7"/>
    <w:rsid w:val="008A49EA"/>
    <w:rsid w:val="008A4D62"/>
    <w:rsid w:val="008A5ADE"/>
    <w:rsid w:val="008A63C0"/>
    <w:rsid w:val="008A640D"/>
    <w:rsid w:val="008A6EFF"/>
    <w:rsid w:val="008B0903"/>
    <w:rsid w:val="008B09D8"/>
    <w:rsid w:val="008B10AD"/>
    <w:rsid w:val="008B15E7"/>
    <w:rsid w:val="008B1D67"/>
    <w:rsid w:val="008B2149"/>
    <w:rsid w:val="008B25CF"/>
    <w:rsid w:val="008B2E71"/>
    <w:rsid w:val="008B3154"/>
    <w:rsid w:val="008B3A5F"/>
    <w:rsid w:val="008B3D78"/>
    <w:rsid w:val="008B40A6"/>
    <w:rsid w:val="008B6351"/>
    <w:rsid w:val="008B6C82"/>
    <w:rsid w:val="008B73A4"/>
    <w:rsid w:val="008B7674"/>
    <w:rsid w:val="008C023A"/>
    <w:rsid w:val="008C02B0"/>
    <w:rsid w:val="008C041D"/>
    <w:rsid w:val="008C08B1"/>
    <w:rsid w:val="008C1149"/>
    <w:rsid w:val="008C2C9A"/>
    <w:rsid w:val="008C42B5"/>
    <w:rsid w:val="008C506F"/>
    <w:rsid w:val="008C5378"/>
    <w:rsid w:val="008C625A"/>
    <w:rsid w:val="008C63BD"/>
    <w:rsid w:val="008C70CB"/>
    <w:rsid w:val="008C7542"/>
    <w:rsid w:val="008C75D4"/>
    <w:rsid w:val="008C765F"/>
    <w:rsid w:val="008C7870"/>
    <w:rsid w:val="008C7E2D"/>
    <w:rsid w:val="008D009B"/>
    <w:rsid w:val="008D0A26"/>
    <w:rsid w:val="008D0D16"/>
    <w:rsid w:val="008D10B0"/>
    <w:rsid w:val="008D20FF"/>
    <w:rsid w:val="008D219B"/>
    <w:rsid w:val="008D25B7"/>
    <w:rsid w:val="008D2749"/>
    <w:rsid w:val="008D27D1"/>
    <w:rsid w:val="008D2E84"/>
    <w:rsid w:val="008D36D8"/>
    <w:rsid w:val="008D5641"/>
    <w:rsid w:val="008D5707"/>
    <w:rsid w:val="008D5C25"/>
    <w:rsid w:val="008D5EF3"/>
    <w:rsid w:val="008D61D4"/>
    <w:rsid w:val="008D74CD"/>
    <w:rsid w:val="008D78CB"/>
    <w:rsid w:val="008D7B6B"/>
    <w:rsid w:val="008E0134"/>
    <w:rsid w:val="008E1D4A"/>
    <w:rsid w:val="008E2BAD"/>
    <w:rsid w:val="008E3294"/>
    <w:rsid w:val="008E35B7"/>
    <w:rsid w:val="008E3604"/>
    <w:rsid w:val="008E37DD"/>
    <w:rsid w:val="008E4465"/>
    <w:rsid w:val="008E4BF9"/>
    <w:rsid w:val="008E4C1D"/>
    <w:rsid w:val="008E5957"/>
    <w:rsid w:val="008E5AD0"/>
    <w:rsid w:val="008E6828"/>
    <w:rsid w:val="008E75CD"/>
    <w:rsid w:val="008E7B5F"/>
    <w:rsid w:val="008E7BAD"/>
    <w:rsid w:val="008E7F21"/>
    <w:rsid w:val="008F10BF"/>
    <w:rsid w:val="008F22AC"/>
    <w:rsid w:val="008F23A0"/>
    <w:rsid w:val="008F2A18"/>
    <w:rsid w:val="008F4DC0"/>
    <w:rsid w:val="008F4DFA"/>
    <w:rsid w:val="008F5145"/>
    <w:rsid w:val="008F56B7"/>
    <w:rsid w:val="008F6D5B"/>
    <w:rsid w:val="008F6F06"/>
    <w:rsid w:val="008F7B7B"/>
    <w:rsid w:val="00900036"/>
    <w:rsid w:val="0090095A"/>
    <w:rsid w:val="00901D0E"/>
    <w:rsid w:val="00902EA0"/>
    <w:rsid w:val="00903A35"/>
    <w:rsid w:val="00903D5B"/>
    <w:rsid w:val="00903F6D"/>
    <w:rsid w:val="0090466D"/>
    <w:rsid w:val="00905826"/>
    <w:rsid w:val="0090657C"/>
    <w:rsid w:val="00906D49"/>
    <w:rsid w:val="00906EC8"/>
    <w:rsid w:val="009073EA"/>
    <w:rsid w:val="009079E3"/>
    <w:rsid w:val="00907F77"/>
    <w:rsid w:val="00907FD6"/>
    <w:rsid w:val="00910281"/>
    <w:rsid w:val="009102C2"/>
    <w:rsid w:val="009109F3"/>
    <w:rsid w:val="009112EC"/>
    <w:rsid w:val="009117DA"/>
    <w:rsid w:val="00911864"/>
    <w:rsid w:val="00912014"/>
    <w:rsid w:val="00913164"/>
    <w:rsid w:val="00913659"/>
    <w:rsid w:val="0091535D"/>
    <w:rsid w:val="00916DC2"/>
    <w:rsid w:val="00916E71"/>
    <w:rsid w:val="0091772B"/>
    <w:rsid w:val="00920148"/>
    <w:rsid w:val="00920546"/>
    <w:rsid w:val="00922A03"/>
    <w:rsid w:val="00922E60"/>
    <w:rsid w:val="009239C6"/>
    <w:rsid w:val="00923B15"/>
    <w:rsid w:val="00924EF1"/>
    <w:rsid w:val="009252E1"/>
    <w:rsid w:val="00925732"/>
    <w:rsid w:val="00925E09"/>
    <w:rsid w:val="00930808"/>
    <w:rsid w:val="00930815"/>
    <w:rsid w:val="00930DB1"/>
    <w:rsid w:val="009323E9"/>
    <w:rsid w:val="00933362"/>
    <w:rsid w:val="0093419B"/>
    <w:rsid w:val="009342BC"/>
    <w:rsid w:val="00934885"/>
    <w:rsid w:val="00934E3F"/>
    <w:rsid w:val="0093577E"/>
    <w:rsid w:val="00937799"/>
    <w:rsid w:val="009402A3"/>
    <w:rsid w:val="00940761"/>
    <w:rsid w:val="00941B64"/>
    <w:rsid w:val="009420CB"/>
    <w:rsid w:val="00942B87"/>
    <w:rsid w:val="009432E6"/>
    <w:rsid w:val="00947F31"/>
    <w:rsid w:val="00950215"/>
    <w:rsid w:val="0095047A"/>
    <w:rsid w:val="00950F7D"/>
    <w:rsid w:val="00951368"/>
    <w:rsid w:val="009518AD"/>
    <w:rsid w:val="00951F76"/>
    <w:rsid w:val="009523D3"/>
    <w:rsid w:val="00952742"/>
    <w:rsid w:val="00952A70"/>
    <w:rsid w:val="00954091"/>
    <w:rsid w:val="009540C5"/>
    <w:rsid w:val="00954507"/>
    <w:rsid w:val="00954D15"/>
    <w:rsid w:val="00956059"/>
    <w:rsid w:val="009565C1"/>
    <w:rsid w:val="00957331"/>
    <w:rsid w:val="0095780E"/>
    <w:rsid w:val="009603CB"/>
    <w:rsid w:val="009605C8"/>
    <w:rsid w:val="00960CA2"/>
    <w:rsid w:val="00961348"/>
    <w:rsid w:val="00961661"/>
    <w:rsid w:val="009616AA"/>
    <w:rsid w:val="00963D8E"/>
    <w:rsid w:val="00964890"/>
    <w:rsid w:val="00965F90"/>
    <w:rsid w:val="00966172"/>
    <w:rsid w:val="00966223"/>
    <w:rsid w:val="00966BFC"/>
    <w:rsid w:val="00966E1E"/>
    <w:rsid w:val="00967407"/>
    <w:rsid w:val="00967B41"/>
    <w:rsid w:val="00967F46"/>
    <w:rsid w:val="00970286"/>
    <w:rsid w:val="00971612"/>
    <w:rsid w:val="0097166C"/>
    <w:rsid w:val="00971AF4"/>
    <w:rsid w:val="00973072"/>
    <w:rsid w:val="00973433"/>
    <w:rsid w:val="00973BCC"/>
    <w:rsid w:val="00973E1F"/>
    <w:rsid w:val="009741BA"/>
    <w:rsid w:val="00974BA1"/>
    <w:rsid w:val="009751E3"/>
    <w:rsid w:val="00975AFC"/>
    <w:rsid w:val="00976041"/>
    <w:rsid w:val="00976099"/>
    <w:rsid w:val="0097650C"/>
    <w:rsid w:val="009767EC"/>
    <w:rsid w:val="00976D1D"/>
    <w:rsid w:val="0097718D"/>
    <w:rsid w:val="00977C66"/>
    <w:rsid w:val="00977DFC"/>
    <w:rsid w:val="0098031E"/>
    <w:rsid w:val="009820F3"/>
    <w:rsid w:val="00982CBF"/>
    <w:rsid w:val="009831D3"/>
    <w:rsid w:val="0098409F"/>
    <w:rsid w:val="009845E2"/>
    <w:rsid w:val="00984CCE"/>
    <w:rsid w:val="00984E94"/>
    <w:rsid w:val="0098556D"/>
    <w:rsid w:val="00986194"/>
    <w:rsid w:val="00986613"/>
    <w:rsid w:val="009873F4"/>
    <w:rsid w:val="009876F9"/>
    <w:rsid w:val="009877D3"/>
    <w:rsid w:val="00990727"/>
    <w:rsid w:val="00990A3F"/>
    <w:rsid w:val="00990BFB"/>
    <w:rsid w:val="00990E22"/>
    <w:rsid w:val="00991E23"/>
    <w:rsid w:val="00992731"/>
    <w:rsid w:val="00993BEA"/>
    <w:rsid w:val="00995307"/>
    <w:rsid w:val="0099548B"/>
    <w:rsid w:val="00995830"/>
    <w:rsid w:val="00995CED"/>
    <w:rsid w:val="009961E8"/>
    <w:rsid w:val="009965DB"/>
    <w:rsid w:val="00997989"/>
    <w:rsid w:val="009A05E2"/>
    <w:rsid w:val="009A226F"/>
    <w:rsid w:val="009A3927"/>
    <w:rsid w:val="009A3E1E"/>
    <w:rsid w:val="009A443C"/>
    <w:rsid w:val="009A4608"/>
    <w:rsid w:val="009A4A16"/>
    <w:rsid w:val="009A4A75"/>
    <w:rsid w:val="009A4EB5"/>
    <w:rsid w:val="009A5064"/>
    <w:rsid w:val="009A51E0"/>
    <w:rsid w:val="009A58CD"/>
    <w:rsid w:val="009A5B2C"/>
    <w:rsid w:val="009A6D95"/>
    <w:rsid w:val="009A741D"/>
    <w:rsid w:val="009A78F6"/>
    <w:rsid w:val="009A7D4A"/>
    <w:rsid w:val="009B04E2"/>
    <w:rsid w:val="009B0667"/>
    <w:rsid w:val="009B06DA"/>
    <w:rsid w:val="009B0807"/>
    <w:rsid w:val="009B0FE4"/>
    <w:rsid w:val="009B19E3"/>
    <w:rsid w:val="009B1E20"/>
    <w:rsid w:val="009B2F5E"/>
    <w:rsid w:val="009B3520"/>
    <w:rsid w:val="009B4070"/>
    <w:rsid w:val="009B460F"/>
    <w:rsid w:val="009B6F8C"/>
    <w:rsid w:val="009C0049"/>
    <w:rsid w:val="009C0182"/>
    <w:rsid w:val="009C147F"/>
    <w:rsid w:val="009C195D"/>
    <w:rsid w:val="009C1D3A"/>
    <w:rsid w:val="009C31BC"/>
    <w:rsid w:val="009C3379"/>
    <w:rsid w:val="009C4012"/>
    <w:rsid w:val="009C40E0"/>
    <w:rsid w:val="009C4536"/>
    <w:rsid w:val="009C5844"/>
    <w:rsid w:val="009C61BE"/>
    <w:rsid w:val="009C7D06"/>
    <w:rsid w:val="009C7D81"/>
    <w:rsid w:val="009C7F13"/>
    <w:rsid w:val="009D04BB"/>
    <w:rsid w:val="009D280A"/>
    <w:rsid w:val="009D3036"/>
    <w:rsid w:val="009D3468"/>
    <w:rsid w:val="009D38AE"/>
    <w:rsid w:val="009D3B2F"/>
    <w:rsid w:val="009D44E4"/>
    <w:rsid w:val="009D51C2"/>
    <w:rsid w:val="009D539B"/>
    <w:rsid w:val="009D5E7F"/>
    <w:rsid w:val="009D6887"/>
    <w:rsid w:val="009D6CBE"/>
    <w:rsid w:val="009D6E92"/>
    <w:rsid w:val="009D7370"/>
    <w:rsid w:val="009D75BE"/>
    <w:rsid w:val="009E1496"/>
    <w:rsid w:val="009E197E"/>
    <w:rsid w:val="009E207C"/>
    <w:rsid w:val="009E29B9"/>
    <w:rsid w:val="009E2B12"/>
    <w:rsid w:val="009E2E9E"/>
    <w:rsid w:val="009E2FA4"/>
    <w:rsid w:val="009E31DD"/>
    <w:rsid w:val="009E338B"/>
    <w:rsid w:val="009E3767"/>
    <w:rsid w:val="009E4DF0"/>
    <w:rsid w:val="009E59B1"/>
    <w:rsid w:val="009E6278"/>
    <w:rsid w:val="009E7110"/>
    <w:rsid w:val="009E7F78"/>
    <w:rsid w:val="009F0059"/>
    <w:rsid w:val="009F0BDF"/>
    <w:rsid w:val="009F11F9"/>
    <w:rsid w:val="009F13F9"/>
    <w:rsid w:val="009F3017"/>
    <w:rsid w:val="009F314F"/>
    <w:rsid w:val="009F35E2"/>
    <w:rsid w:val="009F3719"/>
    <w:rsid w:val="009F4AAE"/>
    <w:rsid w:val="009F61AB"/>
    <w:rsid w:val="009F6E8C"/>
    <w:rsid w:val="009FEEDE"/>
    <w:rsid w:val="00A00040"/>
    <w:rsid w:val="00A003D8"/>
    <w:rsid w:val="00A0134D"/>
    <w:rsid w:val="00A01AC8"/>
    <w:rsid w:val="00A02BF5"/>
    <w:rsid w:val="00A02CB6"/>
    <w:rsid w:val="00A02E5B"/>
    <w:rsid w:val="00A043E7"/>
    <w:rsid w:val="00A051B9"/>
    <w:rsid w:val="00A06145"/>
    <w:rsid w:val="00A0614C"/>
    <w:rsid w:val="00A062F9"/>
    <w:rsid w:val="00A06314"/>
    <w:rsid w:val="00A06783"/>
    <w:rsid w:val="00A06D2F"/>
    <w:rsid w:val="00A070FC"/>
    <w:rsid w:val="00A0767A"/>
    <w:rsid w:val="00A105C3"/>
    <w:rsid w:val="00A1088E"/>
    <w:rsid w:val="00A11256"/>
    <w:rsid w:val="00A116B9"/>
    <w:rsid w:val="00A11A66"/>
    <w:rsid w:val="00A121AE"/>
    <w:rsid w:val="00A12666"/>
    <w:rsid w:val="00A1274C"/>
    <w:rsid w:val="00A134B7"/>
    <w:rsid w:val="00A1368D"/>
    <w:rsid w:val="00A1458D"/>
    <w:rsid w:val="00A155EF"/>
    <w:rsid w:val="00A15B37"/>
    <w:rsid w:val="00A15C6F"/>
    <w:rsid w:val="00A15FFC"/>
    <w:rsid w:val="00A16EDC"/>
    <w:rsid w:val="00A1753C"/>
    <w:rsid w:val="00A17FC6"/>
    <w:rsid w:val="00A20838"/>
    <w:rsid w:val="00A23161"/>
    <w:rsid w:val="00A23E69"/>
    <w:rsid w:val="00A24203"/>
    <w:rsid w:val="00A242B9"/>
    <w:rsid w:val="00A2456F"/>
    <w:rsid w:val="00A24D81"/>
    <w:rsid w:val="00A2577D"/>
    <w:rsid w:val="00A26FE8"/>
    <w:rsid w:val="00A273ED"/>
    <w:rsid w:val="00A275C5"/>
    <w:rsid w:val="00A300BD"/>
    <w:rsid w:val="00A315AD"/>
    <w:rsid w:val="00A31798"/>
    <w:rsid w:val="00A32773"/>
    <w:rsid w:val="00A33191"/>
    <w:rsid w:val="00A33918"/>
    <w:rsid w:val="00A34761"/>
    <w:rsid w:val="00A34FF3"/>
    <w:rsid w:val="00A35470"/>
    <w:rsid w:val="00A35CEB"/>
    <w:rsid w:val="00A35E03"/>
    <w:rsid w:val="00A368D1"/>
    <w:rsid w:val="00A369FF"/>
    <w:rsid w:val="00A375B1"/>
    <w:rsid w:val="00A37CCA"/>
    <w:rsid w:val="00A416C7"/>
    <w:rsid w:val="00A42187"/>
    <w:rsid w:val="00A42F94"/>
    <w:rsid w:val="00A45AB8"/>
    <w:rsid w:val="00A46BEF"/>
    <w:rsid w:val="00A4728C"/>
    <w:rsid w:val="00A51354"/>
    <w:rsid w:val="00A5152D"/>
    <w:rsid w:val="00A51D9A"/>
    <w:rsid w:val="00A520E9"/>
    <w:rsid w:val="00A52201"/>
    <w:rsid w:val="00A52DD5"/>
    <w:rsid w:val="00A5585F"/>
    <w:rsid w:val="00A55BDA"/>
    <w:rsid w:val="00A560C6"/>
    <w:rsid w:val="00A56296"/>
    <w:rsid w:val="00A575F2"/>
    <w:rsid w:val="00A6057D"/>
    <w:rsid w:val="00A6062C"/>
    <w:rsid w:val="00A61213"/>
    <w:rsid w:val="00A615CC"/>
    <w:rsid w:val="00A6168B"/>
    <w:rsid w:val="00A6196D"/>
    <w:rsid w:val="00A61B47"/>
    <w:rsid w:val="00A62829"/>
    <w:rsid w:val="00A62FE7"/>
    <w:rsid w:val="00A642D2"/>
    <w:rsid w:val="00A6458D"/>
    <w:rsid w:val="00A64600"/>
    <w:rsid w:val="00A64D37"/>
    <w:rsid w:val="00A66817"/>
    <w:rsid w:val="00A66B08"/>
    <w:rsid w:val="00A67217"/>
    <w:rsid w:val="00A67511"/>
    <w:rsid w:val="00A705A0"/>
    <w:rsid w:val="00A70647"/>
    <w:rsid w:val="00A71606"/>
    <w:rsid w:val="00A717FB"/>
    <w:rsid w:val="00A71D75"/>
    <w:rsid w:val="00A720E9"/>
    <w:rsid w:val="00A72BD2"/>
    <w:rsid w:val="00A73577"/>
    <w:rsid w:val="00A73B1C"/>
    <w:rsid w:val="00A73B60"/>
    <w:rsid w:val="00A74DF2"/>
    <w:rsid w:val="00A7546A"/>
    <w:rsid w:val="00A756B8"/>
    <w:rsid w:val="00A75D8D"/>
    <w:rsid w:val="00A774EE"/>
    <w:rsid w:val="00A77F07"/>
    <w:rsid w:val="00A8196D"/>
    <w:rsid w:val="00A82F54"/>
    <w:rsid w:val="00A83B28"/>
    <w:rsid w:val="00A84104"/>
    <w:rsid w:val="00A84843"/>
    <w:rsid w:val="00A84879"/>
    <w:rsid w:val="00A855D9"/>
    <w:rsid w:val="00A8725B"/>
    <w:rsid w:val="00A87CBC"/>
    <w:rsid w:val="00A90107"/>
    <w:rsid w:val="00A91002"/>
    <w:rsid w:val="00A93D58"/>
    <w:rsid w:val="00A945C0"/>
    <w:rsid w:val="00A94679"/>
    <w:rsid w:val="00A94C29"/>
    <w:rsid w:val="00A94C4E"/>
    <w:rsid w:val="00A95E1F"/>
    <w:rsid w:val="00A968C2"/>
    <w:rsid w:val="00A96A24"/>
    <w:rsid w:val="00A970D2"/>
    <w:rsid w:val="00A9769A"/>
    <w:rsid w:val="00AA001A"/>
    <w:rsid w:val="00AA0051"/>
    <w:rsid w:val="00AA0070"/>
    <w:rsid w:val="00AA015A"/>
    <w:rsid w:val="00AA01D9"/>
    <w:rsid w:val="00AA0415"/>
    <w:rsid w:val="00AA17FE"/>
    <w:rsid w:val="00AA1C7B"/>
    <w:rsid w:val="00AA279B"/>
    <w:rsid w:val="00AA34D6"/>
    <w:rsid w:val="00AA3687"/>
    <w:rsid w:val="00AA36B4"/>
    <w:rsid w:val="00AA3E33"/>
    <w:rsid w:val="00AA46D5"/>
    <w:rsid w:val="00AA4E39"/>
    <w:rsid w:val="00AA579E"/>
    <w:rsid w:val="00AA6F6C"/>
    <w:rsid w:val="00AB0112"/>
    <w:rsid w:val="00AB0555"/>
    <w:rsid w:val="00AB0E5C"/>
    <w:rsid w:val="00AB13B7"/>
    <w:rsid w:val="00AB15AB"/>
    <w:rsid w:val="00AB20B1"/>
    <w:rsid w:val="00AB2A17"/>
    <w:rsid w:val="00AB2DF9"/>
    <w:rsid w:val="00AB3485"/>
    <w:rsid w:val="00AB34C0"/>
    <w:rsid w:val="00AB445F"/>
    <w:rsid w:val="00AB4936"/>
    <w:rsid w:val="00AB4C2B"/>
    <w:rsid w:val="00AB5598"/>
    <w:rsid w:val="00AB58AC"/>
    <w:rsid w:val="00AB77EF"/>
    <w:rsid w:val="00AC01F4"/>
    <w:rsid w:val="00AC0B3C"/>
    <w:rsid w:val="00AC0E53"/>
    <w:rsid w:val="00AC1E9B"/>
    <w:rsid w:val="00AC1EC2"/>
    <w:rsid w:val="00AC31AF"/>
    <w:rsid w:val="00AC326E"/>
    <w:rsid w:val="00AC497E"/>
    <w:rsid w:val="00AC4FC3"/>
    <w:rsid w:val="00AC5463"/>
    <w:rsid w:val="00AC6519"/>
    <w:rsid w:val="00AC6602"/>
    <w:rsid w:val="00AC6A04"/>
    <w:rsid w:val="00AD183C"/>
    <w:rsid w:val="00AD193E"/>
    <w:rsid w:val="00AD1EA5"/>
    <w:rsid w:val="00AD2F6A"/>
    <w:rsid w:val="00AD32D4"/>
    <w:rsid w:val="00AD45AF"/>
    <w:rsid w:val="00AD4C0C"/>
    <w:rsid w:val="00AD52D3"/>
    <w:rsid w:val="00AD53DD"/>
    <w:rsid w:val="00AD5720"/>
    <w:rsid w:val="00AD646D"/>
    <w:rsid w:val="00AD6C95"/>
    <w:rsid w:val="00AD6F83"/>
    <w:rsid w:val="00AD76CC"/>
    <w:rsid w:val="00AD7BA4"/>
    <w:rsid w:val="00AE29F7"/>
    <w:rsid w:val="00AE3868"/>
    <w:rsid w:val="00AE561E"/>
    <w:rsid w:val="00AE6AB8"/>
    <w:rsid w:val="00AE760D"/>
    <w:rsid w:val="00AE7741"/>
    <w:rsid w:val="00AE782C"/>
    <w:rsid w:val="00AF2C0B"/>
    <w:rsid w:val="00AF3251"/>
    <w:rsid w:val="00AF3308"/>
    <w:rsid w:val="00AF34A0"/>
    <w:rsid w:val="00AF40F8"/>
    <w:rsid w:val="00AF4820"/>
    <w:rsid w:val="00AF4D08"/>
    <w:rsid w:val="00AF4E5D"/>
    <w:rsid w:val="00AF4EAB"/>
    <w:rsid w:val="00AF5B8E"/>
    <w:rsid w:val="00AF6100"/>
    <w:rsid w:val="00AF641D"/>
    <w:rsid w:val="00AF6492"/>
    <w:rsid w:val="00AF6E34"/>
    <w:rsid w:val="00AF7B84"/>
    <w:rsid w:val="00B00774"/>
    <w:rsid w:val="00B0151C"/>
    <w:rsid w:val="00B01677"/>
    <w:rsid w:val="00B01F0E"/>
    <w:rsid w:val="00B0210E"/>
    <w:rsid w:val="00B02660"/>
    <w:rsid w:val="00B038CD"/>
    <w:rsid w:val="00B03D26"/>
    <w:rsid w:val="00B04806"/>
    <w:rsid w:val="00B0551D"/>
    <w:rsid w:val="00B055D9"/>
    <w:rsid w:val="00B05BDF"/>
    <w:rsid w:val="00B060A9"/>
    <w:rsid w:val="00B06757"/>
    <w:rsid w:val="00B06C85"/>
    <w:rsid w:val="00B06D24"/>
    <w:rsid w:val="00B06E8B"/>
    <w:rsid w:val="00B07C84"/>
    <w:rsid w:val="00B10031"/>
    <w:rsid w:val="00B10578"/>
    <w:rsid w:val="00B11173"/>
    <w:rsid w:val="00B11707"/>
    <w:rsid w:val="00B11FFE"/>
    <w:rsid w:val="00B124C2"/>
    <w:rsid w:val="00B13193"/>
    <w:rsid w:val="00B13194"/>
    <w:rsid w:val="00B14E3F"/>
    <w:rsid w:val="00B168C0"/>
    <w:rsid w:val="00B176FE"/>
    <w:rsid w:val="00B20E98"/>
    <w:rsid w:val="00B20EC9"/>
    <w:rsid w:val="00B210CD"/>
    <w:rsid w:val="00B216BF"/>
    <w:rsid w:val="00B22806"/>
    <w:rsid w:val="00B22B06"/>
    <w:rsid w:val="00B22FC8"/>
    <w:rsid w:val="00B2484F"/>
    <w:rsid w:val="00B24A39"/>
    <w:rsid w:val="00B251F7"/>
    <w:rsid w:val="00B26B18"/>
    <w:rsid w:val="00B26D47"/>
    <w:rsid w:val="00B27AD1"/>
    <w:rsid w:val="00B300A9"/>
    <w:rsid w:val="00B30263"/>
    <w:rsid w:val="00B30494"/>
    <w:rsid w:val="00B31305"/>
    <w:rsid w:val="00B33153"/>
    <w:rsid w:val="00B338D2"/>
    <w:rsid w:val="00B33FDE"/>
    <w:rsid w:val="00B349AC"/>
    <w:rsid w:val="00B34D03"/>
    <w:rsid w:val="00B34E95"/>
    <w:rsid w:val="00B3505A"/>
    <w:rsid w:val="00B364DB"/>
    <w:rsid w:val="00B36D64"/>
    <w:rsid w:val="00B36D6B"/>
    <w:rsid w:val="00B42366"/>
    <w:rsid w:val="00B4293D"/>
    <w:rsid w:val="00B43665"/>
    <w:rsid w:val="00B43C5F"/>
    <w:rsid w:val="00B452BF"/>
    <w:rsid w:val="00B46B19"/>
    <w:rsid w:val="00B4725C"/>
    <w:rsid w:val="00B50471"/>
    <w:rsid w:val="00B504EF"/>
    <w:rsid w:val="00B506E3"/>
    <w:rsid w:val="00B50BCF"/>
    <w:rsid w:val="00B5111B"/>
    <w:rsid w:val="00B515F8"/>
    <w:rsid w:val="00B51E2C"/>
    <w:rsid w:val="00B52B72"/>
    <w:rsid w:val="00B52D53"/>
    <w:rsid w:val="00B53CC3"/>
    <w:rsid w:val="00B53FF0"/>
    <w:rsid w:val="00B56EF7"/>
    <w:rsid w:val="00B5794A"/>
    <w:rsid w:val="00B6009F"/>
    <w:rsid w:val="00B603D3"/>
    <w:rsid w:val="00B60989"/>
    <w:rsid w:val="00B60A15"/>
    <w:rsid w:val="00B60D01"/>
    <w:rsid w:val="00B61DD6"/>
    <w:rsid w:val="00B6236F"/>
    <w:rsid w:val="00B624F8"/>
    <w:rsid w:val="00B62973"/>
    <w:rsid w:val="00B629C6"/>
    <w:rsid w:val="00B635DA"/>
    <w:rsid w:val="00B657A2"/>
    <w:rsid w:val="00B65974"/>
    <w:rsid w:val="00B6604D"/>
    <w:rsid w:val="00B669A2"/>
    <w:rsid w:val="00B6732A"/>
    <w:rsid w:val="00B675FC"/>
    <w:rsid w:val="00B679DF"/>
    <w:rsid w:val="00B70D20"/>
    <w:rsid w:val="00B70D2B"/>
    <w:rsid w:val="00B70E69"/>
    <w:rsid w:val="00B71C8C"/>
    <w:rsid w:val="00B722CD"/>
    <w:rsid w:val="00B7337E"/>
    <w:rsid w:val="00B73E8F"/>
    <w:rsid w:val="00B74B8D"/>
    <w:rsid w:val="00B74D04"/>
    <w:rsid w:val="00B74F4F"/>
    <w:rsid w:val="00B75596"/>
    <w:rsid w:val="00B755F4"/>
    <w:rsid w:val="00B75A02"/>
    <w:rsid w:val="00B7644E"/>
    <w:rsid w:val="00B76823"/>
    <w:rsid w:val="00B769E3"/>
    <w:rsid w:val="00B77328"/>
    <w:rsid w:val="00B77A0E"/>
    <w:rsid w:val="00B80F4D"/>
    <w:rsid w:val="00B81210"/>
    <w:rsid w:val="00B819A3"/>
    <w:rsid w:val="00B81B48"/>
    <w:rsid w:val="00B81E23"/>
    <w:rsid w:val="00B82204"/>
    <w:rsid w:val="00B825AF"/>
    <w:rsid w:val="00B838AA"/>
    <w:rsid w:val="00B83CDB"/>
    <w:rsid w:val="00B84F65"/>
    <w:rsid w:val="00B85A49"/>
    <w:rsid w:val="00B86A79"/>
    <w:rsid w:val="00B86B3C"/>
    <w:rsid w:val="00B87A95"/>
    <w:rsid w:val="00B901D2"/>
    <w:rsid w:val="00B90827"/>
    <w:rsid w:val="00B90FFB"/>
    <w:rsid w:val="00B92198"/>
    <w:rsid w:val="00B928B6"/>
    <w:rsid w:val="00B92E7E"/>
    <w:rsid w:val="00B9304B"/>
    <w:rsid w:val="00B934AC"/>
    <w:rsid w:val="00B936CB"/>
    <w:rsid w:val="00B93B62"/>
    <w:rsid w:val="00B93F44"/>
    <w:rsid w:val="00B93F58"/>
    <w:rsid w:val="00B94514"/>
    <w:rsid w:val="00B95202"/>
    <w:rsid w:val="00B952F4"/>
    <w:rsid w:val="00B956C6"/>
    <w:rsid w:val="00B97648"/>
    <w:rsid w:val="00B97939"/>
    <w:rsid w:val="00B97AC4"/>
    <w:rsid w:val="00B97E1C"/>
    <w:rsid w:val="00BA019A"/>
    <w:rsid w:val="00BA03AB"/>
    <w:rsid w:val="00BA2283"/>
    <w:rsid w:val="00BA28EC"/>
    <w:rsid w:val="00BA335B"/>
    <w:rsid w:val="00BA5082"/>
    <w:rsid w:val="00BA50E2"/>
    <w:rsid w:val="00BA71CB"/>
    <w:rsid w:val="00BA734F"/>
    <w:rsid w:val="00BA7381"/>
    <w:rsid w:val="00BA7658"/>
    <w:rsid w:val="00BA7E87"/>
    <w:rsid w:val="00BB0443"/>
    <w:rsid w:val="00BB1C11"/>
    <w:rsid w:val="00BB1D35"/>
    <w:rsid w:val="00BB373A"/>
    <w:rsid w:val="00BB44ED"/>
    <w:rsid w:val="00BB4CD0"/>
    <w:rsid w:val="00BB540E"/>
    <w:rsid w:val="00BB6952"/>
    <w:rsid w:val="00BC131C"/>
    <w:rsid w:val="00BC13D2"/>
    <w:rsid w:val="00BC1784"/>
    <w:rsid w:val="00BC1980"/>
    <w:rsid w:val="00BC2739"/>
    <w:rsid w:val="00BC27EC"/>
    <w:rsid w:val="00BC3D6F"/>
    <w:rsid w:val="00BC5183"/>
    <w:rsid w:val="00BC5774"/>
    <w:rsid w:val="00BC5C9D"/>
    <w:rsid w:val="00BC6F4D"/>
    <w:rsid w:val="00BC73FD"/>
    <w:rsid w:val="00BD006F"/>
    <w:rsid w:val="00BD08AB"/>
    <w:rsid w:val="00BD08F3"/>
    <w:rsid w:val="00BD0D04"/>
    <w:rsid w:val="00BD1EE9"/>
    <w:rsid w:val="00BD23AF"/>
    <w:rsid w:val="00BD2D38"/>
    <w:rsid w:val="00BD388C"/>
    <w:rsid w:val="00BD389C"/>
    <w:rsid w:val="00BD5BE8"/>
    <w:rsid w:val="00BD6565"/>
    <w:rsid w:val="00BD6F70"/>
    <w:rsid w:val="00BD7148"/>
    <w:rsid w:val="00BD7983"/>
    <w:rsid w:val="00BD7C3B"/>
    <w:rsid w:val="00BE0849"/>
    <w:rsid w:val="00BE0D64"/>
    <w:rsid w:val="00BE0DE2"/>
    <w:rsid w:val="00BE2CEB"/>
    <w:rsid w:val="00BE352B"/>
    <w:rsid w:val="00BE3BFC"/>
    <w:rsid w:val="00BE637F"/>
    <w:rsid w:val="00BE651F"/>
    <w:rsid w:val="00BE6D48"/>
    <w:rsid w:val="00BE7BB1"/>
    <w:rsid w:val="00BE7E92"/>
    <w:rsid w:val="00BF047C"/>
    <w:rsid w:val="00BF05F0"/>
    <w:rsid w:val="00BF08C0"/>
    <w:rsid w:val="00BF13ED"/>
    <w:rsid w:val="00BF21B6"/>
    <w:rsid w:val="00BF2397"/>
    <w:rsid w:val="00BF2F6A"/>
    <w:rsid w:val="00BF372F"/>
    <w:rsid w:val="00BF408A"/>
    <w:rsid w:val="00BF4990"/>
    <w:rsid w:val="00BF5A75"/>
    <w:rsid w:val="00BF5BF3"/>
    <w:rsid w:val="00BF60CC"/>
    <w:rsid w:val="00BF614B"/>
    <w:rsid w:val="00BF62F5"/>
    <w:rsid w:val="00BF7F3E"/>
    <w:rsid w:val="00C00B90"/>
    <w:rsid w:val="00C02513"/>
    <w:rsid w:val="00C03B90"/>
    <w:rsid w:val="00C04CE4"/>
    <w:rsid w:val="00C076B7"/>
    <w:rsid w:val="00C07ABB"/>
    <w:rsid w:val="00C11E2C"/>
    <w:rsid w:val="00C12E06"/>
    <w:rsid w:val="00C13A7A"/>
    <w:rsid w:val="00C14159"/>
    <w:rsid w:val="00C1424B"/>
    <w:rsid w:val="00C14309"/>
    <w:rsid w:val="00C1457F"/>
    <w:rsid w:val="00C15B19"/>
    <w:rsid w:val="00C16E63"/>
    <w:rsid w:val="00C1706C"/>
    <w:rsid w:val="00C1748B"/>
    <w:rsid w:val="00C17754"/>
    <w:rsid w:val="00C207F8"/>
    <w:rsid w:val="00C20A53"/>
    <w:rsid w:val="00C20D38"/>
    <w:rsid w:val="00C21886"/>
    <w:rsid w:val="00C22885"/>
    <w:rsid w:val="00C229FD"/>
    <w:rsid w:val="00C2329C"/>
    <w:rsid w:val="00C2333C"/>
    <w:rsid w:val="00C23A2D"/>
    <w:rsid w:val="00C23BC3"/>
    <w:rsid w:val="00C250EC"/>
    <w:rsid w:val="00C25115"/>
    <w:rsid w:val="00C25AD3"/>
    <w:rsid w:val="00C261E7"/>
    <w:rsid w:val="00C271AD"/>
    <w:rsid w:val="00C27556"/>
    <w:rsid w:val="00C30AA6"/>
    <w:rsid w:val="00C31074"/>
    <w:rsid w:val="00C34272"/>
    <w:rsid w:val="00C34505"/>
    <w:rsid w:val="00C34A48"/>
    <w:rsid w:val="00C34DA8"/>
    <w:rsid w:val="00C36993"/>
    <w:rsid w:val="00C36FCA"/>
    <w:rsid w:val="00C37EE4"/>
    <w:rsid w:val="00C41950"/>
    <w:rsid w:val="00C4240A"/>
    <w:rsid w:val="00C4389C"/>
    <w:rsid w:val="00C44116"/>
    <w:rsid w:val="00C44D04"/>
    <w:rsid w:val="00C4640A"/>
    <w:rsid w:val="00C47E83"/>
    <w:rsid w:val="00C51498"/>
    <w:rsid w:val="00C52CB3"/>
    <w:rsid w:val="00C53064"/>
    <w:rsid w:val="00C539FB"/>
    <w:rsid w:val="00C53E4D"/>
    <w:rsid w:val="00C540FC"/>
    <w:rsid w:val="00C54295"/>
    <w:rsid w:val="00C54368"/>
    <w:rsid w:val="00C544B8"/>
    <w:rsid w:val="00C55135"/>
    <w:rsid w:val="00C56783"/>
    <w:rsid w:val="00C56F03"/>
    <w:rsid w:val="00C609BC"/>
    <w:rsid w:val="00C61104"/>
    <w:rsid w:val="00C65218"/>
    <w:rsid w:val="00C653CE"/>
    <w:rsid w:val="00C66017"/>
    <w:rsid w:val="00C664E3"/>
    <w:rsid w:val="00C667CC"/>
    <w:rsid w:val="00C66A54"/>
    <w:rsid w:val="00C66D90"/>
    <w:rsid w:val="00C672E8"/>
    <w:rsid w:val="00C674E0"/>
    <w:rsid w:val="00C6767F"/>
    <w:rsid w:val="00C678D5"/>
    <w:rsid w:val="00C67FB2"/>
    <w:rsid w:val="00C70927"/>
    <w:rsid w:val="00C70A05"/>
    <w:rsid w:val="00C70CFA"/>
    <w:rsid w:val="00C710BF"/>
    <w:rsid w:val="00C717D4"/>
    <w:rsid w:val="00C72615"/>
    <w:rsid w:val="00C731C8"/>
    <w:rsid w:val="00C7426D"/>
    <w:rsid w:val="00C74AC5"/>
    <w:rsid w:val="00C74C53"/>
    <w:rsid w:val="00C74FE1"/>
    <w:rsid w:val="00C755A2"/>
    <w:rsid w:val="00C75A84"/>
    <w:rsid w:val="00C76A0A"/>
    <w:rsid w:val="00C76D89"/>
    <w:rsid w:val="00C77FE6"/>
    <w:rsid w:val="00C80327"/>
    <w:rsid w:val="00C81E68"/>
    <w:rsid w:val="00C822AE"/>
    <w:rsid w:val="00C8266D"/>
    <w:rsid w:val="00C82B12"/>
    <w:rsid w:val="00C82BBA"/>
    <w:rsid w:val="00C82CAB"/>
    <w:rsid w:val="00C82F05"/>
    <w:rsid w:val="00C831B1"/>
    <w:rsid w:val="00C839F0"/>
    <w:rsid w:val="00C83CE9"/>
    <w:rsid w:val="00C84D7E"/>
    <w:rsid w:val="00C86A65"/>
    <w:rsid w:val="00C87BDE"/>
    <w:rsid w:val="00C93AC6"/>
    <w:rsid w:val="00C93E1E"/>
    <w:rsid w:val="00C954DB"/>
    <w:rsid w:val="00C9679B"/>
    <w:rsid w:val="00C97057"/>
    <w:rsid w:val="00C97A1A"/>
    <w:rsid w:val="00C97B20"/>
    <w:rsid w:val="00CA0315"/>
    <w:rsid w:val="00CA0A4A"/>
    <w:rsid w:val="00CA1973"/>
    <w:rsid w:val="00CA3226"/>
    <w:rsid w:val="00CA4A71"/>
    <w:rsid w:val="00CA4E50"/>
    <w:rsid w:val="00CA5BE1"/>
    <w:rsid w:val="00CA6E04"/>
    <w:rsid w:val="00CA7120"/>
    <w:rsid w:val="00CA75C8"/>
    <w:rsid w:val="00CA7684"/>
    <w:rsid w:val="00CB19D5"/>
    <w:rsid w:val="00CB19DD"/>
    <w:rsid w:val="00CB1A5D"/>
    <w:rsid w:val="00CB1FE3"/>
    <w:rsid w:val="00CB22B8"/>
    <w:rsid w:val="00CB263C"/>
    <w:rsid w:val="00CB36D7"/>
    <w:rsid w:val="00CB3F3E"/>
    <w:rsid w:val="00CB4007"/>
    <w:rsid w:val="00CB4A0C"/>
    <w:rsid w:val="00CB4B19"/>
    <w:rsid w:val="00CB6106"/>
    <w:rsid w:val="00CB635C"/>
    <w:rsid w:val="00CB7323"/>
    <w:rsid w:val="00CB7496"/>
    <w:rsid w:val="00CB7A63"/>
    <w:rsid w:val="00CB7B88"/>
    <w:rsid w:val="00CB7C04"/>
    <w:rsid w:val="00CC09B6"/>
    <w:rsid w:val="00CC09FE"/>
    <w:rsid w:val="00CC1049"/>
    <w:rsid w:val="00CC1B27"/>
    <w:rsid w:val="00CC27AB"/>
    <w:rsid w:val="00CC2F64"/>
    <w:rsid w:val="00CC344B"/>
    <w:rsid w:val="00CC3E3D"/>
    <w:rsid w:val="00CC4039"/>
    <w:rsid w:val="00CC418A"/>
    <w:rsid w:val="00CC4E81"/>
    <w:rsid w:val="00CC4F07"/>
    <w:rsid w:val="00CC69A9"/>
    <w:rsid w:val="00CC7974"/>
    <w:rsid w:val="00CD01E1"/>
    <w:rsid w:val="00CD0714"/>
    <w:rsid w:val="00CD25CD"/>
    <w:rsid w:val="00CD2A0F"/>
    <w:rsid w:val="00CD2B38"/>
    <w:rsid w:val="00CD35D4"/>
    <w:rsid w:val="00CD3FB7"/>
    <w:rsid w:val="00CD4770"/>
    <w:rsid w:val="00CD6330"/>
    <w:rsid w:val="00CD67B9"/>
    <w:rsid w:val="00CD6AA5"/>
    <w:rsid w:val="00CD701C"/>
    <w:rsid w:val="00CD7B2F"/>
    <w:rsid w:val="00CD7D8C"/>
    <w:rsid w:val="00CD7F0B"/>
    <w:rsid w:val="00CE0356"/>
    <w:rsid w:val="00CE0F8F"/>
    <w:rsid w:val="00CE1A23"/>
    <w:rsid w:val="00CE1A5A"/>
    <w:rsid w:val="00CE1DFE"/>
    <w:rsid w:val="00CE22F5"/>
    <w:rsid w:val="00CE2C2D"/>
    <w:rsid w:val="00CE4179"/>
    <w:rsid w:val="00CE458B"/>
    <w:rsid w:val="00CE4945"/>
    <w:rsid w:val="00CE4E05"/>
    <w:rsid w:val="00CE5013"/>
    <w:rsid w:val="00CE51BB"/>
    <w:rsid w:val="00CE697A"/>
    <w:rsid w:val="00CE72B3"/>
    <w:rsid w:val="00CE72B8"/>
    <w:rsid w:val="00CE7B75"/>
    <w:rsid w:val="00CF00AA"/>
    <w:rsid w:val="00CF0F01"/>
    <w:rsid w:val="00CF1C79"/>
    <w:rsid w:val="00CF1F2D"/>
    <w:rsid w:val="00CF2181"/>
    <w:rsid w:val="00CF22D6"/>
    <w:rsid w:val="00CF33F4"/>
    <w:rsid w:val="00CF3723"/>
    <w:rsid w:val="00CF3B62"/>
    <w:rsid w:val="00CF3FDE"/>
    <w:rsid w:val="00CF4070"/>
    <w:rsid w:val="00CF4814"/>
    <w:rsid w:val="00CF6E73"/>
    <w:rsid w:val="00CF724C"/>
    <w:rsid w:val="00CF7993"/>
    <w:rsid w:val="00CF79C5"/>
    <w:rsid w:val="00D00116"/>
    <w:rsid w:val="00D00671"/>
    <w:rsid w:val="00D008AB"/>
    <w:rsid w:val="00D01323"/>
    <w:rsid w:val="00D0179E"/>
    <w:rsid w:val="00D02168"/>
    <w:rsid w:val="00D027F1"/>
    <w:rsid w:val="00D03B2B"/>
    <w:rsid w:val="00D040BF"/>
    <w:rsid w:val="00D04463"/>
    <w:rsid w:val="00D04BA7"/>
    <w:rsid w:val="00D0568C"/>
    <w:rsid w:val="00D059E2"/>
    <w:rsid w:val="00D05C62"/>
    <w:rsid w:val="00D05CF5"/>
    <w:rsid w:val="00D05DCA"/>
    <w:rsid w:val="00D06111"/>
    <w:rsid w:val="00D0622A"/>
    <w:rsid w:val="00D063D8"/>
    <w:rsid w:val="00D064A2"/>
    <w:rsid w:val="00D064BA"/>
    <w:rsid w:val="00D07B02"/>
    <w:rsid w:val="00D100BF"/>
    <w:rsid w:val="00D12887"/>
    <w:rsid w:val="00D12B7E"/>
    <w:rsid w:val="00D14367"/>
    <w:rsid w:val="00D15DDB"/>
    <w:rsid w:val="00D15F1E"/>
    <w:rsid w:val="00D16A34"/>
    <w:rsid w:val="00D16C5C"/>
    <w:rsid w:val="00D20034"/>
    <w:rsid w:val="00D20B28"/>
    <w:rsid w:val="00D20BC1"/>
    <w:rsid w:val="00D20E19"/>
    <w:rsid w:val="00D21335"/>
    <w:rsid w:val="00D21352"/>
    <w:rsid w:val="00D219A6"/>
    <w:rsid w:val="00D22828"/>
    <w:rsid w:val="00D22F1B"/>
    <w:rsid w:val="00D23B59"/>
    <w:rsid w:val="00D24C0B"/>
    <w:rsid w:val="00D2553E"/>
    <w:rsid w:val="00D25A44"/>
    <w:rsid w:val="00D2708A"/>
    <w:rsid w:val="00D27EA1"/>
    <w:rsid w:val="00D30221"/>
    <w:rsid w:val="00D30362"/>
    <w:rsid w:val="00D30D0E"/>
    <w:rsid w:val="00D30EC3"/>
    <w:rsid w:val="00D30FC2"/>
    <w:rsid w:val="00D3129E"/>
    <w:rsid w:val="00D31A3E"/>
    <w:rsid w:val="00D31DD4"/>
    <w:rsid w:val="00D32CAC"/>
    <w:rsid w:val="00D32E0C"/>
    <w:rsid w:val="00D344FE"/>
    <w:rsid w:val="00D369BB"/>
    <w:rsid w:val="00D37784"/>
    <w:rsid w:val="00D37994"/>
    <w:rsid w:val="00D41BB1"/>
    <w:rsid w:val="00D41E69"/>
    <w:rsid w:val="00D42C5B"/>
    <w:rsid w:val="00D44390"/>
    <w:rsid w:val="00D44504"/>
    <w:rsid w:val="00D4514B"/>
    <w:rsid w:val="00D45491"/>
    <w:rsid w:val="00D4556B"/>
    <w:rsid w:val="00D45D7C"/>
    <w:rsid w:val="00D45E3C"/>
    <w:rsid w:val="00D468F8"/>
    <w:rsid w:val="00D4691A"/>
    <w:rsid w:val="00D46A79"/>
    <w:rsid w:val="00D47F1B"/>
    <w:rsid w:val="00D51113"/>
    <w:rsid w:val="00D511D4"/>
    <w:rsid w:val="00D5186C"/>
    <w:rsid w:val="00D51DA8"/>
    <w:rsid w:val="00D52422"/>
    <w:rsid w:val="00D52AB0"/>
    <w:rsid w:val="00D52E36"/>
    <w:rsid w:val="00D53115"/>
    <w:rsid w:val="00D53AE4"/>
    <w:rsid w:val="00D5500D"/>
    <w:rsid w:val="00D555F5"/>
    <w:rsid w:val="00D55849"/>
    <w:rsid w:val="00D55A04"/>
    <w:rsid w:val="00D56493"/>
    <w:rsid w:val="00D570D7"/>
    <w:rsid w:val="00D5771C"/>
    <w:rsid w:val="00D60641"/>
    <w:rsid w:val="00D6089C"/>
    <w:rsid w:val="00D61919"/>
    <w:rsid w:val="00D62057"/>
    <w:rsid w:val="00D6211B"/>
    <w:rsid w:val="00D62873"/>
    <w:rsid w:val="00D6380D"/>
    <w:rsid w:val="00D64360"/>
    <w:rsid w:val="00D64911"/>
    <w:rsid w:val="00D66E80"/>
    <w:rsid w:val="00D67FCA"/>
    <w:rsid w:val="00D72899"/>
    <w:rsid w:val="00D733DD"/>
    <w:rsid w:val="00D74A11"/>
    <w:rsid w:val="00D74D79"/>
    <w:rsid w:val="00D74DD0"/>
    <w:rsid w:val="00D75A0B"/>
    <w:rsid w:val="00D75A61"/>
    <w:rsid w:val="00D75EDA"/>
    <w:rsid w:val="00D76102"/>
    <w:rsid w:val="00D76FD4"/>
    <w:rsid w:val="00D77848"/>
    <w:rsid w:val="00D77906"/>
    <w:rsid w:val="00D816DB"/>
    <w:rsid w:val="00D82029"/>
    <w:rsid w:val="00D830BC"/>
    <w:rsid w:val="00D838A2"/>
    <w:rsid w:val="00D83BDF"/>
    <w:rsid w:val="00D84043"/>
    <w:rsid w:val="00D84266"/>
    <w:rsid w:val="00D84BC7"/>
    <w:rsid w:val="00D867BF"/>
    <w:rsid w:val="00D8794C"/>
    <w:rsid w:val="00D909A3"/>
    <w:rsid w:val="00D911CC"/>
    <w:rsid w:val="00D913AB"/>
    <w:rsid w:val="00D91723"/>
    <w:rsid w:val="00D917B7"/>
    <w:rsid w:val="00D925B1"/>
    <w:rsid w:val="00D92F71"/>
    <w:rsid w:val="00D93375"/>
    <w:rsid w:val="00D93C19"/>
    <w:rsid w:val="00D9409C"/>
    <w:rsid w:val="00D96690"/>
    <w:rsid w:val="00D97A7E"/>
    <w:rsid w:val="00D97DF6"/>
    <w:rsid w:val="00DA0346"/>
    <w:rsid w:val="00DA0B43"/>
    <w:rsid w:val="00DA0FF5"/>
    <w:rsid w:val="00DA14F2"/>
    <w:rsid w:val="00DA15AC"/>
    <w:rsid w:val="00DA17C2"/>
    <w:rsid w:val="00DA1DCD"/>
    <w:rsid w:val="00DA24C8"/>
    <w:rsid w:val="00DA3587"/>
    <w:rsid w:val="00DA4517"/>
    <w:rsid w:val="00DA50C2"/>
    <w:rsid w:val="00DA67D8"/>
    <w:rsid w:val="00DA70B9"/>
    <w:rsid w:val="00DA7A52"/>
    <w:rsid w:val="00DA7A74"/>
    <w:rsid w:val="00DB03C5"/>
    <w:rsid w:val="00DB07D8"/>
    <w:rsid w:val="00DB0FFC"/>
    <w:rsid w:val="00DB20AF"/>
    <w:rsid w:val="00DB2D35"/>
    <w:rsid w:val="00DB369D"/>
    <w:rsid w:val="00DB408C"/>
    <w:rsid w:val="00DB4160"/>
    <w:rsid w:val="00DB52C3"/>
    <w:rsid w:val="00DB5B52"/>
    <w:rsid w:val="00DC1142"/>
    <w:rsid w:val="00DC3295"/>
    <w:rsid w:val="00DC32DC"/>
    <w:rsid w:val="00DC33C4"/>
    <w:rsid w:val="00DC3E79"/>
    <w:rsid w:val="00DC4534"/>
    <w:rsid w:val="00DC4BEF"/>
    <w:rsid w:val="00DC4EF5"/>
    <w:rsid w:val="00DC59DC"/>
    <w:rsid w:val="00DC7617"/>
    <w:rsid w:val="00DC77F1"/>
    <w:rsid w:val="00DC7826"/>
    <w:rsid w:val="00DC7A07"/>
    <w:rsid w:val="00DD0343"/>
    <w:rsid w:val="00DD1462"/>
    <w:rsid w:val="00DD2726"/>
    <w:rsid w:val="00DD2840"/>
    <w:rsid w:val="00DD3453"/>
    <w:rsid w:val="00DD4346"/>
    <w:rsid w:val="00DD435F"/>
    <w:rsid w:val="00DD4BA7"/>
    <w:rsid w:val="00DD69FD"/>
    <w:rsid w:val="00DD6B6C"/>
    <w:rsid w:val="00DD7070"/>
    <w:rsid w:val="00DD780E"/>
    <w:rsid w:val="00DE0300"/>
    <w:rsid w:val="00DE031C"/>
    <w:rsid w:val="00DE1AAA"/>
    <w:rsid w:val="00DE1E56"/>
    <w:rsid w:val="00DE24BA"/>
    <w:rsid w:val="00DE2877"/>
    <w:rsid w:val="00DE2F9A"/>
    <w:rsid w:val="00DE3C7B"/>
    <w:rsid w:val="00DE3F5A"/>
    <w:rsid w:val="00DE4FCC"/>
    <w:rsid w:val="00DE698C"/>
    <w:rsid w:val="00DE6B62"/>
    <w:rsid w:val="00DF08E3"/>
    <w:rsid w:val="00DF0F64"/>
    <w:rsid w:val="00DF1A6F"/>
    <w:rsid w:val="00DF1F79"/>
    <w:rsid w:val="00DF284E"/>
    <w:rsid w:val="00DF2B04"/>
    <w:rsid w:val="00DF3ADE"/>
    <w:rsid w:val="00DF57D8"/>
    <w:rsid w:val="00DF5955"/>
    <w:rsid w:val="00DF5E82"/>
    <w:rsid w:val="00DF5F2D"/>
    <w:rsid w:val="00DF6797"/>
    <w:rsid w:val="00DF690C"/>
    <w:rsid w:val="00DF6A97"/>
    <w:rsid w:val="00DF6F4C"/>
    <w:rsid w:val="00DF7857"/>
    <w:rsid w:val="00DF7A55"/>
    <w:rsid w:val="00E001DF"/>
    <w:rsid w:val="00E00F21"/>
    <w:rsid w:val="00E01EE0"/>
    <w:rsid w:val="00E01F0D"/>
    <w:rsid w:val="00E02718"/>
    <w:rsid w:val="00E03CDC"/>
    <w:rsid w:val="00E040F0"/>
    <w:rsid w:val="00E0415D"/>
    <w:rsid w:val="00E04CCF"/>
    <w:rsid w:val="00E0599C"/>
    <w:rsid w:val="00E05BA7"/>
    <w:rsid w:val="00E07083"/>
    <w:rsid w:val="00E07132"/>
    <w:rsid w:val="00E073B0"/>
    <w:rsid w:val="00E07D79"/>
    <w:rsid w:val="00E1294B"/>
    <w:rsid w:val="00E14C01"/>
    <w:rsid w:val="00E14D0D"/>
    <w:rsid w:val="00E14F55"/>
    <w:rsid w:val="00E152C9"/>
    <w:rsid w:val="00E16ACF"/>
    <w:rsid w:val="00E16C96"/>
    <w:rsid w:val="00E17356"/>
    <w:rsid w:val="00E200F5"/>
    <w:rsid w:val="00E20841"/>
    <w:rsid w:val="00E2149D"/>
    <w:rsid w:val="00E21AE3"/>
    <w:rsid w:val="00E22389"/>
    <w:rsid w:val="00E2370C"/>
    <w:rsid w:val="00E24AB8"/>
    <w:rsid w:val="00E24BE5"/>
    <w:rsid w:val="00E26B02"/>
    <w:rsid w:val="00E27329"/>
    <w:rsid w:val="00E2776E"/>
    <w:rsid w:val="00E27EF9"/>
    <w:rsid w:val="00E30310"/>
    <w:rsid w:val="00E30741"/>
    <w:rsid w:val="00E311A5"/>
    <w:rsid w:val="00E317D4"/>
    <w:rsid w:val="00E31933"/>
    <w:rsid w:val="00E323C0"/>
    <w:rsid w:val="00E33D86"/>
    <w:rsid w:val="00E3414B"/>
    <w:rsid w:val="00E3499B"/>
    <w:rsid w:val="00E34C6C"/>
    <w:rsid w:val="00E35AFA"/>
    <w:rsid w:val="00E36704"/>
    <w:rsid w:val="00E36F15"/>
    <w:rsid w:val="00E37F21"/>
    <w:rsid w:val="00E406AF"/>
    <w:rsid w:val="00E4157F"/>
    <w:rsid w:val="00E41DBA"/>
    <w:rsid w:val="00E42030"/>
    <w:rsid w:val="00E424C7"/>
    <w:rsid w:val="00E432C9"/>
    <w:rsid w:val="00E439F5"/>
    <w:rsid w:val="00E4491D"/>
    <w:rsid w:val="00E458BD"/>
    <w:rsid w:val="00E47791"/>
    <w:rsid w:val="00E47AFE"/>
    <w:rsid w:val="00E47BF6"/>
    <w:rsid w:val="00E502DC"/>
    <w:rsid w:val="00E51CAC"/>
    <w:rsid w:val="00E51F41"/>
    <w:rsid w:val="00E51FC3"/>
    <w:rsid w:val="00E51FD8"/>
    <w:rsid w:val="00E525EA"/>
    <w:rsid w:val="00E5279A"/>
    <w:rsid w:val="00E534CC"/>
    <w:rsid w:val="00E5397D"/>
    <w:rsid w:val="00E5408E"/>
    <w:rsid w:val="00E54846"/>
    <w:rsid w:val="00E5498F"/>
    <w:rsid w:val="00E57EFE"/>
    <w:rsid w:val="00E60C4B"/>
    <w:rsid w:val="00E63237"/>
    <w:rsid w:val="00E636A9"/>
    <w:rsid w:val="00E64140"/>
    <w:rsid w:val="00E64513"/>
    <w:rsid w:val="00E64587"/>
    <w:rsid w:val="00E65D0C"/>
    <w:rsid w:val="00E65E69"/>
    <w:rsid w:val="00E6729D"/>
    <w:rsid w:val="00E67C37"/>
    <w:rsid w:val="00E701F1"/>
    <w:rsid w:val="00E70555"/>
    <w:rsid w:val="00E70AF8"/>
    <w:rsid w:val="00E715C3"/>
    <w:rsid w:val="00E72082"/>
    <w:rsid w:val="00E7222A"/>
    <w:rsid w:val="00E7222F"/>
    <w:rsid w:val="00E72843"/>
    <w:rsid w:val="00E72A50"/>
    <w:rsid w:val="00E730AC"/>
    <w:rsid w:val="00E73398"/>
    <w:rsid w:val="00E73573"/>
    <w:rsid w:val="00E73874"/>
    <w:rsid w:val="00E7460A"/>
    <w:rsid w:val="00E74EA6"/>
    <w:rsid w:val="00E753EB"/>
    <w:rsid w:val="00E760BA"/>
    <w:rsid w:val="00E764EB"/>
    <w:rsid w:val="00E76BCF"/>
    <w:rsid w:val="00E76D3D"/>
    <w:rsid w:val="00E80155"/>
    <w:rsid w:val="00E81DC9"/>
    <w:rsid w:val="00E826F4"/>
    <w:rsid w:val="00E842D7"/>
    <w:rsid w:val="00E8430A"/>
    <w:rsid w:val="00E84AAA"/>
    <w:rsid w:val="00E84B8F"/>
    <w:rsid w:val="00E86A13"/>
    <w:rsid w:val="00E86F94"/>
    <w:rsid w:val="00E873C3"/>
    <w:rsid w:val="00E8795D"/>
    <w:rsid w:val="00E90325"/>
    <w:rsid w:val="00E91158"/>
    <w:rsid w:val="00E91495"/>
    <w:rsid w:val="00E91EB7"/>
    <w:rsid w:val="00E92EAC"/>
    <w:rsid w:val="00E94738"/>
    <w:rsid w:val="00E94FF7"/>
    <w:rsid w:val="00E96E25"/>
    <w:rsid w:val="00EA090F"/>
    <w:rsid w:val="00EA178A"/>
    <w:rsid w:val="00EA17ED"/>
    <w:rsid w:val="00EA21D0"/>
    <w:rsid w:val="00EA23AB"/>
    <w:rsid w:val="00EA2A47"/>
    <w:rsid w:val="00EA2D36"/>
    <w:rsid w:val="00EA2D5E"/>
    <w:rsid w:val="00EA2E40"/>
    <w:rsid w:val="00EA3CE9"/>
    <w:rsid w:val="00EA3F5F"/>
    <w:rsid w:val="00EA454E"/>
    <w:rsid w:val="00EA4CDF"/>
    <w:rsid w:val="00EA4F53"/>
    <w:rsid w:val="00EA5C44"/>
    <w:rsid w:val="00EA5E32"/>
    <w:rsid w:val="00EA66F4"/>
    <w:rsid w:val="00EA6818"/>
    <w:rsid w:val="00EA6D5D"/>
    <w:rsid w:val="00EA7279"/>
    <w:rsid w:val="00EB037D"/>
    <w:rsid w:val="00EB0AFD"/>
    <w:rsid w:val="00EB0F6C"/>
    <w:rsid w:val="00EB1C65"/>
    <w:rsid w:val="00EB1E48"/>
    <w:rsid w:val="00EB23F6"/>
    <w:rsid w:val="00EB24E7"/>
    <w:rsid w:val="00EB29D7"/>
    <w:rsid w:val="00EB2A54"/>
    <w:rsid w:val="00EB311B"/>
    <w:rsid w:val="00EB3780"/>
    <w:rsid w:val="00EB4732"/>
    <w:rsid w:val="00EB4897"/>
    <w:rsid w:val="00EB6892"/>
    <w:rsid w:val="00EB6AC1"/>
    <w:rsid w:val="00EB6CC6"/>
    <w:rsid w:val="00EB705A"/>
    <w:rsid w:val="00EB7E80"/>
    <w:rsid w:val="00EC0535"/>
    <w:rsid w:val="00EC0707"/>
    <w:rsid w:val="00EC1908"/>
    <w:rsid w:val="00EC2471"/>
    <w:rsid w:val="00EC2506"/>
    <w:rsid w:val="00EC296D"/>
    <w:rsid w:val="00EC2A23"/>
    <w:rsid w:val="00EC3379"/>
    <w:rsid w:val="00EC3876"/>
    <w:rsid w:val="00EC3FE4"/>
    <w:rsid w:val="00EC428A"/>
    <w:rsid w:val="00EC4502"/>
    <w:rsid w:val="00EC4AB7"/>
    <w:rsid w:val="00EC5BA0"/>
    <w:rsid w:val="00EC65B2"/>
    <w:rsid w:val="00EC66DA"/>
    <w:rsid w:val="00EC6B4A"/>
    <w:rsid w:val="00EC7B96"/>
    <w:rsid w:val="00EC7F93"/>
    <w:rsid w:val="00ED02DA"/>
    <w:rsid w:val="00ED0322"/>
    <w:rsid w:val="00ED2017"/>
    <w:rsid w:val="00ED2988"/>
    <w:rsid w:val="00ED4D40"/>
    <w:rsid w:val="00ED5314"/>
    <w:rsid w:val="00ED55BD"/>
    <w:rsid w:val="00ED5A4F"/>
    <w:rsid w:val="00ED6420"/>
    <w:rsid w:val="00ED6D61"/>
    <w:rsid w:val="00ED7394"/>
    <w:rsid w:val="00ED7C12"/>
    <w:rsid w:val="00ED7C84"/>
    <w:rsid w:val="00EE1F8B"/>
    <w:rsid w:val="00EF0212"/>
    <w:rsid w:val="00EF082E"/>
    <w:rsid w:val="00EF0963"/>
    <w:rsid w:val="00EF0C24"/>
    <w:rsid w:val="00EF1B8E"/>
    <w:rsid w:val="00EF2981"/>
    <w:rsid w:val="00EF328E"/>
    <w:rsid w:val="00EF50A2"/>
    <w:rsid w:val="00EF5836"/>
    <w:rsid w:val="00EF698C"/>
    <w:rsid w:val="00EF6C1D"/>
    <w:rsid w:val="00EF724D"/>
    <w:rsid w:val="00EF7722"/>
    <w:rsid w:val="00F00026"/>
    <w:rsid w:val="00F0038B"/>
    <w:rsid w:val="00F003FE"/>
    <w:rsid w:val="00F00D41"/>
    <w:rsid w:val="00F01D40"/>
    <w:rsid w:val="00F01EC4"/>
    <w:rsid w:val="00F0256A"/>
    <w:rsid w:val="00F02BCC"/>
    <w:rsid w:val="00F02D88"/>
    <w:rsid w:val="00F035B3"/>
    <w:rsid w:val="00F03881"/>
    <w:rsid w:val="00F039B5"/>
    <w:rsid w:val="00F041FC"/>
    <w:rsid w:val="00F05CB4"/>
    <w:rsid w:val="00F063D7"/>
    <w:rsid w:val="00F074DC"/>
    <w:rsid w:val="00F10A73"/>
    <w:rsid w:val="00F115AA"/>
    <w:rsid w:val="00F11675"/>
    <w:rsid w:val="00F119E8"/>
    <w:rsid w:val="00F12845"/>
    <w:rsid w:val="00F12F66"/>
    <w:rsid w:val="00F138F7"/>
    <w:rsid w:val="00F13DA9"/>
    <w:rsid w:val="00F14957"/>
    <w:rsid w:val="00F149FF"/>
    <w:rsid w:val="00F150C5"/>
    <w:rsid w:val="00F1600F"/>
    <w:rsid w:val="00F17BB1"/>
    <w:rsid w:val="00F1AA2B"/>
    <w:rsid w:val="00F20FE0"/>
    <w:rsid w:val="00F21652"/>
    <w:rsid w:val="00F21FB9"/>
    <w:rsid w:val="00F22232"/>
    <w:rsid w:val="00F222FD"/>
    <w:rsid w:val="00F22843"/>
    <w:rsid w:val="00F22BC0"/>
    <w:rsid w:val="00F233E7"/>
    <w:rsid w:val="00F24052"/>
    <w:rsid w:val="00F24CF0"/>
    <w:rsid w:val="00F24FBE"/>
    <w:rsid w:val="00F26E83"/>
    <w:rsid w:val="00F2705B"/>
    <w:rsid w:val="00F27505"/>
    <w:rsid w:val="00F2777A"/>
    <w:rsid w:val="00F30187"/>
    <w:rsid w:val="00F31099"/>
    <w:rsid w:val="00F31E6B"/>
    <w:rsid w:val="00F33265"/>
    <w:rsid w:val="00F33322"/>
    <w:rsid w:val="00F33C7F"/>
    <w:rsid w:val="00F33EC9"/>
    <w:rsid w:val="00F366E4"/>
    <w:rsid w:val="00F36CA9"/>
    <w:rsid w:val="00F370DF"/>
    <w:rsid w:val="00F41B9D"/>
    <w:rsid w:val="00F421DF"/>
    <w:rsid w:val="00F4433E"/>
    <w:rsid w:val="00F443BB"/>
    <w:rsid w:val="00F45B23"/>
    <w:rsid w:val="00F471BB"/>
    <w:rsid w:val="00F47BC0"/>
    <w:rsid w:val="00F50542"/>
    <w:rsid w:val="00F50C48"/>
    <w:rsid w:val="00F5128A"/>
    <w:rsid w:val="00F51E99"/>
    <w:rsid w:val="00F54E94"/>
    <w:rsid w:val="00F556D2"/>
    <w:rsid w:val="00F565D9"/>
    <w:rsid w:val="00F568B8"/>
    <w:rsid w:val="00F56A75"/>
    <w:rsid w:val="00F56D60"/>
    <w:rsid w:val="00F57396"/>
    <w:rsid w:val="00F622B3"/>
    <w:rsid w:val="00F63158"/>
    <w:rsid w:val="00F6368E"/>
    <w:rsid w:val="00F63A16"/>
    <w:rsid w:val="00F6422D"/>
    <w:rsid w:val="00F649A2"/>
    <w:rsid w:val="00F661C7"/>
    <w:rsid w:val="00F66436"/>
    <w:rsid w:val="00F673FB"/>
    <w:rsid w:val="00F6753A"/>
    <w:rsid w:val="00F67F62"/>
    <w:rsid w:val="00F70F3E"/>
    <w:rsid w:val="00F712FC"/>
    <w:rsid w:val="00F71CAE"/>
    <w:rsid w:val="00F72A93"/>
    <w:rsid w:val="00F74391"/>
    <w:rsid w:val="00F7447E"/>
    <w:rsid w:val="00F74F44"/>
    <w:rsid w:val="00F760FF"/>
    <w:rsid w:val="00F76726"/>
    <w:rsid w:val="00F8119F"/>
    <w:rsid w:val="00F84348"/>
    <w:rsid w:val="00F86987"/>
    <w:rsid w:val="00F86F49"/>
    <w:rsid w:val="00F875D7"/>
    <w:rsid w:val="00F877C6"/>
    <w:rsid w:val="00F9082F"/>
    <w:rsid w:val="00F92CAA"/>
    <w:rsid w:val="00F92CF2"/>
    <w:rsid w:val="00F934EF"/>
    <w:rsid w:val="00F93963"/>
    <w:rsid w:val="00F94BD2"/>
    <w:rsid w:val="00F94CEE"/>
    <w:rsid w:val="00F96407"/>
    <w:rsid w:val="00F964DB"/>
    <w:rsid w:val="00F966E9"/>
    <w:rsid w:val="00F969AE"/>
    <w:rsid w:val="00F97852"/>
    <w:rsid w:val="00F978D7"/>
    <w:rsid w:val="00F97FDB"/>
    <w:rsid w:val="00FA144B"/>
    <w:rsid w:val="00FA1600"/>
    <w:rsid w:val="00FA3F8D"/>
    <w:rsid w:val="00FA4097"/>
    <w:rsid w:val="00FA4364"/>
    <w:rsid w:val="00FA43D8"/>
    <w:rsid w:val="00FA5543"/>
    <w:rsid w:val="00FA5AA6"/>
    <w:rsid w:val="00FA60C1"/>
    <w:rsid w:val="00FA712B"/>
    <w:rsid w:val="00FB0840"/>
    <w:rsid w:val="00FB1331"/>
    <w:rsid w:val="00FB14EF"/>
    <w:rsid w:val="00FB174C"/>
    <w:rsid w:val="00FB1AB2"/>
    <w:rsid w:val="00FB1B2E"/>
    <w:rsid w:val="00FB39DC"/>
    <w:rsid w:val="00FB3C96"/>
    <w:rsid w:val="00FB3DCC"/>
    <w:rsid w:val="00FB4046"/>
    <w:rsid w:val="00FB54EF"/>
    <w:rsid w:val="00FB6343"/>
    <w:rsid w:val="00FC00EE"/>
    <w:rsid w:val="00FC07C8"/>
    <w:rsid w:val="00FC10C9"/>
    <w:rsid w:val="00FC1212"/>
    <w:rsid w:val="00FC3173"/>
    <w:rsid w:val="00FC4B80"/>
    <w:rsid w:val="00FC521E"/>
    <w:rsid w:val="00FC52E3"/>
    <w:rsid w:val="00FC5663"/>
    <w:rsid w:val="00FC6275"/>
    <w:rsid w:val="00FC6ADC"/>
    <w:rsid w:val="00FC7106"/>
    <w:rsid w:val="00FD2BE6"/>
    <w:rsid w:val="00FD5630"/>
    <w:rsid w:val="00FD579B"/>
    <w:rsid w:val="00FD67BA"/>
    <w:rsid w:val="00FD73F8"/>
    <w:rsid w:val="00FD7714"/>
    <w:rsid w:val="00FE051F"/>
    <w:rsid w:val="00FE0BA1"/>
    <w:rsid w:val="00FE1AE3"/>
    <w:rsid w:val="00FE21CD"/>
    <w:rsid w:val="00FE3442"/>
    <w:rsid w:val="00FE378A"/>
    <w:rsid w:val="00FE5350"/>
    <w:rsid w:val="00FE6328"/>
    <w:rsid w:val="00FE67B6"/>
    <w:rsid w:val="00FE734A"/>
    <w:rsid w:val="00FE76FC"/>
    <w:rsid w:val="00FF0BC5"/>
    <w:rsid w:val="00FF1D51"/>
    <w:rsid w:val="00FF401E"/>
    <w:rsid w:val="00FF4556"/>
    <w:rsid w:val="00FF4576"/>
    <w:rsid w:val="00FF497D"/>
    <w:rsid w:val="00FF5CAA"/>
    <w:rsid w:val="00FF6B1A"/>
    <w:rsid w:val="00FF72BB"/>
    <w:rsid w:val="00FF72D8"/>
    <w:rsid w:val="00FF7363"/>
    <w:rsid w:val="00FF7392"/>
    <w:rsid w:val="00FF776D"/>
    <w:rsid w:val="0167A2B8"/>
    <w:rsid w:val="01CE32F7"/>
    <w:rsid w:val="021CF716"/>
    <w:rsid w:val="024DD742"/>
    <w:rsid w:val="02FB0362"/>
    <w:rsid w:val="03398B91"/>
    <w:rsid w:val="0388DD23"/>
    <w:rsid w:val="03F2E2A8"/>
    <w:rsid w:val="0417FA5D"/>
    <w:rsid w:val="0420513E"/>
    <w:rsid w:val="04B1882C"/>
    <w:rsid w:val="04B7A607"/>
    <w:rsid w:val="053F3201"/>
    <w:rsid w:val="057F74E9"/>
    <w:rsid w:val="05964220"/>
    <w:rsid w:val="05BA1395"/>
    <w:rsid w:val="06868FF1"/>
    <w:rsid w:val="0764BD07"/>
    <w:rsid w:val="0764D7B7"/>
    <w:rsid w:val="07922F80"/>
    <w:rsid w:val="07EE3AD0"/>
    <w:rsid w:val="07F9768B"/>
    <w:rsid w:val="088660CD"/>
    <w:rsid w:val="08A1D645"/>
    <w:rsid w:val="08C72227"/>
    <w:rsid w:val="08F761B7"/>
    <w:rsid w:val="09421495"/>
    <w:rsid w:val="09A07E69"/>
    <w:rsid w:val="09A7310D"/>
    <w:rsid w:val="09C95E3A"/>
    <w:rsid w:val="0A3E9C34"/>
    <w:rsid w:val="0A521FA0"/>
    <w:rsid w:val="0ADA2E4C"/>
    <w:rsid w:val="0B522797"/>
    <w:rsid w:val="0BD75BCB"/>
    <w:rsid w:val="0BE66B5A"/>
    <w:rsid w:val="0C9D8930"/>
    <w:rsid w:val="0DB2B4DC"/>
    <w:rsid w:val="0DCC394A"/>
    <w:rsid w:val="0DEFA0D8"/>
    <w:rsid w:val="0EA410A9"/>
    <w:rsid w:val="0F09C9F8"/>
    <w:rsid w:val="0F4A7F35"/>
    <w:rsid w:val="114F9293"/>
    <w:rsid w:val="11F637ED"/>
    <w:rsid w:val="120130EE"/>
    <w:rsid w:val="1309790A"/>
    <w:rsid w:val="1319FBE6"/>
    <w:rsid w:val="14190064"/>
    <w:rsid w:val="1444175F"/>
    <w:rsid w:val="14E13017"/>
    <w:rsid w:val="1532B942"/>
    <w:rsid w:val="15D8D568"/>
    <w:rsid w:val="16071D55"/>
    <w:rsid w:val="16136436"/>
    <w:rsid w:val="17B6F180"/>
    <w:rsid w:val="17EEB7D6"/>
    <w:rsid w:val="17FDFAF5"/>
    <w:rsid w:val="180F033E"/>
    <w:rsid w:val="186808F7"/>
    <w:rsid w:val="1908591E"/>
    <w:rsid w:val="1956EF7F"/>
    <w:rsid w:val="1A1E3C60"/>
    <w:rsid w:val="1A5D9E35"/>
    <w:rsid w:val="1AA6C532"/>
    <w:rsid w:val="1AB7433B"/>
    <w:rsid w:val="1ADC2BF9"/>
    <w:rsid w:val="1B36CE9D"/>
    <w:rsid w:val="1C1147F8"/>
    <w:rsid w:val="1D84733A"/>
    <w:rsid w:val="1DEE85D1"/>
    <w:rsid w:val="1EB7949D"/>
    <w:rsid w:val="1ED87D2F"/>
    <w:rsid w:val="20020BE1"/>
    <w:rsid w:val="209F3F32"/>
    <w:rsid w:val="22748D71"/>
    <w:rsid w:val="23BB8D0D"/>
    <w:rsid w:val="243E3E6A"/>
    <w:rsid w:val="24760DCF"/>
    <w:rsid w:val="25241CCF"/>
    <w:rsid w:val="253309FD"/>
    <w:rsid w:val="2533C888"/>
    <w:rsid w:val="257EBA82"/>
    <w:rsid w:val="26EC9F2E"/>
    <w:rsid w:val="26F03B9B"/>
    <w:rsid w:val="285B1007"/>
    <w:rsid w:val="28823251"/>
    <w:rsid w:val="28A2E80C"/>
    <w:rsid w:val="2987A332"/>
    <w:rsid w:val="2A0056AC"/>
    <w:rsid w:val="2A27E778"/>
    <w:rsid w:val="2A574AB8"/>
    <w:rsid w:val="2B48911E"/>
    <w:rsid w:val="2BCE99C7"/>
    <w:rsid w:val="2C17EAB4"/>
    <w:rsid w:val="2C1C6FB0"/>
    <w:rsid w:val="2D7AE17F"/>
    <w:rsid w:val="2D9AF4ED"/>
    <w:rsid w:val="2E31B73D"/>
    <w:rsid w:val="2E94DB56"/>
    <w:rsid w:val="2EAC1417"/>
    <w:rsid w:val="3038659B"/>
    <w:rsid w:val="3062F6B7"/>
    <w:rsid w:val="30878CAD"/>
    <w:rsid w:val="3100768C"/>
    <w:rsid w:val="319A1A0C"/>
    <w:rsid w:val="31F68644"/>
    <w:rsid w:val="3217BED3"/>
    <w:rsid w:val="339D9480"/>
    <w:rsid w:val="33D0736C"/>
    <w:rsid w:val="34B3B939"/>
    <w:rsid w:val="3586E023"/>
    <w:rsid w:val="36BEC015"/>
    <w:rsid w:val="3785669B"/>
    <w:rsid w:val="37FB68C2"/>
    <w:rsid w:val="38B0781C"/>
    <w:rsid w:val="38F3A205"/>
    <w:rsid w:val="39148DBC"/>
    <w:rsid w:val="395D8B11"/>
    <w:rsid w:val="39C1CB7D"/>
    <w:rsid w:val="3A08F039"/>
    <w:rsid w:val="3A1FF100"/>
    <w:rsid w:val="3A366470"/>
    <w:rsid w:val="3B3B30E5"/>
    <w:rsid w:val="3BC6D5CB"/>
    <w:rsid w:val="3CAFE900"/>
    <w:rsid w:val="3DA4A35D"/>
    <w:rsid w:val="3DFFDEFC"/>
    <w:rsid w:val="3E86AA4F"/>
    <w:rsid w:val="3EDDAE55"/>
    <w:rsid w:val="405626D5"/>
    <w:rsid w:val="4119EC99"/>
    <w:rsid w:val="41251898"/>
    <w:rsid w:val="4172FEEC"/>
    <w:rsid w:val="41B9F050"/>
    <w:rsid w:val="41BA5E14"/>
    <w:rsid w:val="422B279E"/>
    <w:rsid w:val="4295A1A4"/>
    <w:rsid w:val="4368C9CA"/>
    <w:rsid w:val="43DB70B7"/>
    <w:rsid w:val="4429C5C6"/>
    <w:rsid w:val="448F13CA"/>
    <w:rsid w:val="44A3EAC5"/>
    <w:rsid w:val="45418D8E"/>
    <w:rsid w:val="464FE9EB"/>
    <w:rsid w:val="46C7CB73"/>
    <w:rsid w:val="47937FA5"/>
    <w:rsid w:val="479973AC"/>
    <w:rsid w:val="47A13D72"/>
    <w:rsid w:val="47B25D65"/>
    <w:rsid w:val="47D2A01D"/>
    <w:rsid w:val="47F03F05"/>
    <w:rsid w:val="492CCFF2"/>
    <w:rsid w:val="4A2A25C7"/>
    <w:rsid w:val="4A8F9329"/>
    <w:rsid w:val="4AA4CBF1"/>
    <w:rsid w:val="4AADE5E6"/>
    <w:rsid w:val="4BB9FFF2"/>
    <w:rsid w:val="4C411C19"/>
    <w:rsid w:val="4D6B8533"/>
    <w:rsid w:val="4F958624"/>
    <w:rsid w:val="5126CD0B"/>
    <w:rsid w:val="51B57584"/>
    <w:rsid w:val="51F0C40E"/>
    <w:rsid w:val="521F3F49"/>
    <w:rsid w:val="53412A35"/>
    <w:rsid w:val="5362EBCF"/>
    <w:rsid w:val="538EEC4A"/>
    <w:rsid w:val="54A360CC"/>
    <w:rsid w:val="552F3FA1"/>
    <w:rsid w:val="563226FA"/>
    <w:rsid w:val="5838E769"/>
    <w:rsid w:val="58E3D2B8"/>
    <w:rsid w:val="5969E910"/>
    <w:rsid w:val="5CAF8DED"/>
    <w:rsid w:val="5CD97729"/>
    <w:rsid w:val="5D3B4B56"/>
    <w:rsid w:val="5D5845BB"/>
    <w:rsid w:val="5DB80CE5"/>
    <w:rsid w:val="5F3B9F3E"/>
    <w:rsid w:val="5FA937D9"/>
    <w:rsid w:val="609D599E"/>
    <w:rsid w:val="6239CA44"/>
    <w:rsid w:val="628BD324"/>
    <w:rsid w:val="629BA010"/>
    <w:rsid w:val="64128FAA"/>
    <w:rsid w:val="652920FE"/>
    <w:rsid w:val="652F5B00"/>
    <w:rsid w:val="65B96696"/>
    <w:rsid w:val="65D5982C"/>
    <w:rsid w:val="661EDB81"/>
    <w:rsid w:val="667BA503"/>
    <w:rsid w:val="6696C8BD"/>
    <w:rsid w:val="669CCE1D"/>
    <w:rsid w:val="66CDDA68"/>
    <w:rsid w:val="6703EE40"/>
    <w:rsid w:val="68ADC8A8"/>
    <w:rsid w:val="68FF5022"/>
    <w:rsid w:val="6AA98C7C"/>
    <w:rsid w:val="6AEFCDBA"/>
    <w:rsid w:val="6B931738"/>
    <w:rsid w:val="6C3B7435"/>
    <w:rsid w:val="6C3E8773"/>
    <w:rsid w:val="6CF1F84D"/>
    <w:rsid w:val="6D3A2A20"/>
    <w:rsid w:val="6D9741FB"/>
    <w:rsid w:val="6D980788"/>
    <w:rsid w:val="6E2C8A73"/>
    <w:rsid w:val="6E6BB9EC"/>
    <w:rsid w:val="6E759146"/>
    <w:rsid w:val="6E92D0B6"/>
    <w:rsid w:val="6EDE33E0"/>
    <w:rsid w:val="6FE5F783"/>
    <w:rsid w:val="6FEED2C9"/>
    <w:rsid w:val="701DC5E8"/>
    <w:rsid w:val="704887E7"/>
    <w:rsid w:val="70A776E3"/>
    <w:rsid w:val="71E83338"/>
    <w:rsid w:val="71EDFE1D"/>
    <w:rsid w:val="722A9C17"/>
    <w:rsid w:val="72C230A9"/>
    <w:rsid w:val="72E1323D"/>
    <w:rsid w:val="72E28ECE"/>
    <w:rsid w:val="739AF3DC"/>
    <w:rsid w:val="74DBB9EC"/>
    <w:rsid w:val="74DD75E8"/>
    <w:rsid w:val="7511F517"/>
    <w:rsid w:val="764EEDD4"/>
    <w:rsid w:val="769AB118"/>
    <w:rsid w:val="7858D31D"/>
    <w:rsid w:val="78710E30"/>
    <w:rsid w:val="792FDB83"/>
    <w:rsid w:val="7A10AED3"/>
    <w:rsid w:val="7A5F9400"/>
    <w:rsid w:val="7BC2EF82"/>
    <w:rsid w:val="7BF23D46"/>
    <w:rsid w:val="7D12B2A0"/>
    <w:rsid w:val="7D1A90E6"/>
    <w:rsid w:val="7D566057"/>
    <w:rsid w:val="7EB52037"/>
    <w:rsid w:val="7EE8695E"/>
    <w:rsid w:val="7F42F2BE"/>
    <w:rsid w:val="7F9F6E65"/>
    <w:rsid w:val="7FD12D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18"/>
    <w:pPr>
      <w:spacing w:after="200" w:line="276" w:lineRule="auto"/>
    </w:pPr>
  </w:style>
  <w:style w:type="paragraph" w:styleId="Heading1">
    <w:name w:val="heading 1"/>
    <w:basedOn w:val="Normal"/>
    <w:next w:val="Normal"/>
    <w:link w:val="Heading1Char"/>
    <w:uiPriority w:val="9"/>
    <w:qFormat/>
    <w:rsid w:val="00F72A9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72A9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72A9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qFormat/>
    <w:rsid w:val="00F72A93"/>
    <w:pPr>
      <w:keepNext/>
      <w:spacing w:after="0" w:line="280" w:lineRule="atLeast"/>
      <w:outlineLvl w:val="3"/>
    </w:pPr>
    <w:rPr>
      <w:rFonts w:ascii="Times New Roman" w:eastAsia="Times New Roman" w:hAnsi="Times New Roman" w:cs="Times New Roman"/>
      <w:bCs/>
      <w:i/>
      <w:color w:val="0A55A3"/>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9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72A9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72A9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rsid w:val="00F72A93"/>
    <w:rPr>
      <w:rFonts w:ascii="Times New Roman" w:eastAsia="Times New Roman" w:hAnsi="Times New Roman" w:cs="Times New Roman"/>
      <w:bCs/>
      <w:i/>
      <w:color w:val="0A55A3"/>
      <w:szCs w:val="28"/>
      <w:lang w:val="en-GB"/>
    </w:rPr>
  </w:style>
  <w:style w:type="table" w:styleId="TableGrid">
    <w:name w:val="Table Grid"/>
    <w:basedOn w:val="TableNormal"/>
    <w:uiPriority w:val="59"/>
    <w:rsid w:val="00F72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93"/>
  </w:style>
  <w:style w:type="paragraph" w:styleId="Footer">
    <w:name w:val="footer"/>
    <w:basedOn w:val="Normal"/>
    <w:link w:val="FooterChar"/>
    <w:uiPriority w:val="99"/>
    <w:unhideWhenUsed/>
    <w:rsid w:val="00F7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93"/>
  </w:style>
  <w:style w:type="paragraph" w:styleId="ListParagraph">
    <w:name w:val="List Paragraph"/>
    <w:aliases w:val="EOD Bullets,Colorful List - Accent 11,Bullets,Evidence on Demand bullet points,CEIL PEAKS bullet points,Scriptoria bullet points,Dot pt,No Spacing1,List Paragraph Char Char Char,Indicator Text,List Paragraph1,Numbered Para 1,Bullet Points"/>
    <w:basedOn w:val="Normal"/>
    <w:link w:val="ListParagraphChar"/>
    <w:uiPriority w:val="34"/>
    <w:qFormat/>
    <w:rsid w:val="00F72A93"/>
    <w:pPr>
      <w:ind w:left="720"/>
      <w:contextualSpacing/>
    </w:pPr>
  </w:style>
  <w:style w:type="paragraph" w:styleId="BalloonText">
    <w:name w:val="Balloon Text"/>
    <w:basedOn w:val="Normal"/>
    <w:link w:val="BalloonTextChar"/>
    <w:uiPriority w:val="99"/>
    <w:semiHidden/>
    <w:unhideWhenUsed/>
    <w:rsid w:val="00F72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93"/>
    <w:rPr>
      <w:rFonts w:ascii="Tahoma" w:hAnsi="Tahoma" w:cs="Tahoma"/>
      <w:sz w:val="16"/>
      <w:szCs w:val="16"/>
    </w:rPr>
  </w:style>
  <w:style w:type="paragraph" w:styleId="TOCHeading">
    <w:name w:val="TOC Heading"/>
    <w:basedOn w:val="Heading1"/>
    <w:next w:val="Normal"/>
    <w:uiPriority w:val="39"/>
    <w:unhideWhenUsed/>
    <w:qFormat/>
    <w:rsid w:val="00F72A93"/>
    <w:pPr>
      <w:outlineLvl w:val="9"/>
    </w:pPr>
  </w:style>
  <w:style w:type="paragraph" w:styleId="TOC1">
    <w:name w:val="toc 1"/>
    <w:basedOn w:val="Normal"/>
    <w:next w:val="Normal"/>
    <w:autoRedefine/>
    <w:uiPriority w:val="39"/>
    <w:unhideWhenUsed/>
    <w:rsid w:val="00F72A93"/>
    <w:pPr>
      <w:spacing w:after="100"/>
    </w:pPr>
  </w:style>
  <w:style w:type="paragraph" w:styleId="TOC2">
    <w:name w:val="toc 2"/>
    <w:basedOn w:val="Normal"/>
    <w:next w:val="Normal"/>
    <w:autoRedefine/>
    <w:uiPriority w:val="39"/>
    <w:unhideWhenUsed/>
    <w:rsid w:val="00F72A93"/>
    <w:pPr>
      <w:spacing w:after="100"/>
      <w:ind w:left="220"/>
    </w:pPr>
  </w:style>
  <w:style w:type="character" w:styleId="Hyperlink">
    <w:name w:val="Hyperlink"/>
    <w:basedOn w:val="DefaultParagraphFont"/>
    <w:uiPriority w:val="99"/>
    <w:unhideWhenUsed/>
    <w:rsid w:val="00F72A93"/>
    <w:rPr>
      <w:color w:val="0563C1" w:themeColor="hyperlink"/>
      <w:u w:val="single"/>
    </w:rPr>
  </w:style>
  <w:style w:type="paragraph" w:styleId="FootnoteText">
    <w:name w:val="footnote text"/>
    <w:basedOn w:val="Normal"/>
    <w:link w:val="FootnoteTextChar"/>
    <w:uiPriority w:val="99"/>
    <w:unhideWhenUsed/>
    <w:rsid w:val="00F72A93"/>
    <w:pPr>
      <w:spacing w:after="0" w:line="240" w:lineRule="auto"/>
    </w:pPr>
    <w:rPr>
      <w:sz w:val="20"/>
      <w:szCs w:val="20"/>
    </w:rPr>
  </w:style>
  <w:style w:type="character" w:customStyle="1" w:styleId="FootnoteTextChar">
    <w:name w:val="Footnote Text Char"/>
    <w:basedOn w:val="DefaultParagraphFont"/>
    <w:link w:val="FootnoteText"/>
    <w:uiPriority w:val="99"/>
    <w:rsid w:val="00F72A93"/>
    <w:rPr>
      <w:sz w:val="20"/>
      <w:szCs w:val="20"/>
    </w:rPr>
  </w:style>
  <w:style w:type="character" w:styleId="FootnoteReference">
    <w:name w:val="footnote reference"/>
    <w:basedOn w:val="DefaultParagraphFont"/>
    <w:uiPriority w:val="99"/>
    <w:semiHidden/>
    <w:unhideWhenUsed/>
    <w:rsid w:val="00F72A93"/>
    <w:rPr>
      <w:vertAlign w:val="superscript"/>
    </w:rPr>
  </w:style>
  <w:style w:type="paragraph" w:customStyle="1" w:styleId="Char">
    <w:name w:val="Char"/>
    <w:basedOn w:val="Normal"/>
    <w:rsid w:val="00F72A93"/>
    <w:pPr>
      <w:spacing w:after="160" w:line="240" w:lineRule="exact"/>
    </w:pPr>
    <w:rPr>
      <w:rFonts w:ascii="Verdana" w:eastAsia="Times New Roman" w:hAnsi="Verdana" w:cs="Times New Roman"/>
      <w:sz w:val="20"/>
      <w:szCs w:val="20"/>
    </w:rPr>
  </w:style>
  <w:style w:type="character" w:customStyle="1" w:styleId="ListParagraphChar">
    <w:name w:val="List Paragraph Char"/>
    <w:aliases w:val="EOD Bullets Char,Colorful List - Accent 11 Char,Bullets Char,Evidence on Demand bullet points Char,CEIL PEAKS bullet points Char,Scriptoria bullet points Char,Dot pt Char,No Spacing1 Char,List Paragraph Char Char Char Char"/>
    <w:basedOn w:val="DefaultParagraphFont"/>
    <w:link w:val="ListParagraph"/>
    <w:uiPriority w:val="34"/>
    <w:qFormat/>
    <w:rsid w:val="00F72A93"/>
  </w:style>
  <w:style w:type="paragraph" w:styleId="TOC3">
    <w:name w:val="toc 3"/>
    <w:basedOn w:val="Normal"/>
    <w:next w:val="Normal"/>
    <w:autoRedefine/>
    <w:uiPriority w:val="39"/>
    <w:unhideWhenUsed/>
    <w:rsid w:val="00F72A93"/>
    <w:pPr>
      <w:spacing w:after="100"/>
      <w:ind w:left="440"/>
    </w:pPr>
  </w:style>
  <w:style w:type="character" w:customStyle="1" w:styleId="alt-edited">
    <w:name w:val="alt-edited"/>
    <w:basedOn w:val="DefaultParagraphFont"/>
    <w:rsid w:val="00F72A93"/>
  </w:style>
  <w:style w:type="character" w:styleId="CommentReference">
    <w:name w:val="annotation reference"/>
    <w:basedOn w:val="DefaultParagraphFont"/>
    <w:uiPriority w:val="99"/>
    <w:semiHidden/>
    <w:unhideWhenUsed/>
    <w:rsid w:val="00F72A93"/>
    <w:rPr>
      <w:sz w:val="16"/>
      <w:szCs w:val="16"/>
    </w:rPr>
  </w:style>
  <w:style w:type="paragraph" w:styleId="CommentText">
    <w:name w:val="annotation text"/>
    <w:basedOn w:val="Normal"/>
    <w:link w:val="CommentTextChar"/>
    <w:uiPriority w:val="99"/>
    <w:semiHidden/>
    <w:unhideWhenUsed/>
    <w:rsid w:val="00F72A93"/>
    <w:pPr>
      <w:spacing w:line="240" w:lineRule="auto"/>
    </w:pPr>
    <w:rPr>
      <w:sz w:val="20"/>
      <w:szCs w:val="20"/>
    </w:rPr>
  </w:style>
  <w:style w:type="character" w:customStyle="1" w:styleId="CommentTextChar">
    <w:name w:val="Comment Text Char"/>
    <w:basedOn w:val="DefaultParagraphFont"/>
    <w:link w:val="CommentText"/>
    <w:uiPriority w:val="99"/>
    <w:semiHidden/>
    <w:rsid w:val="00F72A93"/>
    <w:rPr>
      <w:sz w:val="20"/>
      <w:szCs w:val="20"/>
    </w:rPr>
  </w:style>
  <w:style w:type="paragraph" w:styleId="CommentSubject">
    <w:name w:val="annotation subject"/>
    <w:basedOn w:val="CommentText"/>
    <w:next w:val="CommentText"/>
    <w:link w:val="CommentSubjectChar"/>
    <w:uiPriority w:val="99"/>
    <w:semiHidden/>
    <w:unhideWhenUsed/>
    <w:rsid w:val="00F72A93"/>
    <w:rPr>
      <w:b/>
      <w:bCs/>
    </w:rPr>
  </w:style>
  <w:style w:type="character" w:customStyle="1" w:styleId="CommentSubjectChar">
    <w:name w:val="Comment Subject Char"/>
    <w:basedOn w:val="CommentTextChar"/>
    <w:link w:val="CommentSubject"/>
    <w:uiPriority w:val="99"/>
    <w:semiHidden/>
    <w:rsid w:val="00F72A93"/>
    <w:rPr>
      <w:b/>
      <w:bCs/>
      <w:sz w:val="20"/>
      <w:szCs w:val="20"/>
    </w:rPr>
  </w:style>
  <w:style w:type="paragraph" w:styleId="Revision">
    <w:name w:val="Revision"/>
    <w:hidden/>
    <w:uiPriority w:val="99"/>
    <w:semiHidden/>
    <w:rsid w:val="00F72A93"/>
    <w:pPr>
      <w:spacing w:after="0" w:line="240" w:lineRule="auto"/>
    </w:pPr>
  </w:style>
  <w:style w:type="paragraph" w:customStyle="1" w:styleId="Default">
    <w:name w:val="Default"/>
    <w:rsid w:val="00F72A9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rsid w:val="00F72A9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customStyle="1" w:styleId="PlainTable11">
    <w:name w:val="Plain Table 11"/>
    <w:basedOn w:val="TableNormal"/>
    <w:uiPriority w:val="41"/>
    <w:rsid w:val="00F72A93"/>
    <w:pPr>
      <w:spacing w:after="0" w:line="240" w:lineRule="auto"/>
    </w:pPr>
    <w:rPr>
      <w:rFonts w:ascii="Times New Roman" w:hAnsi="Times New Roman" w:cs="Angsana New"/>
      <w:sz w:val="20"/>
      <w:szCs w:val="20"/>
      <w:lang w:val="ru-RU"/>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
    <w:name w:val="Абзац списка1"/>
    <w:basedOn w:val="Normal"/>
    <w:qFormat/>
    <w:rsid w:val="00F72A93"/>
    <w:pPr>
      <w:ind w:left="720"/>
    </w:pPr>
    <w:rPr>
      <w:rFonts w:ascii="Calibri" w:eastAsia="Times New Roman" w:hAnsi="Calibri" w:cs="Calibri"/>
      <w:lang w:val="ru-RU" w:eastAsia="ru-RU"/>
    </w:rPr>
  </w:style>
  <w:style w:type="character" w:customStyle="1" w:styleId="viewsanadhohighlight">
    <w:name w:val="view_sanadho_highlight"/>
    <w:rsid w:val="00F72A93"/>
  </w:style>
  <w:style w:type="table" w:customStyle="1" w:styleId="10">
    <w:name w:val="Сетка таблицы1"/>
    <w:basedOn w:val="TableNormal"/>
    <w:next w:val="TableGrid"/>
    <w:uiPriority w:val="59"/>
    <w:rsid w:val="00F72A93"/>
    <w:pPr>
      <w:spacing w:after="0" w:line="240" w:lineRule="auto"/>
    </w:pPr>
    <w:rPr>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
    <w:name w:val="Сетка таблицы2"/>
    <w:basedOn w:val="TableNormal"/>
    <w:next w:val="TableGrid"/>
    <w:uiPriority w:val="59"/>
    <w:rsid w:val="00F72A93"/>
    <w:pPr>
      <w:spacing w:after="0" w:line="240" w:lineRule="auto"/>
    </w:pPr>
    <w:rPr>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72A93"/>
    <w:pPr>
      <w:spacing w:after="100" w:line="259" w:lineRule="auto"/>
      <w:ind w:left="660"/>
    </w:pPr>
    <w:rPr>
      <w:rFonts w:eastAsiaTheme="minorEastAsia"/>
      <w:lang w:val="ru-RU" w:eastAsia="ru-RU"/>
    </w:rPr>
  </w:style>
  <w:style w:type="paragraph" w:styleId="TOC5">
    <w:name w:val="toc 5"/>
    <w:basedOn w:val="Normal"/>
    <w:next w:val="Normal"/>
    <w:autoRedefine/>
    <w:uiPriority w:val="39"/>
    <w:unhideWhenUsed/>
    <w:rsid w:val="00F72A93"/>
    <w:pPr>
      <w:spacing w:after="100" w:line="259" w:lineRule="auto"/>
      <w:ind w:left="880"/>
    </w:pPr>
    <w:rPr>
      <w:rFonts w:eastAsiaTheme="minorEastAsia"/>
      <w:lang w:val="ru-RU" w:eastAsia="ru-RU"/>
    </w:rPr>
  </w:style>
  <w:style w:type="paragraph" w:styleId="TOC6">
    <w:name w:val="toc 6"/>
    <w:basedOn w:val="Normal"/>
    <w:next w:val="Normal"/>
    <w:autoRedefine/>
    <w:uiPriority w:val="39"/>
    <w:unhideWhenUsed/>
    <w:rsid w:val="00F72A93"/>
    <w:pPr>
      <w:spacing w:after="100" w:line="259" w:lineRule="auto"/>
      <w:ind w:left="1100"/>
    </w:pPr>
    <w:rPr>
      <w:rFonts w:eastAsiaTheme="minorEastAsia"/>
      <w:lang w:val="ru-RU" w:eastAsia="ru-RU"/>
    </w:rPr>
  </w:style>
  <w:style w:type="paragraph" w:styleId="TOC7">
    <w:name w:val="toc 7"/>
    <w:basedOn w:val="Normal"/>
    <w:next w:val="Normal"/>
    <w:autoRedefine/>
    <w:uiPriority w:val="39"/>
    <w:unhideWhenUsed/>
    <w:rsid w:val="00F72A93"/>
    <w:pPr>
      <w:spacing w:after="100" w:line="259" w:lineRule="auto"/>
      <w:ind w:left="1320"/>
    </w:pPr>
    <w:rPr>
      <w:rFonts w:eastAsiaTheme="minorEastAsia"/>
      <w:lang w:val="ru-RU" w:eastAsia="ru-RU"/>
    </w:rPr>
  </w:style>
  <w:style w:type="paragraph" w:styleId="TOC8">
    <w:name w:val="toc 8"/>
    <w:basedOn w:val="Normal"/>
    <w:next w:val="Normal"/>
    <w:autoRedefine/>
    <w:uiPriority w:val="39"/>
    <w:unhideWhenUsed/>
    <w:rsid w:val="00F72A93"/>
    <w:pPr>
      <w:spacing w:after="100" w:line="259" w:lineRule="auto"/>
      <w:ind w:left="1540"/>
    </w:pPr>
    <w:rPr>
      <w:rFonts w:eastAsiaTheme="minorEastAsia"/>
      <w:lang w:val="ru-RU" w:eastAsia="ru-RU"/>
    </w:rPr>
  </w:style>
  <w:style w:type="paragraph" w:styleId="TOC9">
    <w:name w:val="toc 9"/>
    <w:basedOn w:val="Normal"/>
    <w:next w:val="Normal"/>
    <w:autoRedefine/>
    <w:uiPriority w:val="39"/>
    <w:unhideWhenUsed/>
    <w:rsid w:val="00F72A93"/>
    <w:pPr>
      <w:spacing w:after="100" w:line="259" w:lineRule="auto"/>
      <w:ind w:left="1760"/>
    </w:pPr>
    <w:rPr>
      <w:rFonts w:eastAsiaTheme="minorEastAsia"/>
      <w:lang w:val="ru-RU" w:eastAsia="ru-RU"/>
    </w:rPr>
  </w:style>
  <w:style w:type="paragraph" w:styleId="NoSpacing">
    <w:name w:val="No Spacing"/>
    <w:uiPriority w:val="1"/>
    <w:qFormat/>
    <w:rsid w:val="00F72A93"/>
    <w:pPr>
      <w:spacing w:after="0" w:line="240" w:lineRule="auto"/>
    </w:pPr>
    <w:rPr>
      <w:rFonts w:ascii="Calibri" w:eastAsia="Calibri" w:hAnsi="Calibri" w:cs="Times New Roman"/>
    </w:rPr>
  </w:style>
  <w:style w:type="paragraph" w:styleId="Subtitle">
    <w:name w:val="Subtitle"/>
    <w:basedOn w:val="Normal"/>
    <w:next w:val="Normal"/>
    <w:link w:val="SubtitleChar"/>
    <w:qFormat/>
    <w:rsid w:val="00F72A93"/>
    <w:pPr>
      <w:spacing w:after="60" w:line="240" w:lineRule="auto"/>
      <w:ind w:firstLine="709"/>
      <w:jc w:val="center"/>
      <w:outlineLvl w:val="1"/>
    </w:pPr>
    <w:rPr>
      <w:rFonts w:ascii="Cambria" w:eastAsia="Times New Roman" w:hAnsi="Cambria" w:cs="Times New Roman"/>
      <w:sz w:val="24"/>
      <w:szCs w:val="24"/>
      <w:lang w:val="ru-RU"/>
    </w:rPr>
  </w:style>
  <w:style w:type="character" w:customStyle="1" w:styleId="SubtitleChar">
    <w:name w:val="Subtitle Char"/>
    <w:basedOn w:val="DefaultParagraphFont"/>
    <w:link w:val="Subtitle"/>
    <w:rsid w:val="00F72A93"/>
    <w:rPr>
      <w:rFonts w:ascii="Cambria" w:eastAsia="Times New Roman" w:hAnsi="Cambria" w:cs="Times New Roman"/>
      <w:sz w:val="24"/>
      <w:szCs w:val="24"/>
      <w:lang w:val="ru-RU"/>
    </w:rPr>
  </w:style>
  <w:style w:type="paragraph" w:styleId="HTMLPreformatted">
    <w:name w:val="HTML Preformatted"/>
    <w:basedOn w:val="Normal"/>
    <w:link w:val="HTMLPreformattedChar"/>
    <w:uiPriority w:val="99"/>
    <w:unhideWhenUsed/>
    <w:rsid w:val="00F7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F72A93"/>
    <w:rPr>
      <w:rFonts w:ascii="Courier New" w:eastAsia="Times New Roman" w:hAnsi="Courier New" w:cs="Courier New"/>
      <w:sz w:val="20"/>
      <w:szCs w:val="20"/>
      <w:lang w:val="ru-RU" w:eastAsia="ru-RU"/>
    </w:rPr>
  </w:style>
  <w:style w:type="character" w:customStyle="1" w:styleId="BodyTextChar">
    <w:name w:val="Body Text Char"/>
    <w:basedOn w:val="DefaultParagraphFont"/>
    <w:link w:val="BodyText"/>
    <w:rsid w:val="00F72A93"/>
    <w:rPr>
      <w:sz w:val="18"/>
      <w:szCs w:val="18"/>
      <w:shd w:val="clear" w:color="auto" w:fill="FFFFFF"/>
    </w:rPr>
  </w:style>
  <w:style w:type="paragraph" w:styleId="BodyText">
    <w:name w:val="Body Text"/>
    <w:basedOn w:val="Normal"/>
    <w:link w:val="BodyTextChar"/>
    <w:rsid w:val="00F72A93"/>
    <w:pPr>
      <w:shd w:val="clear" w:color="auto" w:fill="FFFFFF"/>
      <w:spacing w:after="180" w:line="216" w:lineRule="exact"/>
      <w:jc w:val="both"/>
    </w:pPr>
    <w:rPr>
      <w:sz w:val="18"/>
      <w:szCs w:val="18"/>
    </w:rPr>
  </w:style>
  <w:style w:type="character" w:customStyle="1" w:styleId="BodyTextChar1">
    <w:name w:val="Body Text Char1"/>
    <w:basedOn w:val="DefaultParagraphFont"/>
    <w:uiPriority w:val="99"/>
    <w:semiHidden/>
    <w:rsid w:val="00F72A93"/>
  </w:style>
  <w:style w:type="character" w:customStyle="1" w:styleId="11">
    <w:name w:val="Основной текст + Полужирный1"/>
    <w:basedOn w:val="BodyTextChar"/>
    <w:rsid w:val="00F72A93"/>
    <w:rPr>
      <w:rFonts w:ascii="Times New Roman" w:hAnsi="Times New Roman" w:cs="Times New Roman"/>
      <w:b/>
      <w:bCs/>
      <w:spacing w:val="0"/>
      <w:sz w:val="18"/>
      <w:szCs w:val="18"/>
      <w:shd w:val="clear" w:color="auto" w:fill="FFFFFF"/>
    </w:rPr>
  </w:style>
  <w:style w:type="character" w:customStyle="1" w:styleId="st">
    <w:name w:val="st"/>
    <w:basedOn w:val="DefaultParagraphFont"/>
    <w:rsid w:val="00F72A93"/>
  </w:style>
  <w:style w:type="character" w:styleId="Emphasis">
    <w:name w:val="Emphasis"/>
    <w:basedOn w:val="DefaultParagraphFont"/>
    <w:uiPriority w:val="20"/>
    <w:qFormat/>
    <w:rsid w:val="00F72A93"/>
    <w:rPr>
      <w:i/>
      <w:iCs/>
    </w:rPr>
  </w:style>
  <w:style w:type="character" w:customStyle="1" w:styleId="tlid-translation">
    <w:name w:val="tlid-translation"/>
    <w:basedOn w:val="DefaultParagraphFont"/>
    <w:rsid w:val="00F72A93"/>
  </w:style>
  <w:style w:type="character" w:styleId="Strong">
    <w:name w:val="Strong"/>
    <w:basedOn w:val="DefaultParagraphFont"/>
    <w:uiPriority w:val="22"/>
    <w:qFormat/>
    <w:rsid w:val="00F72A93"/>
    <w:rPr>
      <w:b/>
      <w:bCs/>
    </w:rPr>
  </w:style>
  <w:style w:type="paragraph" w:customStyle="1" w:styleId="Heading40">
    <w:name w:val="Heading4"/>
    <w:basedOn w:val="Heading4"/>
    <w:link w:val="Heading4Char0"/>
    <w:rsid w:val="00AC0B3C"/>
    <w:pPr>
      <w:spacing w:line="240" w:lineRule="auto"/>
    </w:pPr>
    <w:rPr>
      <w:rFonts w:asciiTheme="minorHAnsi" w:hAnsiTheme="minorHAnsi" w:cstheme="minorHAnsi"/>
      <w:b/>
      <w:bCs w:val="0"/>
      <w:color w:val="auto"/>
    </w:rPr>
  </w:style>
  <w:style w:type="character" w:customStyle="1" w:styleId="Heading4Char0">
    <w:name w:val="Heading4 Char"/>
    <w:basedOn w:val="Heading4Char"/>
    <w:link w:val="Heading40"/>
    <w:rsid w:val="00F72A93"/>
    <w:rPr>
      <w:rFonts w:cstheme="minorHAnsi"/>
      <w:b/>
      <w:i/>
    </w:rPr>
  </w:style>
  <w:style w:type="character" w:customStyle="1" w:styleId="FontStyle12">
    <w:name w:val="Font Style12"/>
    <w:rsid w:val="00F72A93"/>
    <w:rPr>
      <w:rFonts w:ascii="Microsoft Sans Serif" w:hAnsi="Microsoft Sans Serif"/>
      <w:sz w:val="28"/>
    </w:rPr>
  </w:style>
  <w:style w:type="paragraph" w:customStyle="1" w:styleId="12">
    <w:name w:val="Без интервала1"/>
    <w:qFormat/>
    <w:rsid w:val="00F72A93"/>
    <w:pPr>
      <w:spacing w:after="0" w:line="240" w:lineRule="auto"/>
    </w:pPr>
    <w:rPr>
      <w:rFonts w:ascii="Calibri" w:eastAsia="Times New Roman" w:hAnsi="Calibri" w:cs="Times New Roman"/>
      <w:lang w:val="ru-RU"/>
    </w:rPr>
  </w:style>
  <w:style w:type="table" w:customStyle="1" w:styleId="13">
    <w:name w:val="Сетка таблицы светлая1"/>
    <w:basedOn w:val="TableNormal"/>
    <w:uiPriority w:val="40"/>
    <w:rsid w:val="00F72A93"/>
    <w:pPr>
      <w:spacing w:after="0" w:line="240" w:lineRule="auto"/>
    </w:pPr>
    <w:rPr>
      <w:lang w:val="ru-RU"/>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4114941">
      <w:bodyDiv w:val="1"/>
      <w:marLeft w:val="0"/>
      <w:marRight w:val="0"/>
      <w:marTop w:val="0"/>
      <w:marBottom w:val="0"/>
      <w:divBdr>
        <w:top w:val="none" w:sz="0" w:space="0" w:color="auto"/>
        <w:left w:val="none" w:sz="0" w:space="0" w:color="auto"/>
        <w:bottom w:val="none" w:sz="0" w:space="0" w:color="auto"/>
        <w:right w:val="none" w:sz="0" w:space="0" w:color="auto"/>
      </w:divBdr>
    </w:div>
    <w:div w:id="1287661158">
      <w:bodyDiv w:val="1"/>
      <w:marLeft w:val="0"/>
      <w:marRight w:val="0"/>
      <w:marTop w:val="0"/>
      <w:marBottom w:val="0"/>
      <w:divBdr>
        <w:top w:val="none" w:sz="0" w:space="0" w:color="auto"/>
        <w:left w:val="none" w:sz="0" w:space="0" w:color="auto"/>
        <w:bottom w:val="none" w:sz="0" w:space="0" w:color="auto"/>
        <w:right w:val="none" w:sz="0" w:space="0" w:color="auto"/>
      </w:divBdr>
    </w:div>
    <w:div w:id="1477797372">
      <w:bodyDiv w:val="1"/>
      <w:marLeft w:val="0"/>
      <w:marRight w:val="0"/>
      <w:marTop w:val="0"/>
      <w:marBottom w:val="0"/>
      <w:divBdr>
        <w:top w:val="none" w:sz="0" w:space="0" w:color="auto"/>
        <w:left w:val="none" w:sz="0" w:space="0" w:color="auto"/>
        <w:bottom w:val="none" w:sz="0" w:space="0" w:color="auto"/>
        <w:right w:val="none" w:sz="0" w:space="0" w:color="auto"/>
      </w:divBdr>
    </w:div>
    <w:div w:id="1734423038">
      <w:bodyDiv w:val="1"/>
      <w:marLeft w:val="0"/>
      <w:marRight w:val="0"/>
      <w:marTop w:val="0"/>
      <w:marBottom w:val="0"/>
      <w:divBdr>
        <w:top w:val="none" w:sz="0" w:space="0" w:color="auto"/>
        <w:left w:val="none" w:sz="0" w:space="0" w:color="auto"/>
        <w:bottom w:val="none" w:sz="0" w:space="0" w:color="auto"/>
        <w:right w:val="none" w:sz="0" w:space="0" w:color="auto"/>
      </w:divBdr>
    </w:div>
    <w:div w:id="1972593938">
      <w:bodyDiv w:val="1"/>
      <w:marLeft w:val="0"/>
      <w:marRight w:val="0"/>
      <w:marTop w:val="0"/>
      <w:marBottom w:val="0"/>
      <w:divBdr>
        <w:top w:val="none" w:sz="0" w:space="0" w:color="auto"/>
        <w:left w:val="none" w:sz="0" w:space="0" w:color="auto"/>
        <w:bottom w:val="none" w:sz="0" w:space="0" w:color="auto"/>
        <w:right w:val="none" w:sz="0" w:space="0" w:color="auto"/>
      </w:divBdr>
    </w:div>
    <w:div w:id="20253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26"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endnotes" Target="endnotes.xml"/><Relationship Id="rId25" Type="http://schemas.microsoft.com/office/2011/relationships/people" Target="peop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2397EE14DDBD0B4DA9E9476F715DD0CD" ma:contentTypeVersion="445" ma:contentTypeDescription="Create a new document." ma:contentTypeScope="" ma:versionID="ce3bb625b7c4d14d7b6ddd42352a53ca">
  <xsd:schema xmlns:xsd="http://www.w3.org/2001/XMLSchema" xmlns:xs="http://www.w3.org/2001/XMLSchema" xmlns:p="http://schemas.microsoft.com/office/2006/metadata/properties" xmlns:ns1="http://schemas.microsoft.com/sharepoint/v3" xmlns:ns2="ca283e0b-db31-4043-a2ef-b80661bf084a" xmlns:ns3="http://schemas.microsoft.com/sharepoint.v3" xmlns:ns4="http://schemas.microsoft.com/sharepoint/v4" xmlns:ns5="1dd007aa-5cc8-4580-9c4b-9149d2697b17" xmlns:ns6="1c199220-a943-49f6-9d01-efc2170c8861" targetNamespace="http://schemas.microsoft.com/office/2006/metadata/properties" ma:root="true" ma:fieldsID="e24398c7ed261d24bb46791d0bc938b2" ns1:_="" ns2:_="" ns3:_="" ns4:_="" ns5:_="" ns6:_="">
    <xsd:import namespace="http://schemas.microsoft.com/sharepoint/v3"/>
    <xsd:import namespace="ca283e0b-db31-4043-a2ef-b80661bf084a"/>
    <xsd:import namespace="http://schemas.microsoft.com/sharepoint.v3"/>
    <xsd:import namespace="http://schemas.microsoft.com/sharepoint/v4"/>
    <xsd:import namespace="1dd007aa-5cc8-4580-9c4b-9149d2697b17"/>
    <xsd:import namespace="1c199220-a943-49f6-9d01-efc2170c8861"/>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1:_vti_ItemHoldRecordStatus" minOccurs="0"/>
                <xsd:element ref="ns4:IconOverlay" minOccurs="0"/>
                <xsd:element ref="ns5:MediaServiceFastMetadata" minOccurs="0"/>
                <xsd:element ref="ns1:_vti_ItemDeclaredRecord" minOccurs="0"/>
                <xsd:element ref="ns6:TaxKeywordTaxHTField" minOccurs="0"/>
                <xsd:element ref="ns5:MediaServiceMetadata" minOccurs="0"/>
                <xsd:element ref="ns5:MediaServiceDateTaken" minOccurs="0"/>
                <xsd:element ref="ns5:MediaServiceAutoTags" minOccurs="0"/>
                <xsd:element ref="ns5:MediaServiceGenerationTime" minOccurs="0"/>
                <xsd:element ref="ns5:MediaServiceEventHashCode" minOccurs="0"/>
                <xsd:element ref="ns5:MediaServiceOCR" minOccurs="0"/>
                <xsd:element ref="ns5:MediaServiceLocation" minOccurs="0"/>
                <xsd:element ref="ns6:SharedWithUsers" minOccurs="0"/>
                <xsd:element ref="ns6:SharedWithDetails"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element name="_vti_ItemDeclaredRecord" ma:index="29"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255;#Tajikistan-4150|241983d0-2938-418b-aa4e-b15816d3ddfe"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1d46bd3b-4760-4a28-ba9c-0e9220db47b5}" ma:internalName="TaxCatchAllLabel" ma:readOnly="true" ma:showField="CatchAllDataLabel" ma:web="1c199220-a943-49f6-9d01-efc2170c8861">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1d46bd3b-4760-4a28-ba9c-0e9220db47b5}" ma:internalName="TaxCatchAll" ma:showField="CatchAllData" ma:web="1c199220-a943-49f6-9d01-efc2170c8861">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d007aa-5cc8-4580-9c4b-9149d2697b17" elementFormDefault="qualified">
    <xsd:import namespace="http://schemas.microsoft.com/office/2006/documentManagement/types"/>
    <xsd:import namespace="http://schemas.microsoft.com/office/infopath/2007/PartnerControls"/>
    <xsd:element name="MediaServiceFastMetadata" ma:index="28" nillable="true" ma:displayName="MediaServiceFastMetadata" ma:hidden="true" ma:internalName="MediaServiceFastMetadata" ma:readOnly="tru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3" nillable="true" ma:displayName="MediaServiceDateTaken" ma:hidden="true" ma:internalName="MediaServiceDateTaken" ma:readOnly="true">
      <xsd:simpleType>
        <xsd:restriction base="dms:Text"/>
      </xsd:simpleType>
    </xsd:element>
    <xsd:element name="MediaServiceAutoTags" ma:index="34" nillable="true" ma:displayName="Tags" ma:internalName="MediaServiceAutoTags"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199220-a943-49f6-9d01-efc2170c8861" elementFormDefault="qualified">
    <xsd:import namespace="http://schemas.microsoft.com/office/2006/documentManagement/types"/>
    <xsd:import namespace="http://schemas.microsoft.com/office/infopath/2007/PartnerControls"/>
    <xsd:element name="TaxKeywordTaxHTField" ma:index="30"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73f51738-d318-4883-9d64-4f0bd0ccc55e" ContentTypeId="0x0101009BA85F8052A6DA4FA3E31FF9F74C6970" PreviousValue="false"/>
</file>

<file path=customXml/item5.xml><?xml version="1.0" encoding="utf-8"?>
<p:properties xmlns:p="http://schemas.microsoft.com/office/2006/metadata/properties" xmlns:xsi="http://www.w3.org/2001/XMLSchema-instance" xmlns:pc="http://schemas.microsoft.com/office/infopath/2007/PartnerControls">
  <documentManagement>
    <TaxCatchAll xmlns="ca283e0b-db31-4043-a2ef-b80661bf084a">
      <Value>7</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Tajikistan-4150</TermName>
          <TermId xmlns="http://schemas.microsoft.com/office/infopath/2007/PartnerControls">241983d0-2938-418b-aa4e-b15816d3ddfe</TermId>
        </TermInfo>
      </Terms>
    </ga975397408f43e4b84ec8e5a598e523>
    <k8c968e8c72a4eda96b7e8fdbe192be2 xmlns="ca283e0b-db31-4043-a2ef-b80661bf084a">
      <Terms xmlns="http://schemas.microsoft.com/office/infopath/2007/PartnerControls"/>
    </k8c968e8c72a4eda96b7e8fdbe192be2>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TaxKeywordTaxHTField xmlns="1c199220-a943-49f6-9d01-efc2170c8861">
      <Terms xmlns="http://schemas.microsoft.com/office/infopath/2007/PartnerControls"/>
    </TaxKeywordTaxHTField>
  </documentManagement>
</p:properties>
</file>

<file path=customXml/item6.xml><?xml version="1.0" encoding="utf-8"?>
<?mso-contentType ?>
<spe:Receivers xmlns:spe="http://schemas.microsoft.com/sharepoint/event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23648-2C95-47F4-AEB6-CCF8B76C352A}">
  <ds:schemaRefs>
    <ds:schemaRef ds:uri="http://schemas.microsoft.com/office/2006/metadata/customXsn"/>
  </ds:schemaRefs>
</ds:datastoreItem>
</file>

<file path=customXml/itemProps2.xml><?xml version="1.0" encoding="utf-8"?>
<ds:datastoreItem xmlns:ds="http://schemas.openxmlformats.org/officeDocument/2006/customXml" ds:itemID="{D11E7CED-2870-49DC-92CA-31262A5AE0B0}">
  <ds:schemaRefs>
    <ds:schemaRef ds:uri="http://schemas.microsoft.com/sharepoint/v3/contenttype/forms"/>
  </ds:schemaRefs>
</ds:datastoreItem>
</file>

<file path=customXml/itemProps3.xml><?xml version="1.0" encoding="utf-8"?>
<ds:datastoreItem xmlns:ds="http://schemas.openxmlformats.org/officeDocument/2006/customXml" ds:itemID="{ED1E4EF7-B519-4003-B074-FB74DF716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http://schemas.microsoft.com/sharepoint/v4"/>
    <ds:schemaRef ds:uri="1dd007aa-5cc8-4580-9c4b-9149d2697b17"/>
    <ds:schemaRef ds:uri="1c199220-a943-49f6-9d01-efc2170c8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E2A9D5-5C37-4417-97B4-709E92A8221A}">
  <ds:schemaRefs>
    <ds:schemaRef ds:uri="Microsoft.SharePoint.Taxonomy.ContentTypeSync"/>
  </ds:schemaRefs>
</ds:datastoreItem>
</file>

<file path=customXml/itemProps5.xml><?xml version="1.0" encoding="utf-8"?>
<ds:datastoreItem xmlns:ds="http://schemas.openxmlformats.org/officeDocument/2006/customXml" ds:itemID="{FE69640C-708B-48E5-879D-842F873F2F76}">
  <ds:schemaRefs>
    <ds:schemaRef ds:uri="http://schemas.microsoft.com/office/2006/metadata/properties"/>
    <ds:schemaRef ds:uri="http://schemas.microsoft.com/office/infopath/2007/PartnerControls"/>
    <ds:schemaRef ds:uri="ca283e0b-db31-4043-a2ef-b80661bf084a"/>
    <ds:schemaRef ds:uri="http://schemas.microsoft.com/sharepoint/v4"/>
    <ds:schemaRef ds:uri="http://schemas.microsoft.com/sharepoint.v3"/>
    <ds:schemaRef ds:uri="1c199220-a943-49f6-9d01-efc2170c8861"/>
  </ds:schemaRefs>
</ds:datastoreItem>
</file>

<file path=customXml/itemProps6.xml><?xml version="1.0" encoding="utf-8"?>
<ds:datastoreItem xmlns:ds="http://schemas.openxmlformats.org/officeDocument/2006/customXml" ds:itemID="{5A267F83-6163-4989-A9F9-02EACAB1798B}">
  <ds:schemaRefs>
    <ds:schemaRef ds:uri="http://schemas.microsoft.com/sharepoint/events"/>
  </ds:schemaRefs>
</ds:datastoreItem>
</file>

<file path=customXml/itemProps7.xml><?xml version="1.0" encoding="utf-8"?>
<ds:datastoreItem xmlns:ds="http://schemas.openxmlformats.org/officeDocument/2006/customXml" ds:itemID="{F59E5D78-8FC3-4771-8F85-7A6C74A19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25</Pages>
  <Words>7667</Words>
  <Characters>43707</Characters>
  <Application>Microsoft Office Word</Application>
  <DocSecurity>0</DocSecurity>
  <Lines>364</Lines>
  <Paragraphs>102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September 21, 2020</vt:lpstr>
      <vt:lpstr>MID-TERM ACTION PLAN FOR 2021-2023</vt:lpstr>
    </vt:vector>
  </TitlesOfParts>
  <Company/>
  <LinksUpToDate>false</LinksUpToDate>
  <CharactersWithSpaces>51272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Shuhrat Mirzoev</dc:creator>
  <cp:lastModifiedBy>Shuhrat</cp:lastModifiedBy>
  <cp:revision>25</cp:revision>
  <dcterms:created xsi:type="dcterms:W3CDTF">2020-09-21T05:52:00Z</dcterms:created>
  <dcterms:modified xsi:type="dcterms:W3CDTF">2020-10-26T12:44:00Z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0x0101009BA85F8052A6DA4FA3E31FF9F74C6970002397EE14DDBD0B4DA9E9476F715DD0CD</vt:lpwstr>
  </property>
  <property fmtid="{D5CDD505-2E9C-101B-9397-08002B2CF9AE}" pid="3" name="TaxKeyword">
    <vt:lpwstr/>
  </property>
  <property fmtid="{D5CDD505-2E9C-101B-9397-08002B2CF9AE}" pid="4" name="Topic">
    <vt:lpwstr/>
  </property>
  <property fmtid="{D5CDD505-2E9C-101B-9397-08002B2CF9AE}" pid="5" name="OfficeDivision">
    <vt:lpwstr>7;#Tajikistan-4150|241983d0-2938-418b-aa4e-b15816d3ddfe</vt:lpwstr>
  </property>
  <property fmtid="{D5CDD505-2E9C-101B-9397-08002B2CF9AE}" pid="6" name="DocumentType">
    <vt:lpwstr/>
  </property>
  <property fmtid="{D5CDD505-2E9C-101B-9397-08002B2CF9AE}" pid="7" name="GeographicScope">
    <vt:lpwstr/>
  </property>
</Properties>
</file>