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multi-cluster network policy</w:t>
      </w:r>
    </w:p>
    <w:p w:rsidR="00000000" w:rsidDel="00000000" w:rsidP="00000000" w:rsidRDefault="00000000" w:rsidRPr="00000000" w14:paraId="00000002">
      <w:pPr>
        <w:pStyle w:val="Subtitle"/>
        <w:rPr/>
      </w:pPr>
      <w:r w:rsidDel="00000000" w:rsidR="00000000" w:rsidRPr="00000000">
        <w:rPr>
          <w:rtl w:val="0"/>
        </w:rPr>
        <w:t xml:space="preserve">RedHat</w:t>
      </w:r>
    </w:p>
    <w:p w:rsidR="00000000" w:rsidDel="00000000" w:rsidP="00000000" w:rsidRDefault="00000000" w:rsidRPr="00000000" w14:paraId="00000003">
      <w:pPr>
        <w:pStyle w:val="Subtitle"/>
        <w:rPr/>
      </w:pPr>
      <w:r w:rsidDel="00000000" w:rsidR="00000000" w:rsidRPr="00000000">
        <w:rPr>
          <w:rtl w:val="0"/>
        </w:rPr>
        <w:t xml:space="preserve">Aviad Hadad &amp; Shoham danino</w:t>
      </w:r>
    </w:p>
    <w:p w:rsidR="00000000" w:rsidDel="00000000" w:rsidP="00000000" w:rsidRDefault="00000000" w:rsidRPr="00000000" w14:paraId="00000004">
      <w:pPr>
        <w:jc w:val="center"/>
        <w:rPr>
          <w:b w:val="1"/>
          <w:i w:val="1"/>
          <w:color w:val="808080"/>
        </w:rPr>
      </w:pPr>
      <w:r w:rsidDel="00000000" w:rsidR="00000000" w:rsidRPr="00000000">
        <w:rPr>
          <w:b w:val="1"/>
          <w:i w:val="1"/>
          <w:color w:val="808080"/>
          <w:rtl w:val="0"/>
        </w:rPr>
        <w:t xml:space="preserve">Product Requirements Document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keepNext w:val="1"/>
        <w:keepLines w:val="0"/>
        <w:widowControl w:val="1"/>
        <w:pBdr>
          <w:top w:space="0" w:sz="0" w:val="nil"/>
          <w:left w:space="0" w:sz="0" w:val="nil"/>
          <w:bottom w:space="0" w:sz="0" w:val="nil"/>
          <w:right w:space="0" w:sz="0" w:val="nil"/>
          <w:between w:space="0" w:sz="0" w:val="nil"/>
        </w:pBdr>
        <w:shd w:fill="auto" w:val="clear"/>
        <w:tabs>
          <w:tab w:val="left" w:pos="432"/>
          <w:tab w:val="left" w:pos="1224"/>
        </w:tabs>
        <w:spacing w:after="120" w:before="24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Revision History</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532.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964"/>
        <w:gridCol w:w="3150"/>
        <w:gridCol w:w="2880"/>
        <w:gridCol w:w="3538"/>
        <w:tblGridChange w:id="0">
          <w:tblGrid>
            <w:gridCol w:w="964"/>
            <w:gridCol w:w="3150"/>
            <w:gridCol w:w="2880"/>
            <w:gridCol w:w="3538"/>
          </w:tblGrid>
        </w:tblGridChange>
      </w:tblGrid>
      <w:tr>
        <w:trPr>
          <w:trHeight w:val="300" w:hRule="atLeast"/>
          <w:tblHeader w:val="0"/>
        </w:trPr>
        <w:tc>
          <w:tcPr>
            <w:tcBorders>
              <w:top w:color="000000" w:space="0" w:sz="4" w:val="single"/>
              <w:left w:color="000000" w:space="0" w:sz="12" w:val="single"/>
              <w:bottom w:color="000000" w:space="0" w:sz="12" w:val="single"/>
              <w:right w:color="000000" w:space="0" w:sz="4" w:val="single"/>
            </w:tcBorders>
            <w:shd w:fill="d9d9d9" w:val="clea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Version</w:t>
            </w:r>
          </w:p>
        </w:tc>
        <w:tc>
          <w:tcPr>
            <w:tcBorders>
              <w:top w:color="000000" w:space="0" w:sz="4" w:val="single"/>
              <w:left w:color="000000" w:space="0" w:sz="4" w:val="single"/>
              <w:bottom w:color="000000" w:space="0" w:sz="12" w:val="single"/>
              <w:right w:color="000000" w:space="0" w:sz="4" w:val="single"/>
            </w:tcBorders>
            <w:shd w:fill="d9d9d9"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Description of Change</w:t>
            </w:r>
          </w:p>
        </w:tc>
        <w:tc>
          <w:tcPr>
            <w:tcBorders>
              <w:top w:color="000000" w:space="0" w:sz="4" w:val="single"/>
              <w:left w:color="000000" w:space="0" w:sz="4" w:val="single"/>
              <w:bottom w:color="000000" w:space="0" w:sz="12" w:val="single"/>
              <w:right w:color="000000" w:space="0" w:sz="4" w:val="single"/>
            </w:tcBorders>
            <w:shd w:fill="d9d9d9" w:val="clear"/>
            <w:vAlign w:val="cente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Author </w:t>
            </w:r>
          </w:p>
        </w:tc>
        <w:tc>
          <w:tcPr>
            <w:tcBorders>
              <w:top w:color="000000" w:space="0" w:sz="4" w:val="single"/>
              <w:left w:color="000000" w:space="0" w:sz="4" w:val="single"/>
              <w:bottom w:color="000000" w:space="0" w:sz="12" w:val="single"/>
              <w:right w:color="000000" w:space="0" w:sz="12" w:val="single"/>
            </w:tcBorders>
            <w:shd w:fill="d9d9d9" w:val="clear"/>
            <w:vAlign w:val="cente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Date</w:t>
            </w:r>
          </w:p>
        </w:tc>
      </w:tr>
      <w:tr>
        <w:trPr>
          <w:trHeight w:val="300" w:hRule="atLeast"/>
          <w:tblHeader w:val="0"/>
        </w:trPr>
        <w:tc>
          <w:tcPr>
            <w:tcBorders>
              <w:top w:color="000000" w:space="0" w:sz="4" w:val="single"/>
              <w:left w:color="000000" w:space="0" w:sz="12" w:val="single"/>
              <w:bottom w:color="000000" w:space="0" w:sz="12" w:val="single"/>
              <w:right w:color="000000" w:space="0" w:sz="4" w:val="single"/>
            </w:tcBorders>
            <w:vAlign w:val="center"/>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sz w:val="16"/>
                <w:szCs w:val="16"/>
                <w:rtl w:val="0"/>
              </w:rPr>
              <w:t xml:space="preserve">1</w:t>
            </w: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sz w:val="16"/>
                <w:szCs w:val="16"/>
                <w:rtl w:val="0"/>
              </w:rPr>
              <w:t xml:space="preserve">Aviad &amp; Shoham</w:t>
            </w:r>
            <w:r w:rsidDel="00000000" w:rsidR="00000000" w:rsidRPr="00000000">
              <w:rPr>
                <w:rtl w:val="0"/>
              </w:rPr>
            </w:r>
          </w:p>
        </w:tc>
        <w:tc>
          <w:tcPr>
            <w:tcBorders>
              <w:top w:color="000000" w:space="0" w:sz="4" w:val="single"/>
              <w:left w:color="000000" w:space="0" w:sz="4" w:val="single"/>
              <w:bottom w:color="000000" w:space="0" w:sz="12" w:val="single"/>
              <w:right w:color="000000" w:space="0" w:sz="12" w:val="single"/>
            </w:tcBorders>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sz w:val="16"/>
                <w:szCs w:val="16"/>
                <w:rtl w:val="0"/>
              </w:rPr>
              <w:t xml:space="preserve">17/07</w:t>
            </w:r>
            <w:r w:rsidDel="00000000" w:rsidR="00000000" w:rsidRPr="00000000">
              <w:rPr>
                <w:rtl w:val="0"/>
              </w:rPr>
            </w:r>
          </w:p>
        </w:tc>
      </w:tr>
      <w:tr>
        <w:trPr>
          <w:trHeight w:val="300" w:hRule="atLeast"/>
          <w:tblHeader w:val="0"/>
        </w:trPr>
        <w:tc>
          <w:tcPr>
            <w:tcBorders>
              <w:top w:color="000000" w:space="0" w:sz="4" w:val="single"/>
              <w:left w:color="000000" w:space="0" w:sz="12" w:val="single"/>
              <w:bottom w:color="000000" w:space="0" w:sz="4" w:val="single"/>
              <w:right w:color="000000" w:space="0" w:sz="4" w:val="single"/>
            </w:tcBorders>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r>
      <w:tr>
        <w:trPr>
          <w:trHeight w:val="300" w:hRule="atLeast"/>
          <w:tblHeader w:val="0"/>
        </w:trPr>
        <w:tc>
          <w:tcPr>
            <w:tcBorders>
              <w:top w:color="000000" w:space="0" w:sz="4" w:val="single"/>
              <w:left w:color="000000" w:space="0" w:sz="12" w:val="single"/>
              <w:bottom w:color="000000" w:space="0" w:sz="4" w:val="single"/>
              <w:right w:color="000000" w:space="0" w:sz="4" w:val="single"/>
            </w:tcBorders>
            <w:vAlign w:val="cente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r>
      <w:tr>
        <w:trPr>
          <w:trHeight w:val="300" w:hRule="atLeast"/>
          <w:tblHeader w:val="0"/>
        </w:trPr>
        <w:tc>
          <w:tcPr>
            <w:tcBorders>
              <w:top w:color="000000" w:space="0" w:sz="4" w:val="single"/>
              <w:left w:color="000000" w:space="0" w:sz="12" w:val="single"/>
              <w:bottom w:color="000000" w:space="0" w:sz="4" w:val="single"/>
              <w:right w:color="000000" w:space="0" w:sz="4" w:val="single"/>
            </w:tcBorders>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vAlign w:val="cente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r>
      <w:tr>
        <w:trPr>
          <w:trHeight w:val="300" w:hRule="atLeast"/>
          <w:tblHeader w:val="0"/>
        </w:trPr>
        <w:tc>
          <w:tcPr>
            <w:tcBorders>
              <w:top w:color="000000" w:space="0" w:sz="4" w:val="single"/>
              <w:left w:color="000000" w:space="0" w:sz="12" w:val="single"/>
              <w:bottom w:color="000000" w:space="0" w:sz="4" w:val="single"/>
              <w:right w:color="000000" w:space="0" w:sz="4" w:val="single"/>
            </w:tcBorders>
            <w:vAlign w:val="cente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vAlign w:val="cente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r>
      <w:tr>
        <w:trPr>
          <w:trHeight w:val="300" w:hRule="atLeast"/>
          <w:tblHeader w:val="0"/>
        </w:trPr>
        <w:tc>
          <w:tcPr>
            <w:tcBorders>
              <w:top w:color="000000" w:space="0" w:sz="4" w:val="single"/>
              <w:left w:color="000000" w:space="0" w:sz="12" w:val="single"/>
              <w:bottom w:color="000000" w:space="0" w:sz="4" w:val="single"/>
              <w:right w:color="000000" w:space="0" w:sz="4" w:val="single"/>
            </w:tcBorders>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vAlign w:val="cente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25">
      <w:pPr>
        <w:keepNext w:val="1"/>
        <w:keepLines w:val="0"/>
        <w:widowControl w:val="1"/>
        <w:pBdr>
          <w:top w:space="0" w:sz="0" w:val="nil"/>
          <w:left w:space="0" w:sz="0" w:val="nil"/>
          <w:bottom w:space="0" w:sz="0" w:val="nil"/>
          <w:right w:space="0" w:sz="0" w:val="nil"/>
          <w:between w:space="0" w:sz="0" w:val="nil"/>
        </w:pBdr>
        <w:shd w:fill="auto" w:val="clear"/>
        <w:tabs>
          <w:tab w:val="left" w:pos="432"/>
          <w:tab w:val="left" w:pos="1224"/>
        </w:tabs>
        <w:spacing w:after="120" w:before="24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1"/>
        <w:keepLines w:val="0"/>
        <w:widowControl w:val="1"/>
        <w:pBdr>
          <w:top w:space="0" w:sz="0" w:val="nil"/>
          <w:left w:space="0" w:sz="0" w:val="nil"/>
          <w:bottom w:space="0" w:sz="0" w:val="nil"/>
          <w:right w:space="0" w:sz="0" w:val="nil"/>
          <w:between w:space="0" w:sz="0" w:val="nil"/>
        </w:pBdr>
        <w:shd w:fill="auto" w:val="clear"/>
        <w:tabs>
          <w:tab w:val="left" w:pos="432"/>
          <w:tab w:val="left" w:pos="1224"/>
        </w:tabs>
        <w:spacing w:after="120" w:before="24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1"/>
        <w:keepLines w:val="0"/>
        <w:widowControl w:val="1"/>
        <w:pBdr>
          <w:top w:space="0" w:sz="0" w:val="nil"/>
          <w:left w:space="0" w:sz="0" w:val="nil"/>
          <w:bottom w:space="0" w:sz="0" w:val="nil"/>
          <w:right w:space="0" w:sz="0" w:val="nil"/>
          <w:between w:space="0" w:sz="0" w:val="nil"/>
        </w:pBdr>
        <w:shd w:fill="auto" w:val="clear"/>
        <w:tabs>
          <w:tab w:val="left" w:pos="432"/>
          <w:tab w:val="left" w:pos="1224"/>
        </w:tabs>
        <w:spacing w:after="120" w:before="24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Approval</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List relevant people from the company that need to approve the requirements.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860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44"/>
        <w:gridCol w:w="2970"/>
        <w:gridCol w:w="2195"/>
        <w:tblGridChange w:id="0">
          <w:tblGrid>
            <w:gridCol w:w="3444"/>
            <w:gridCol w:w="2970"/>
            <w:gridCol w:w="2195"/>
          </w:tblGrid>
        </w:tblGridChange>
      </w:tblGrid>
      <w:tr>
        <w:trPr>
          <w:trHeight w:val="300" w:hRule="atLeast"/>
          <w:tblHeader w:val="0"/>
        </w:trPr>
        <w:tc>
          <w:tcPr>
            <w:shd w:fill="d9d9d9" w:val="cle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Department/Mentor</w:t>
            </w:r>
          </w:p>
        </w:tc>
        <w:tc>
          <w:tcPr>
            <w:shd w:fill="d9d9d9" w:val="cle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Name &amp; Email</w:t>
            </w:r>
          </w:p>
        </w:tc>
        <w:tc>
          <w:tcPr>
            <w:shd w:fill="d9d9d9" w:val="cle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Date</w:t>
            </w:r>
          </w:p>
        </w:tc>
      </w:tr>
      <w:tr>
        <w:trPr>
          <w:trHeight w:val="300" w:hRule="atLeast"/>
          <w:tblHeader w:val="0"/>
        </w:trPr>
        <w:tc>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Research </w:t>
            </w:r>
            <w:r w:rsidDel="00000000" w:rsidR="00000000" w:rsidRPr="00000000">
              <w:rPr>
                <w:rtl w:val="0"/>
              </w:rPr>
            </w:r>
          </w:p>
        </w:tc>
        <w:tc>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pPr>
            <w:r w:rsidDel="00000000" w:rsidR="00000000" w:rsidRPr="00000000">
              <w:rPr>
                <w:rtl w:val="0"/>
              </w:rPr>
              <w:t xml:space="preserve">Nir Yechiel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pPr>
            <w:r w:rsidDel="00000000" w:rsidR="00000000" w:rsidRPr="00000000">
              <w:rPr>
                <w:sz w:val="21"/>
                <w:szCs w:val="21"/>
                <w:highlight w:val="white"/>
                <w:rtl w:val="0"/>
              </w:rPr>
              <w:t xml:space="preserve">nyechiel@redhat.com</w:t>
            </w:r>
            <w:r w:rsidDel="00000000" w:rsidR="00000000" w:rsidRPr="00000000">
              <w:rPr>
                <w:rtl w:val="0"/>
              </w:rPr>
            </w:r>
          </w:p>
        </w:tc>
        <w:tc>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r>
      <w:tr>
        <w:trPr>
          <w:trHeight w:val="300" w:hRule="atLeast"/>
          <w:tblHeader w:val="0"/>
        </w:trPr>
        <w:tc>
          <w:tcPr/>
          <w:p w:rsidR="00000000" w:rsidDel="00000000" w:rsidP="00000000" w:rsidRDefault="00000000" w:rsidRPr="00000000" w14:paraId="00000043">
            <w:pP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Research </w:t>
            </w:r>
            <w:r w:rsidDel="00000000" w:rsidR="00000000" w:rsidRPr="00000000">
              <w:rPr>
                <w:rtl w:val="0"/>
              </w:rPr>
            </w:r>
          </w:p>
        </w:tc>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pPr>
            <w:r w:rsidDel="00000000" w:rsidR="00000000" w:rsidRPr="00000000">
              <w:rPr>
                <w:rtl w:val="0"/>
              </w:rPr>
              <w:t xml:space="preserve">Maayan friedman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pPr>
            <w:r w:rsidDel="00000000" w:rsidR="00000000" w:rsidRPr="00000000">
              <w:rPr>
                <w:sz w:val="21"/>
                <w:szCs w:val="21"/>
                <w:highlight w:val="white"/>
                <w:rtl w:val="0"/>
              </w:rPr>
              <w:t xml:space="preserve">maafried@redhat.com</w:t>
            </w:r>
            <w:r w:rsidDel="00000000" w:rsidR="00000000" w:rsidRPr="00000000">
              <w:rPr>
                <w:rtl w:val="0"/>
              </w:rPr>
            </w:r>
          </w:p>
        </w:tc>
        <w:tc>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r>
      <w:tr>
        <w:trPr>
          <w:trHeight w:val="300" w:hRule="atLeast"/>
          <w:tblHeader w:val="0"/>
        </w:trPr>
        <w:tc>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r>
      <w:tr>
        <w:trPr>
          <w:trHeight w:val="300" w:hRule="atLeast"/>
          <w:tblHeader w:val="0"/>
        </w:trPr>
        <w:tc>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4D">
      <w:pPr>
        <w:rPr/>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720" w:top="1296" w:left="1080" w:right="936" w:header="576" w:footer="432"/>
          <w:pgNumType w:start="1"/>
        </w:sectPr>
      </w:pPr>
      <w:r w:rsidDel="00000000" w:rsidR="00000000" w:rsidRPr="00000000">
        <w:rPr>
          <w:rtl w:val="0"/>
        </w:rPr>
      </w:r>
    </w:p>
    <w:p w:rsidR="00000000" w:rsidDel="00000000" w:rsidP="00000000" w:rsidRDefault="00000000" w:rsidRPr="00000000" w14:paraId="0000004E">
      <w:pPr>
        <w:pStyle w:val="Subtitle"/>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Table of Contents</w:t>
      </w:r>
    </w:p>
    <w:p w:rsidR="00000000" w:rsidDel="00000000" w:rsidP="00000000" w:rsidRDefault="00000000" w:rsidRPr="00000000" w14:paraId="0000005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1">
          <w:pPr>
            <w:tabs>
              <w:tab w:val="right" w:pos="8640"/>
            </w:tabs>
            <w:spacing w:before="80" w:line="240" w:lineRule="auto"/>
            <w:ind w:left="0" w:firstLine="0"/>
            <w:rPr/>
          </w:pPr>
          <w:r w:rsidDel="00000000" w:rsidR="00000000" w:rsidRPr="00000000">
            <w:fldChar w:fldCharType="begin"/>
            <w:instrText xml:space="preserve"> TOC \h \u \z </w:instrText>
            <w:fldChar w:fldCharType="separate"/>
          </w:r>
          <w:hyperlink w:anchor="_qeydxpusovs9">
            <w:r w:rsidDel="00000000" w:rsidR="00000000" w:rsidRPr="00000000">
              <w:rPr>
                <w:b w:val="1"/>
                <w:rtl w:val="0"/>
              </w:rPr>
              <w:t xml:space="preserve">Purpose &amp; Scope</w:t>
            </w:r>
          </w:hyperlink>
          <w:r w:rsidDel="00000000" w:rsidR="00000000" w:rsidRPr="00000000">
            <w:rPr>
              <w:b w:val="1"/>
              <w:rtl w:val="0"/>
            </w:rPr>
            <w:tab/>
          </w:r>
          <w:r w:rsidDel="00000000" w:rsidR="00000000" w:rsidRPr="00000000">
            <w:fldChar w:fldCharType="begin"/>
            <w:instrText xml:space="preserve"> PAGEREF _qeydxpusovs9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8640"/>
            </w:tabs>
            <w:spacing w:before="200" w:line="240" w:lineRule="auto"/>
            <w:ind w:left="0" w:firstLine="0"/>
            <w:rPr>
              <w:rFonts w:ascii="Verdana" w:cs="Verdana" w:eastAsia="Verdana" w:hAnsi="Verdana"/>
              <w:b w:val="0"/>
              <w:i w:val="0"/>
              <w:smallCaps w:val="0"/>
              <w:strike w:val="0"/>
              <w:color w:val="000000"/>
              <w:sz w:val="20"/>
              <w:szCs w:val="20"/>
              <w:u w:val="none"/>
              <w:shd w:fill="auto" w:val="clear"/>
              <w:vertAlign w:val="baseline"/>
            </w:rPr>
          </w:pPr>
          <w:hyperlink w:anchor="_30j0zll">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Motivation</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8640"/>
            </w:tabs>
            <w:spacing w:before="200" w:line="240" w:lineRule="auto"/>
            <w:ind w:left="0" w:firstLine="0"/>
            <w:rPr>
              <w:rFonts w:ascii="Verdana" w:cs="Verdana" w:eastAsia="Verdana" w:hAnsi="Verdana"/>
              <w:b w:val="0"/>
              <w:i w:val="0"/>
              <w:smallCaps w:val="0"/>
              <w:strike w:val="0"/>
              <w:color w:val="000000"/>
              <w:sz w:val="20"/>
              <w:szCs w:val="20"/>
              <w:u w:val="none"/>
              <w:shd w:fill="auto" w:val="clear"/>
              <w:vertAlign w:val="baseline"/>
            </w:rPr>
          </w:pPr>
          <w:hyperlink w:anchor="_1fob9te">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Assumptions, Global Design Constraints and External Dependencies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864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hyperlink w:anchor="_3znysh7">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Critical Success Factors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864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hyperlink w:anchor="_2et92p0">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Design and Implementation Constraints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8640"/>
            </w:tabs>
            <w:spacing w:before="60" w:line="240" w:lineRule="auto"/>
            <w:ind w:left="720" w:firstLine="0"/>
            <w:rPr>
              <w:rFonts w:ascii="Verdana" w:cs="Verdana" w:eastAsia="Verdana" w:hAnsi="Verdana"/>
              <w:b w:val="0"/>
              <w:i w:val="0"/>
              <w:smallCaps w:val="0"/>
              <w:strike w:val="0"/>
              <w:color w:val="000000"/>
              <w:sz w:val="20"/>
              <w:szCs w:val="20"/>
              <w:u w:val="none"/>
              <w:shd w:fill="auto" w:val="clear"/>
              <w:vertAlign w:val="baseline"/>
            </w:rPr>
          </w:pPr>
          <w:hyperlink w:anchor="_tyjcwt">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External Standards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8640"/>
            </w:tabs>
            <w:spacing w:before="60" w:line="240" w:lineRule="auto"/>
            <w:ind w:left="720" w:firstLine="0"/>
            <w:rPr>
              <w:rFonts w:ascii="Verdana" w:cs="Verdana" w:eastAsia="Verdana" w:hAnsi="Verdana"/>
              <w:b w:val="0"/>
              <w:i w:val="0"/>
              <w:smallCaps w:val="0"/>
              <w:strike w:val="0"/>
              <w:color w:val="000000"/>
              <w:sz w:val="20"/>
              <w:szCs w:val="20"/>
              <w:u w:val="none"/>
              <w:shd w:fill="auto" w:val="clear"/>
              <w:vertAlign w:val="baseline"/>
            </w:rPr>
          </w:pPr>
          <w:hyperlink w:anchor="_3dy6vkm">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Regulatory Standards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8640"/>
            </w:tabs>
            <w:spacing w:before="60" w:line="240" w:lineRule="auto"/>
            <w:ind w:left="720" w:firstLine="0"/>
            <w:rPr>
              <w:rFonts w:ascii="Verdana" w:cs="Verdana" w:eastAsia="Verdana" w:hAnsi="Verdana"/>
              <w:b w:val="0"/>
              <w:i w:val="0"/>
              <w:smallCaps w:val="0"/>
              <w:strike w:val="0"/>
              <w:color w:val="000000"/>
              <w:sz w:val="20"/>
              <w:szCs w:val="20"/>
              <w:u w:val="none"/>
              <w:shd w:fill="auto" w:val="clear"/>
              <w:vertAlign w:val="baseline"/>
            </w:rPr>
          </w:pPr>
          <w:hyperlink w:anchor="_1t3h5sf">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Localization/Internationalization Standards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8640"/>
            </w:tabs>
            <w:spacing w:before="60" w:line="240" w:lineRule="auto"/>
            <w:ind w:left="720" w:firstLine="0"/>
            <w:rPr>
              <w:rFonts w:ascii="Verdana" w:cs="Verdana" w:eastAsia="Verdana" w:hAnsi="Verdana"/>
              <w:b w:val="0"/>
              <w:i w:val="0"/>
              <w:smallCaps w:val="0"/>
              <w:strike w:val="0"/>
              <w:color w:val="000000"/>
              <w:sz w:val="20"/>
              <w:szCs w:val="20"/>
              <w:u w:val="none"/>
              <w:shd w:fill="auto" w:val="clear"/>
              <w:vertAlign w:val="baseline"/>
            </w:rPr>
          </w:pPr>
          <w:hyperlink w:anchor="_4d34og8">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Backwards Compatibility</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864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hyperlink w:anchor="_2s8eyo1">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Additional Assumptions and Dependencies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8640"/>
            </w:tabs>
            <w:spacing w:before="200" w:line="240" w:lineRule="auto"/>
            <w:ind w:left="0" w:firstLine="0"/>
            <w:rPr>
              <w:rFonts w:ascii="Verdana" w:cs="Verdana" w:eastAsia="Verdana" w:hAnsi="Verdana"/>
              <w:b w:val="0"/>
              <w:i w:val="0"/>
              <w:smallCaps w:val="0"/>
              <w:strike w:val="0"/>
              <w:color w:val="000000"/>
              <w:sz w:val="20"/>
              <w:szCs w:val="20"/>
              <w:u w:val="none"/>
              <w:shd w:fill="auto" w:val="clear"/>
              <w:vertAlign w:val="baseline"/>
            </w:rPr>
          </w:pPr>
          <w:hyperlink w:anchor="_17dp8vu">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Related Documents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8640"/>
            </w:tabs>
            <w:spacing w:before="200" w:line="240" w:lineRule="auto"/>
            <w:ind w:left="0" w:firstLine="0"/>
            <w:rPr>
              <w:rFonts w:ascii="Verdana" w:cs="Verdana" w:eastAsia="Verdana" w:hAnsi="Verdana"/>
              <w:b w:val="0"/>
              <w:i w:val="0"/>
              <w:smallCaps w:val="0"/>
              <w:strike w:val="0"/>
              <w:color w:val="000000"/>
              <w:sz w:val="20"/>
              <w:szCs w:val="20"/>
              <w:u w:val="none"/>
              <w:shd w:fill="auto" w:val="clear"/>
              <w:vertAlign w:val="baseline"/>
            </w:rPr>
          </w:pPr>
          <w:hyperlink w:anchor="_3rdcrjn">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Product Features/Functionalities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8640"/>
            </w:tabs>
            <w:spacing w:before="60" w:line="240" w:lineRule="auto"/>
            <w:ind w:left="360" w:firstLine="0"/>
            <w:rPr/>
          </w:pPr>
          <w:hyperlink w:anchor="_o70ssjiiehsg">
            <w:r w:rsidDel="00000000" w:rsidR="00000000" w:rsidRPr="00000000">
              <w:rPr>
                <w:rtl w:val="0"/>
              </w:rPr>
              <w:t xml:space="preserve">Connected Clusters without any network policies</w:t>
            </w:r>
          </w:hyperlink>
          <w:r w:rsidDel="00000000" w:rsidR="00000000" w:rsidRPr="00000000">
            <w:rPr>
              <w:rtl w:val="0"/>
            </w:rPr>
            <w:tab/>
          </w:r>
          <w:r w:rsidDel="00000000" w:rsidR="00000000" w:rsidRPr="00000000">
            <w:fldChar w:fldCharType="begin"/>
            <w:instrText xml:space="preserve"> PAGEREF _o70ssjiiehsg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8640"/>
            </w:tabs>
            <w:spacing w:before="60" w:line="240" w:lineRule="auto"/>
            <w:ind w:left="360" w:firstLine="0"/>
            <w:rPr/>
          </w:pPr>
          <w:hyperlink w:anchor="_kmejtuytypv9">
            <w:r w:rsidDel="00000000" w:rsidR="00000000" w:rsidRPr="00000000">
              <w:rPr>
                <w:rtl w:val="0"/>
              </w:rPr>
              <w:t xml:space="preserve">Allow frontend pods from a remote cluster in the same project to access the backend pods on the local cluster</w:t>
            </w:r>
          </w:hyperlink>
          <w:r w:rsidDel="00000000" w:rsidR="00000000" w:rsidRPr="00000000">
            <w:rPr>
              <w:rtl w:val="0"/>
            </w:rPr>
            <w:tab/>
          </w:r>
          <w:r w:rsidDel="00000000" w:rsidR="00000000" w:rsidRPr="00000000">
            <w:fldChar w:fldCharType="begin"/>
            <w:instrText xml:space="preserve"> PAGEREF _kmejtuytypv9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8640"/>
            </w:tabs>
            <w:spacing w:before="60" w:line="240" w:lineRule="auto"/>
            <w:ind w:left="360" w:firstLine="0"/>
            <w:rPr/>
          </w:pPr>
          <w:hyperlink w:anchor="_auz3ivxhscy">
            <w:r w:rsidDel="00000000" w:rsidR="00000000" w:rsidRPr="00000000">
              <w:rPr>
                <w:rtl w:val="0"/>
              </w:rPr>
              <w:t xml:space="preserve">Allow all the PODs from the same project in a remote cluster to access the backend POD on the local cluster</w:t>
            </w:r>
          </w:hyperlink>
          <w:r w:rsidDel="00000000" w:rsidR="00000000" w:rsidRPr="00000000">
            <w:rPr>
              <w:rtl w:val="0"/>
            </w:rPr>
            <w:tab/>
          </w:r>
          <w:r w:rsidDel="00000000" w:rsidR="00000000" w:rsidRPr="00000000">
            <w:fldChar w:fldCharType="begin"/>
            <w:instrText xml:space="preserve"> PAGEREF _auz3ivxhscy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8640"/>
            </w:tabs>
            <w:spacing w:before="60" w:line="240" w:lineRule="auto"/>
            <w:ind w:left="360" w:firstLine="0"/>
            <w:rPr/>
          </w:pPr>
          <w:hyperlink w:anchor="_39o3t6cwknom">
            <w:r w:rsidDel="00000000" w:rsidR="00000000" w:rsidRPr="00000000">
              <w:rPr>
                <w:rtl w:val="0"/>
              </w:rPr>
              <w:t xml:space="preserve">Allow frontend POD from a different namespace in a remote cluster to access the backend POD on the local cluster</w:t>
            </w:r>
          </w:hyperlink>
          <w:r w:rsidDel="00000000" w:rsidR="00000000" w:rsidRPr="00000000">
            <w:rPr>
              <w:rtl w:val="0"/>
            </w:rPr>
            <w:tab/>
          </w:r>
          <w:r w:rsidDel="00000000" w:rsidR="00000000" w:rsidRPr="00000000">
            <w:fldChar w:fldCharType="begin"/>
            <w:instrText xml:space="preserve"> PAGEREF _39o3t6cwknom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8640"/>
            </w:tabs>
            <w:spacing w:before="60" w:line="240" w:lineRule="auto"/>
            <w:ind w:left="360" w:firstLine="0"/>
            <w:rPr/>
          </w:pPr>
          <w:hyperlink w:anchor="_3ve793u0667m">
            <w:r w:rsidDel="00000000" w:rsidR="00000000" w:rsidRPr="00000000">
              <w:rPr>
                <w:rtl w:val="0"/>
              </w:rPr>
              <w:t xml:space="preserve">Allow all the PODs from the same namespace which are either in the local cluster or remote cluster to access the logging POD on the local cluster</w:t>
            </w:r>
          </w:hyperlink>
          <w:r w:rsidDel="00000000" w:rsidR="00000000" w:rsidRPr="00000000">
            <w:rPr>
              <w:rtl w:val="0"/>
            </w:rPr>
            <w:tab/>
          </w:r>
          <w:r w:rsidDel="00000000" w:rsidR="00000000" w:rsidRPr="00000000">
            <w:fldChar w:fldCharType="begin"/>
            <w:instrText xml:space="preserve"> PAGEREF _3ve793u0667m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8640"/>
            </w:tabs>
            <w:spacing w:before="60" w:line="240" w:lineRule="auto"/>
            <w:ind w:left="360" w:firstLine="0"/>
            <w:rPr/>
          </w:pPr>
          <w:hyperlink w:anchor="_v5zna29kmzio">
            <w:r w:rsidDel="00000000" w:rsidR="00000000" w:rsidRPr="00000000">
              <w:rPr>
                <w:rtl w:val="0"/>
              </w:rPr>
              <w:t xml:space="preserve">A new cluster is added</w:t>
            </w:r>
          </w:hyperlink>
          <w:r w:rsidDel="00000000" w:rsidR="00000000" w:rsidRPr="00000000">
            <w:rPr>
              <w:rtl w:val="0"/>
            </w:rPr>
            <w:tab/>
          </w:r>
          <w:r w:rsidDel="00000000" w:rsidR="00000000" w:rsidRPr="00000000">
            <w:fldChar w:fldCharType="begin"/>
            <w:instrText xml:space="preserve"> PAGEREF _v5zna29kmzio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8640"/>
            </w:tabs>
            <w:spacing w:before="60" w:line="240" w:lineRule="auto"/>
            <w:ind w:left="360" w:firstLine="0"/>
            <w:rPr/>
          </w:pPr>
          <w:hyperlink w:anchor="_j4w5qhjg2vfm">
            <w:r w:rsidDel="00000000" w:rsidR="00000000" w:rsidRPr="00000000">
              <w:rPr>
                <w:rtl w:val="0"/>
              </w:rPr>
              <w:t xml:space="preserve">An existing cluster is removed</w:t>
            </w:r>
          </w:hyperlink>
          <w:r w:rsidDel="00000000" w:rsidR="00000000" w:rsidRPr="00000000">
            <w:rPr>
              <w:rtl w:val="0"/>
            </w:rPr>
            <w:tab/>
          </w:r>
          <w:r w:rsidDel="00000000" w:rsidR="00000000" w:rsidRPr="00000000">
            <w:fldChar w:fldCharType="begin"/>
            <w:instrText xml:space="preserve"> PAGEREF _j4w5qhjg2vfm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8640"/>
            </w:tabs>
            <w:spacing w:before="200" w:line="240" w:lineRule="auto"/>
            <w:ind w:left="0" w:firstLine="0"/>
            <w:rPr>
              <w:rFonts w:ascii="Verdana" w:cs="Verdana" w:eastAsia="Verdana" w:hAnsi="Verdana"/>
              <w:b w:val="0"/>
              <w:i w:val="0"/>
              <w:smallCaps w:val="0"/>
              <w:strike w:val="0"/>
              <w:color w:val="000000"/>
              <w:sz w:val="20"/>
              <w:szCs w:val="20"/>
              <w:u w:val="none"/>
              <w:shd w:fill="auto" w:val="clear"/>
              <w:vertAlign w:val="baseline"/>
            </w:rPr>
          </w:pPr>
          <w:hyperlink w:anchor="_35nkun2">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Security requirement</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8640"/>
            </w:tabs>
            <w:spacing w:before="200" w:line="240" w:lineRule="auto"/>
            <w:ind w:left="0" w:firstLine="0"/>
            <w:rPr>
              <w:rFonts w:ascii="Verdana" w:cs="Verdana" w:eastAsia="Verdana" w:hAnsi="Verdana"/>
              <w:b w:val="0"/>
              <w:i w:val="0"/>
              <w:smallCaps w:val="0"/>
              <w:strike w:val="0"/>
              <w:color w:val="000000"/>
              <w:sz w:val="20"/>
              <w:szCs w:val="20"/>
              <w:u w:val="none"/>
              <w:shd w:fill="auto" w:val="clear"/>
              <w:vertAlign w:val="baseline"/>
            </w:rPr>
          </w:pPr>
          <w:hyperlink w:anchor="_1ksv4uv">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Management/Integration</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864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hyperlink w:anchor="_44sinio">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Logs/Performance Events &amp; Alerts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864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hyperlink w:anchor="_2jxsxqh">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Admin Dashboards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864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hyperlink w:anchor="_z337ya">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Role based access control (RBAC)/User management</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864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hyperlink w:anchor="_3j2qqm3">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Integrations with external systems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8640"/>
            </w:tabs>
            <w:spacing w:before="200" w:line="240" w:lineRule="auto"/>
            <w:ind w:left="0" w:firstLine="0"/>
            <w:rPr>
              <w:rFonts w:ascii="Verdana" w:cs="Verdana" w:eastAsia="Verdana" w:hAnsi="Verdana"/>
              <w:b w:val="0"/>
              <w:i w:val="0"/>
              <w:smallCaps w:val="0"/>
              <w:strike w:val="0"/>
              <w:color w:val="000000"/>
              <w:sz w:val="20"/>
              <w:szCs w:val="20"/>
              <w:u w:val="none"/>
              <w:shd w:fill="auto" w:val="clear"/>
              <w:vertAlign w:val="baseline"/>
            </w:rPr>
          </w:pPr>
          <w:hyperlink w:anchor="_1y810tw">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Scalability &amp; Performance</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8640"/>
            </w:tabs>
            <w:spacing w:after="80" w:before="200" w:line="240" w:lineRule="auto"/>
            <w:ind w:left="0" w:firstLine="0"/>
            <w:rPr>
              <w:rFonts w:ascii="Verdana" w:cs="Verdana" w:eastAsia="Verdana" w:hAnsi="Verdana"/>
              <w:b w:val="0"/>
              <w:i w:val="0"/>
              <w:smallCaps w:val="0"/>
              <w:strike w:val="0"/>
              <w:color w:val="000000"/>
              <w:sz w:val="20"/>
              <w:szCs w:val="20"/>
              <w:u w:val="none"/>
              <w:shd w:fill="auto" w:val="clear"/>
              <w:vertAlign w:val="baseline"/>
            </w:rPr>
          </w:pPr>
          <w:hyperlink w:anchor="_2xcytpi">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User Documentation/Project delivery</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C">
      <w:pPr>
        <w:pStyle w:val="Heading1"/>
        <w:rPr/>
      </w:pPr>
      <w:bookmarkStart w:colFirst="0" w:colLast="0" w:name="_khdda7bwdxqg" w:id="0"/>
      <w:bookmarkEnd w:id="0"/>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numPr>
          <w:ilvl w:val="0"/>
          <w:numId w:val="1"/>
        </w:numPr>
        <w:ind w:left="0" w:hanging="1134"/>
        <w:rPr/>
      </w:pPr>
      <w:bookmarkStart w:colFirst="0" w:colLast="0" w:name="_qeydxpusovs9" w:id="1"/>
      <w:bookmarkEnd w:id="1"/>
      <w:r w:rsidDel="00000000" w:rsidR="00000000" w:rsidRPr="00000000">
        <w:rPr>
          <w:rtl w:val="0"/>
        </w:rPr>
        <w:t xml:space="preserve">Purpose &amp; Scope</w:t>
      </w:r>
    </w:p>
    <w:p w:rsidR="00000000" w:rsidDel="00000000" w:rsidP="00000000" w:rsidRDefault="00000000" w:rsidRPr="00000000" w14:paraId="00000070">
      <w:pPr>
        <w:spacing w:after="240" w:before="240" w:lineRule="auto"/>
        <w:rPr>
          <w:i w:val="1"/>
        </w:rPr>
      </w:pPr>
      <w:r w:rsidDel="00000000" w:rsidR="00000000" w:rsidRPr="00000000">
        <w:rPr>
          <w:i w:val="1"/>
          <w:rtl w:val="0"/>
        </w:rPr>
        <w:t xml:space="preserve">Kubernetes Network Policy allows cluster administrators to configure granular isolation rules using Network Policy objects. A network policy is a specification of how groups of pods (using labels) are allowed to communicate with each other and other network endpoints.</w:t>
      </w:r>
    </w:p>
    <w:p w:rsidR="00000000" w:rsidDel="00000000" w:rsidP="00000000" w:rsidRDefault="00000000" w:rsidRPr="00000000" w14:paraId="00000071">
      <w:pPr>
        <w:spacing w:after="240" w:before="240" w:lineRule="auto"/>
        <w:rPr>
          <w:i w:val="1"/>
        </w:rPr>
      </w:pPr>
      <w:r w:rsidDel="00000000" w:rsidR="00000000" w:rsidRPr="00000000">
        <w:rPr>
          <w:i w:val="1"/>
          <w:rtl w:val="0"/>
        </w:rPr>
        <w:t xml:space="preserve">The purpose of this project is to provide a mechanism for Network Policies across multiple clusters so that policy enforcement from a single cluster will seamlessly expand and work across clusters.</w:t>
      </w:r>
    </w:p>
    <w:p w:rsidR="00000000" w:rsidDel="00000000" w:rsidP="00000000" w:rsidRDefault="00000000" w:rsidRPr="00000000" w14:paraId="00000072">
      <w:pPr>
        <w:spacing w:after="240" w:before="240" w:lineRule="auto"/>
        <w:rPr>
          <w:i w:val="1"/>
        </w:rPr>
      </w:pPr>
      <w:r w:rsidDel="00000000" w:rsidR="00000000" w:rsidRPr="00000000">
        <w:rPr>
          <w:i w:val="1"/>
          <w:rtl w:val="0"/>
        </w:rPr>
        <w:t xml:space="preserve">Schematic Example:</w:t>
      </w:r>
    </w:p>
    <w:p w:rsidR="00000000" w:rsidDel="00000000" w:rsidP="00000000" w:rsidRDefault="00000000" w:rsidRPr="00000000" w14:paraId="00000073">
      <w:pPr>
        <w:rPr>
          <w:i w:val="1"/>
        </w:rPr>
      </w:pPr>
      <w:r w:rsidDel="00000000" w:rsidR="00000000" w:rsidRPr="00000000">
        <w:rPr>
          <w:i w:val="1"/>
        </w:rPr>
        <w:drawing>
          <wp:inline distB="114300" distT="114300" distL="114300" distR="114300">
            <wp:extent cx="2657475" cy="24384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657475"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Style w:val="Heading1"/>
        <w:numPr>
          <w:ilvl w:val="0"/>
          <w:numId w:val="1"/>
        </w:numPr>
        <w:ind w:left="0" w:hanging="1134"/>
        <w:rPr/>
      </w:pPr>
      <w:bookmarkStart w:colFirst="0" w:colLast="0" w:name="_30j0zll" w:id="2"/>
      <w:bookmarkEnd w:id="2"/>
      <w:r w:rsidDel="00000000" w:rsidR="00000000" w:rsidRPr="00000000">
        <w:rPr>
          <w:rtl w:val="0"/>
        </w:rPr>
        <w:t xml:space="preserve">Motivation</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i w:val="1"/>
        </w:rPr>
      </w:pPr>
      <w:r w:rsidDel="00000000" w:rsidR="00000000" w:rsidRPr="00000000">
        <w:rPr>
          <w:i w:val="1"/>
          <w:rtl w:val="0"/>
        </w:rPr>
        <w:t xml:space="preserve">The submariner project’s goal is to provide connectivity and service discovery between 2 (or more) kubernetes clusters.  We will expand on common submariner use cases and describe the benefit from having network policy in each scenario.</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sz w:val="24"/>
          <w:szCs w:val="24"/>
          <w:u w:val="single"/>
        </w:rPr>
      </w:pPr>
      <w:r w:rsidDel="00000000" w:rsidR="00000000" w:rsidRPr="00000000">
        <w:rPr>
          <w:sz w:val="24"/>
          <w:szCs w:val="24"/>
          <w:u w:val="single"/>
          <w:rtl w:val="0"/>
        </w:rPr>
        <w:t xml:space="preserve">Motivation A: Hybrid cloud</w:t>
      </w:r>
    </w:p>
    <w:p w:rsidR="00000000" w:rsidDel="00000000" w:rsidP="00000000" w:rsidRDefault="00000000" w:rsidRPr="00000000" w14:paraId="00000079">
      <w:pPr>
        <w:rPr>
          <w:i w:val="1"/>
        </w:rPr>
      </w:pPr>
      <w:r w:rsidDel="00000000" w:rsidR="00000000" w:rsidRPr="00000000">
        <w:rPr>
          <w:i w:val="1"/>
          <w:rtl w:val="0"/>
        </w:rPr>
        <w:t xml:space="preserve">Many times, the Private cloud runs workflows that are sensitive from a security standpoint, and as such we don’t want services on the public cloud to be able to access them. Being able to allow only </w:t>
      </w:r>
      <w:r w:rsidDel="00000000" w:rsidR="00000000" w:rsidRPr="00000000">
        <w:rPr>
          <w:b w:val="1"/>
          <w:i w:val="1"/>
          <w:rtl w:val="0"/>
        </w:rPr>
        <w:t xml:space="preserve">some</w:t>
      </w:r>
      <w:r w:rsidDel="00000000" w:rsidR="00000000" w:rsidRPr="00000000">
        <w:rPr>
          <w:i w:val="1"/>
          <w:rtl w:val="0"/>
        </w:rPr>
        <w:t xml:space="preserve"> services to connect from the public cloud to the private is crucial.</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sz w:val="24"/>
          <w:szCs w:val="24"/>
          <w:u w:val="single"/>
        </w:rPr>
      </w:pPr>
      <w:r w:rsidDel="00000000" w:rsidR="00000000" w:rsidRPr="00000000">
        <w:rPr>
          <w:sz w:val="24"/>
          <w:szCs w:val="24"/>
          <w:u w:val="single"/>
          <w:rtl w:val="0"/>
        </w:rPr>
        <w:t xml:space="preserve">Motivation B: Distributed Data</w:t>
      </w:r>
    </w:p>
    <w:p w:rsidR="00000000" w:rsidDel="00000000" w:rsidP="00000000" w:rsidRDefault="00000000" w:rsidRPr="00000000" w14:paraId="0000007C">
      <w:pPr>
        <w:rPr/>
      </w:pPr>
      <w:r w:rsidDel="00000000" w:rsidR="00000000" w:rsidRPr="00000000">
        <w:rPr>
          <w:rtl w:val="0"/>
        </w:rPr>
        <w:t xml:space="preserve">In case of clusters in multiple regions, with replicas of the same service running in each cluster. The cloud-native Disaster Recovery will improve service availability while providing fault tolerance.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sz w:val="24"/>
          <w:szCs w:val="24"/>
          <w:u w:val="single"/>
        </w:rPr>
      </w:pPr>
      <w:r w:rsidDel="00000000" w:rsidR="00000000" w:rsidRPr="00000000">
        <w:rPr>
          <w:sz w:val="24"/>
          <w:szCs w:val="24"/>
          <w:u w:val="single"/>
          <w:rtl w:val="0"/>
        </w:rPr>
        <w:t xml:space="preserve">Motivation C: Disaster Recovery</w:t>
      </w:r>
    </w:p>
    <w:p w:rsidR="00000000" w:rsidDel="00000000" w:rsidP="00000000" w:rsidRDefault="00000000" w:rsidRPr="00000000" w14:paraId="0000007F">
      <w:pPr>
        <w:rPr/>
      </w:pPr>
      <w:r w:rsidDel="00000000" w:rsidR="00000000" w:rsidRPr="00000000">
        <w:rPr>
          <w:rtl w:val="0"/>
        </w:rPr>
        <w:t xml:space="preserve">In case we have clusters deployed across active/passive sites, application is deployed in the passive site, but not receiving traffic, volume is replicated asynchronously. we need that when a disaster hits the active site, the application can be restored to the passive site.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For both scenarios B&amp;C - having the ability to limit connectivity from the second site is needed, in case the second site is compromised.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1"/>
        <w:numPr>
          <w:ilvl w:val="0"/>
          <w:numId w:val="1"/>
        </w:numPr>
        <w:ind w:left="0" w:hanging="1134"/>
        <w:rPr/>
      </w:pPr>
      <w:bookmarkStart w:colFirst="0" w:colLast="0" w:name="_1fob9te" w:id="3"/>
      <w:bookmarkEnd w:id="3"/>
      <w:r w:rsidDel="00000000" w:rsidR="00000000" w:rsidRPr="00000000">
        <w:rPr>
          <w:rtl w:val="0"/>
        </w:rPr>
        <w:t xml:space="preserve">Assumptions, Global Design Constraints and External Dependencies</w:t>
      </w:r>
    </w:p>
    <w:p w:rsidR="00000000" w:rsidDel="00000000" w:rsidP="00000000" w:rsidRDefault="00000000" w:rsidRPr="00000000" w14:paraId="00000084">
      <w:pPr>
        <w:pStyle w:val="Heading2"/>
        <w:numPr>
          <w:ilvl w:val="1"/>
          <w:numId w:val="1"/>
        </w:numPr>
        <w:ind w:left="0" w:hanging="1134"/>
        <w:rPr/>
      </w:pPr>
      <w:bookmarkStart w:colFirst="0" w:colLast="0" w:name="_3znysh7" w:id="4"/>
      <w:bookmarkEnd w:id="4"/>
      <w:r w:rsidDel="00000000" w:rsidR="00000000" w:rsidRPr="00000000">
        <w:rPr>
          <w:rtl w:val="0"/>
        </w:rPr>
        <w:t xml:space="preserve">Critical Success Factors </w:t>
      </w:r>
    </w:p>
    <w:p w:rsidR="00000000" w:rsidDel="00000000" w:rsidP="00000000" w:rsidRDefault="00000000" w:rsidRPr="00000000" w14:paraId="00000085">
      <w:pPr>
        <w:numPr>
          <w:ilvl w:val="1"/>
          <w:numId w:val="1"/>
        </w:numPr>
        <w:spacing w:after="0" w:afterAutospacing="0"/>
        <w:ind w:hanging="1134"/>
        <w:rPr/>
      </w:pPr>
      <w:r w:rsidDel="00000000" w:rsidR="00000000" w:rsidRPr="00000000">
        <w:rPr>
          <w:rtl w:val="0"/>
        </w:rPr>
      </w:r>
    </w:p>
    <w:p w:rsidR="00000000" w:rsidDel="00000000" w:rsidP="00000000" w:rsidRDefault="00000000" w:rsidRPr="00000000" w14:paraId="00000086">
      <w:pPr>
        <w:numPr>
          <w:ilvl w:val="0"/>
          <w:numId w:val="3"/>
        </w:numPr>
        <w:spacing w:after="0" w:afterAutospacing="0" w:before="0" w:beforeAutospacing="0"/>
        <w:ind w:left="720" w:hanging="360"/>
        <w:rPr>
          <w:u w:val="none"/>
        </w:rPr>
      </w:pPr>
      <w:r w:rsidDel="00000000" w:rsidR="00000000" w:rsidRPr="00000000">
        <w:rPr>
          <w:rtl w:val="0"/>
        </w:rPr>
        <w:t xml:space="preserve">Providing a viable model, and getting broad consensus from the submariner community on our solution.</w:t>
      </w:r>
    </w:p>
    <w:p w:rsidR="00000000" w:rsidDel="00000000" w:rsidP="00000000" w:rsidRDefault="00000000" w:rsidRPr="00000000" w14:paraId="00000087">
      <w:pPr>
        <w:numPr>
          <w:ilvl w:val="0"/>
          <w:numId w:val="3"/>
        </w:numPr>
        <w:spacing w:before="0" w:beforeAutospacing="0"/>
        <w:ind w:left="720" w:hanging="360"/>
        <w:rPr>
          <w:u w:val="none"/>
        </w:rPr>
      </w:pPr>
      <w:r w:rsidDel="00000000" w:rsidR="00000000" w:rsidRPr="00000000">
        <w:rPr>
          <w:rtl w:val="0"/>
        </w:rPr>
        <w:t xml:space="preserve">POC that works in our environment? </w:t>
      </w:r>
      <w:r w:rsidDel="00000000" w:rsidR="00000000" w:rsidRPr="00000000">
        <w:rPr>
          <w:rtl w:val="0"/>
        </w:rPr>
      </w:r>
    </w:p>
    <w:p w:rsidR="00000000" w:rsidDel="00000000" w:rsidP="00000000" w:rsidRDefault="00000000" w:rsidRPr="00000000" w14:paraId="00000088">
      <w:pPr>
        <w:pStyle w:val="Heading2"/>
        <w:numPr>
          <w:ilvl w:val="1"/>
          <w:numId w:val="1"/>
        </w:numPr>
        <w:ind w:left="0" w:hanging="1134"/>
        <w:rPr/>
      </w:pPr>
      <w:bookmarkStart w:colFirst="0" w:colLast="0" w:name="_2et92p0" w:id="5"/>
      <w:bookmarkEnd w:id="5"/>
      <w:r w:rsidDel="00000000" w:rsidR="00000000" w:rsidRPr="00000000">
        <w:rPr>
          <w:rtl w:val="0"/>
        </w:rPr>
        <w:t xml:space="preserve">Design and Implementation Constraints</w:t>
      </w:r>
    </w:p>
    <w:p w:rsidR="00000000" w:rsidDel="00000000" w:rsidP="00000000" w:rsidRDefault="00000000" w:rsidRPr="00000000" w14:paraId="00000089">
      <w:pPr>
        <w:pStyle w:val="Heading3"/>
        <w:numPr>
          <w:ilvl w:val="2"/>
          <w:numId w:val="1"/>
        </w:numPr>
        <w:ind w:left="0" w:hanging="1134"/>
        <w:rPr/>
      </w:pPr>
      <w:bookmarkStart w:colFirst="0" w:colLast="0" w:name="_tyjcwt" w:id="6"/>
      <w:bookmarkEnd w:id="6"/>
      <w:r w:rsidDel="00000000" w:rsidR="00000000" w:rsidRPr="00000000">
        <w:rPr>
          <w:rtl w:val="0"/>
        </w:rPr>
        <w:t xml:space="preserve">External Standards</w:t>
      </w:r>
    </w:p>
    <w:p w:rsidR="00000000" w:rsidDel="00000000" w:rsidP="00000000" w:rsidRDefault="00000000" w:rsidRPr="00000000" w14:paraId="0000008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rtl w:val="0"/>
        </w:rPr>
        <w:t xml:space="preserve">Development should be done with go</w:t>
      </w:r>
    </w:p>
    <w:p w:rsidR="00000000" w:rsidDel="00000000" w:rsidP="00000000" w:rsidRDefault="00000000" w:rsidRPr="00000000" w14:paraId="0000008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u w:val="none"/>
        </w:rPr>
      </w:pPr>
      <w:r w:rsidDel="00000000" w:rsidR="00000000" w:rsidRPr="00000000">
        <w:rPr>
          <w:i w:val="1"/>
          <w:rtl w:val="0"/>
        </w:rPr>
        <w:t xml:space="preserve">End to end testing should be done with </w:t>
      </w:r>
      <w:hyperlink r:id="rId13">
        <w:r w:rsidDel="00000000" w:rsidR="00000000" w:rsidRPr="00000000">
          <w:rPr>
            <w:i w:val="1"/>
            <w:color w:val="1155cc"/>
            <w:u w:val="single"/>
            <w:rtl w:val="0"/>
          </w:rPr>
          <w:t xml:space="preserve">shipyard</w:t>
        </w:r>
      </w:hyperlink>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r w:rsidDel="00000000" w:rsidR="00000000" w:rsidRPr="00000000">
        <w:rPr>
          <w:rtl w:val="0"/>
        </w:rPr>
      </w:r>
    </w:p>
    <w:p w:rsidR="00000000" w:rsidDel="00000000" w:rsidP="00000000" w:rsidRDefault="00000000" w:rsidRPr="00000000" w14:paraId="0000008D">
      <w:pPr>
        <w:pStyle w:val="Heading3"/>
        <w:numPr>
          <w:ilvl w:val="2"/>
          <w:numId w:val="1"/>
        </w:numPr>
        <w:ind w:left="0" w:hanging="1134"/>
        <w:rPr/>
      </w:pPr>
      <w:bookmarkStart w:colFirst="0" w:colLast="0" w:name="_3dy6vkm" w:id="7"/>
      <w:bookmarkEnd w:id="7"/>
      <w:r w:rsidDel="00000000" w:rsidR="00000000" w:rsidRPr="00000000">
        <w:rPr>
          <w:rtl w:val="0"/>
        </w:rPr>
        <w:t xml:space="preserve">Regulatory Standards</w:t>
      </w:r>
    </w:p>
    <w:p w:rsidR="00000000" w:rsidDel="00000000" w:rsidP="00000000" w:rsidRDefault="00000000" w:rsidRPr="00000000" w14:paraId="0000008E">
      <w:pPr>
        <w:rPr>
          <w:i w:val="1"/>
        </w:rPr>
      </w:pPr>
      <w:r w:rsidDel="00000000" w:rsidR="00000000" w:rsidRPr="00000000">
        <w:rPr>
          <w:i w:val="1"/>
          <w:rtl w:val="0"/>
        </w:rPr>
        <w:t xml:space="preserve">License must be apache 2.0, go files should start with a set header, can be viewed here: https://submariner.io/development/licenses/#contributions-to-projects-other-than-the-website</w:t>
      </w:r>
    </w:p>
    <w:p w:rsidR="00000000" w:rsidDel="00000000" w:rsidP="00000000" w:rsidRDefault="00000000" w:rsidRPr="00000000" w14:paraId="0000008F">
      <w:pPr>
        <w:pStyle w:val="Heading3"/>
        <w:numPr>
          <w:ilvl w:val="2"/>
          <w:numId w:val="1"/>
        </w:numPr>
        <w:ind w:left="0" w:hanging="1134"/>
        <w:rPr/>
      </w:pPr>
      <w:bookmarkStart w:colFirst="0" w:colLast="0" w:name="_1t3h5sf" w:id="8"/>
      <w:bookmarkEnd w:id="8"/>
      <w:r w:rsidDel="00000000" w:rsidR="00000000" w:rsidRPr="00000000">
        <w:rPr>
          <w:rtl w:val="0"/>
        </w:rPr>
        <w:t xml:space="preserve">Localization/Internationalization Standards </w:t>
      </w:r>
    </w:p>
    <w:p w:rsidR="00000000" w:rsidDel="00000000" w:rsidP="00000000" w:rsidRDefault="00000000" w:rsidRPr="00000000" w14:paraId="00000090">
      <w:pPr>
        <w:rPr>
          <w:i w:val="1"/>
        </w:rPr>
      </w:pPr>
      <w:r w:rsidDel="00000000" w:rsidR="00000000" w:rsidRPr="00000000">
        <w:rPr>
          <w:i w:val="1"/>
          <w:rtl w:val="0"/>
        </w:rPr>
        <w:t xml:space="preserve">No special requirements </w:t>
      </w:r>
    </w:p>
    <w:p w:rsidR="00000000" w:rsidDel="00000000" w:rsidP="00000000" w:rsidRDefault="00000000" w:rsidRPr="00000000" w14:paraId="00000091">
      <w:pPr>
        <w:pStyle w:val="Heading3"/>
        <w:numPr>
          <w:ilvl w:val="2"/>
          <w:numId w:val="1"/>
        </w:numPr>
        <w:ind w:left="0" w:hanging="1134"/>
        <w:rPr/>
      </w:pPr>
      <w:bookmarkStart w:colFirst="0" w:colLast="0" w:name="_4d34og8" w:id="9"/>
      <w:bookmarkEnd w:id="9"/>
      <w:r w:rsidDel="00000000" w:rsidR="00000000" w:rsidRPr="00000000">
        <w:rPr>
          <w:rtl w:val="0"/>
        </w:rPr>
        <w:t xml:space="preserve">Backwards Compatibility</w:t>
      </w:r>
    </w:p>
    <w:p w:rsidR="00000000" w:rsidDel="00000000" w:rsidP="00000000" w:rsidRDefault="00000000" w:rsidRPr="00000000" w14:paraId="00000092">
      <w:pPr>
        <w:rPr>
          <w:i w:val="1"/>
        </w:rPr>
      </w:pPr>
      <w:r w:rsidDel="00000000" w:rsidR="00000000" w:rsidRPr="00000000">
        <w:rPr>
          <w:i w:val="1"/>
          <w:rtl w:val="0"/>
        </w:rPr>
        <w:t xml:space="preserve">Installing coastguard (the component name for enabling multi-cluster network policy) should not harm any existing submariner functionality, except multi-cluster policy specified by the user.</w:t>
      </w:r>
    </w:p>
    <w:p w:rsidR="00000000" w:rsidDel="00000000" w:rsidP="00000000" w:rsidRDefault="00000000" w:rsidRPr="00000000" w14:paraId="00000093">
      <w:pPr>
        <w:rPr>
          <w:i w:val="1"/>
        </w:rPr>
      </w:pPr>
      <w:r w:rsidDel="00000000" w:rsidR="00000000" w:rsidRPr="00000000">
        <w:rPr>
          <w:rtl w:val="0"/>
        </w:rPr>
      </w:r>
    </w:p>
    <w:p w:rsidR="00000000" w:rsidDel="00000000" w:rsidP="00000000" w:rsidRDefault="00000000" w:rsidRPr="00000000" w14:paraId="00000094">
      <w:pPr>
        <w:rPr>
          <w:i w:val="1"/>
        </w:rPr>
      </w:pPr>
      <w:r w:rsidDel="00000000" w:rsidR="00000000" w:rsidRPr="00000000">
        <w:rPr>
          <w:i w:val="1"/>
          <w:rtl w:val="0"/>
        </w:rPr>
        <w:t xml:space="preserve">Inside each cluster, the local network policy should continue to function as usual.</w:t>
      </w:r>
    </w:p>
    <w:p w:rsidR="00000000" w:rsidDel="00000000" w:rsidP="00000000" w:rsidRDefault="00000000" w:rsidRPr="00000000" w14:paraId="00000095">
      <w:pPr>
        <w:pStyle w:val="Heading2"/>
        <w:numPr>
          <w:ilvl w:val="1"/>
          <w:numId w:val="1"/>
        </w:numPr>
        <w:ind w:left="0" w:hanging="1134"/>
        <w:rPr/>
      </w:pPr>
      <w:bookmarkStart w:colFirst="0" w:colLast="0" w:name="_2s8eyo1" w:id="10"/>
      <w:bookmarkEnd w:id="10"/>
      <w:r w:rsidDel="00000000" w:rsidR="00000000" w:rsidRPr="00000000">
        <w:rPr>
          <w:rtl w:val="0"/>
        </w:rPr>
        <w:t xml:space="preserve">Additional Assumptions and Dependencies</w:t>
      </w:r>
    </w:p>
    <w:p w:rsidR="00000000" w:rsidDel="00000000" w:rsidP="00000000" w:rsidRDefault="00000000" w:rsidRPr="00000000" w14:paraId="00000096">
      <w:pPr>
        <w:numPr>
          <w:ilvl w:val="1"/>
          <w:numId w:val="1"/>
        </w:numPr>
        <w:ind w:hanging="1134"/>
        <w:rPr/>
      </w:pPr>
      <w:r w:rsidDel="00000000" w:rsidR="00000000" w:rsidRPr="00000000">
        <w:rPr>
          <w:rtl w:val="0"/>
        </w:rPr>
      </w:r>
    </w:p>
    <w:p w:rsidR="00000000" w:rsidDel="00000000" w:rsidP="00000000" w:rsidRDefault="00000000" w:rsidRPr="00000000" w14:paraId="00000097">
      <w:pPr>
        <w:spacing w:before="0" w:lineRule="auto"/>
        <w:ind w:left="0" w:firstLine="0"/>
        <w:rPr>
          <w:i w:val="1"/>
        </w:rPr>
      </w:pPr>
      <w:r w:rsidDel="00000000" w:rsidR="00000000" w:rsidRPr="00000000">
        <w:rPr>
          <w:i w:val="1"/>
          <w:rtl w:val="0"/>
        </w:rPr>
        <w:t xml:space="preserve">Product can assume a working submariner deployment.</w:t>
      </w:r>
    </w:p>
    <w:p w:rsidR="00000000" w:rsidDel="00000000" w:rsidP="00000000" w:rsidRDefault="00000000" w:rsidRPr="00000000" w14:paraId="00000098">
      <w:pPr>
        <w:pStyle w:val="Heading1"/>
        <w:numPr>
          <w:ilvl w:val="0"/>
          <w:numId w:val="1"/>
        </w:numPr>
        <w:spacing w:after="0" w:afterAutospacing="0"/>
        <w:ind w:left="0" w:hanging="1134"/>
        <w:rPr/>
      </w:pPr>
      <w:bookmarkStart w:colFirst="0" w:colLast="0" w:name="_17dp8vu" w:id="11"/>
      <w:bookmarkEnd w:id="11"/>
      <w:r w:rsidDel="00000000" w:rsidR="00000000" w:rsidRPr="00000000">
        <w:rPr>
          <w:rtl w:val="0"/>
        </w:rPr>
        <w:t xml:space="preserve">Related Documents</w:t>
      </w:r>
    </w:p>
    <w:p w:rsidR="00000000" w:rsidDel="00000000" w:rsidP="00000000" w:rsidRDefault="00000000" w:rsidRPr="00000000" w14:paraId="00000099">
      <w:pPr>
        <w:numPr>
          <w:ilvl w:val="0"/>
          <w:numId w:val="4"/>
        </w:numPr>
        <w:spacing w:after="0" w:afterAutospacing="0" w:before="0" w:beforeAutospacing="0"/>
        <w:ind w:left="720" w:hanging="360"/>
        <w:rPr>
          <w:u w:val="none"/>
        </w:rPr>
      </w:pPr>
      <w:hyperlink r:id="rId14">
        <w:r w:rsidDel="00000000" w:rsidR="00000000" w:rsidRPr="00000000">
          <w:rPr>
            <w:color w:val="1155cc"/>
            <w:u w:val="single"/>
            <w:rtl w:val="0"/>
          </w:rPr>
          <w:t xml:space="preserve">submariner architecture </w:t>
        </w:r>
      </w:hyperlink>
      <w:r w:rsidDel="00000000" w:rsidR="00000000" w:rsidRPr="00000000">
        <w:rPr>
          <w:rtl w:val="0"/>
        </w:rPr>
      </w:r>
    </w:p>
    <w:p w:rsidR="00000000" w:rsidDel="00000000" w:rsidP="00000000" w:rsidRDefault="00000000" w:rsidRPr="00000000" w14:paraId="0000009A">
      <w:pPr>
        <w:numPr>
          <w:ilvl w:val="0"/>
          <w:numId w:val="2"/>
        </w:numPr>
        <w:spacing w:after="0" w:afterAutospacing="0" w:before="0" w:beforeAutospacing="0"/>
        <w:ind w:left="720" w:hanging="360"/>
        <w:rPr>
          <w:i w:val="1"/>
          <w:u w:val="none"/>
        </w:rPr>
      </w:pPr>
      <w:hyperlink r:id="rId15">
        <w:r w:rsidDel="00000000" w:rsidR="00000000" w:rsidRPr="00000000">
          <w:rPr>
            <w:i w:val="1"/>
            <w:color w:val="1155cc"/>
            <w:u w:val="single"/>
            <w:rtl w:val="0"/>
          </w:rPr>
          <w:t xml:space="preserve">Multi cluster network proposal </w:t>
        </w:r>
      </w:hyperlink>
      <w:r w:rsidDel="00000000" w:rsidR="00000000" w:rsidRPr="00000000">
        <w:rPr>
          <w:i w:val="1"/>
          <w:rtl w:val="0"/>
        </w:rPr>
        <w:t xml:space="preserve"> (not updated)</w:t>
      </w:r>
    </w:p>
    <w:p w:rsidR="00000000" w:rsidDel="00000000" w:rsidP="00000000" w:rsidRDefault="00000000" w:rsidRPr="00000000" w14:paraId="0000009B">
      <w:pPr>
        <w:numPr>
          <w:ilvl w:val="0"/>
          <w:numId w:val="2"/>
        </w:numPr>
        <w:spacing w:after="0" w:afterAutospacing="0" w:before="0" w:beforeAutospacing="0"/>
        <w:ind w:left="720" w:hanging="360"/>
        <w:rPr>
          <w:i w:val="1"/>
          <w:u w:val="none"/>
        </w:rPr>
      </w:pPr>
      <w:hyperlink r:id="rId16">
        <w:r w:rsidDel="00000000" w:rsidR="00000000" w:rsidRPr="00000000">
          <w:rPr>
            <w:i w:val="1"/>
            <w:color w:val="1155cc"/>
            <w:u w:val="single"/>
            <w:rtl w:val="0"/>
          </w:rPr>
          <w:t xml:space="preserve">KEP-1645: Multi-Cluster Services API</w:t>
        </w:r>
      </w:hyperlink>
      <w:r w:rsidDel="00000000" w:rsidR="00000000" w:rsidRPr="00000000">
        <w:rPr>
          <w:i w:val="1"/>
          <w:rtl w:val="0"/>
        </w:rPr>
        <w:t xml:space="preserve"> - a kubernetes suggestion for multi cluster service discovery (which submariner implements) Not strictly aimed at this product, but given as a way to understand the kubernetes “philosophy” towards multi-cluster setups</w:t>
      </w:r>
    </w:p>
    <w:p w:rsidR="00000000" w:rsidDel="00000000" w:rsidP="00000000" w:rsidRDefault="00000000" w:rsidRPr="00000000" w14:paraId="0000009C">
      <w:pPr>
        <w:numPr>
          <w:ilvl w:val="0"/>
          <w:numId w:val="2"/>
        </w:numPr>
        <w:spacing w:after="240" w:before="0" w:beforeAutospacing="0" w:lineRule="auto"/>
        <w:ind w:left="720" w:hanging="360"/>
        <w:rPr>
          <w:i w:val="1"/>
        </w:rPr>
      </w:pPr>
      <w:r w:rsidDel="00000000" w:rsidR="00000000" w:rsidRPr="00000000">
        <w:rPr>
          <w:i w:val="1"/>
          <w:rtl w:val="0"/>
        </w:rPr>
        <w:t xml:space="preserve">GitHub issue -</w:t>
      </w:r>
      <w:hyperlink r:id="rId17">
        <w:r w:rsidDel="00000000" w:rsidR="00000000" w:rsidRPr="00000000">
          <w:rPr>
            <w:i w:val="1"/>
            <w:rtl w:val="0"/>
          </w:rPr>
          <w:t xml:space="preserve"> </w:t>
        </w:r>
      </w:hyperlink>
      <w:hyperlink r:id="rId18">
        <w:r w:rsidDel="00000000" w:rsidR="00000000" w:rsidRPr="00000000">
          <w:rPr>
            <w:i w:val="1"/>
            <w:color w:val="1155cc"/>
            <w:u w:val="single"/>
            <w:rtl w:val="0"/>
          </w:rPr>
          <w:t xml:space="preserve">https://github.com/submariner-io/coastguard/issues/20</w:t>
        </w:r>
      </w:hyperlink>
      <w:r w:rsidDel="00000000" w:rsidR="00000000" w:rsidRPr="00000000">
        <w:rPr>
          <w:rtl w:val="0"/>
        </w:rPr>
      </w:r>
    </w:p>
    <w:p w:rsidR="00000000" w:rsidDel="00000000" w:rsidP="00000000" w:rsidRDefault="00000000" w:rsidRPr="00000000" w14:paraId="0000009D">
      <w:pPr>
        <w:pStyle w:val="Heading1"/>
        <w:numPr>
          <w:ilvl w:val="0"/>
          <w:numId w:val="1"/>
        </w:numPr>
        <w:ind w:left="0" w:hanging="1134"/>
        <w:rPr/>
      </w:pPr>
      <w:bookmarkStart w:colFirst="0" w:colLast="0" w:name="_3rdcrjn" w:id="12"/>
      <w:bookmarkEnd w:id="12"/>
      <w:r w:rsidDel="00000000" w:rsidR="00000000" w:rsidRPr="00000000">
        <w:rPr>
          <w:rtl w:val="0"/>
        </w:rPr>
        <w:t xml:space="preserve">Product Features/Functionalities</w:t>
      </w:r>
    </w:p>
    <w:p w:rsidR="00000000" w:rsidDel="00000000" w:rsidP="00000000" w:rsidRDefault="00000000" w:rsidRPr="00000000" w14:paraId="0000009E">
      <w:pPr>
        <w:pStyle w:val="Heading2"/>
        <w:numPr>
          <w:ilvl w:val="1"/>
          <w:numId w:val="1"/>
        </w:numPr>
        <w:rPr>
          <w:b w:val="1"/>
        </w:rPr>
      </w:pPr>
      <w:bookmarkStart w:colFirst="0" w:colLast="0" w:name="_o70ssjiiehsg" w:id="13"/>
      <w:bookmarkEnd w:id="13"/>
      <w:r w:rsidDel="00000000" w:rsidR="00000000" w:rsidRPr="00000000">
        <w:rPr>
          <w:rtl w:val="0"/>
        </w:rPr>
        <w:t xml:space="preserve">Connected Clusters without any network policies</w:t>
      </w:r>
    </w:p>
    <w:p w:rsidR="00000000" w:rsidDel="00000000" w:rsidP="00000000" w:rsidRDefault="00000000" w:rsidRPr="00000000" w14:paraId="0000009F">
      <w:pPr>
        <w:rPr/>
      </w:pPr>
      <w:r w:rsidDel="00000000" w:rsidR="00000000" w:rsidRPr="00000000">
        <w:rPr>
          <w:rtl w:val="0"/>
        </w:rPr>
        <w:t xml:space="preserve">Normally in a single Cluster when there are no network policies, it implies that every pod can connect to other pods without any restriction. When two (or more) clusters are connected via Submariner, we would preserve the same behavior across the clusters (i.e., PODs in one cluster can access PODs in remote clusters) until network policies are added by the administrator.</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2"/>
        <w:numPr>
          <w:ilvl w:val="1"/>
          <w:numId w:val="1"/>
        </w:numPr>
        <w:ind w:left="0" w:hanging="1134"/>
        <w:rPr/>
      </w:pPr>
      <w:bookmarkStart w:colFirst="0" w:colLast="0" w:name="_kmejtuytypv9" w:id="14"/>
      <w:bookmarkEnd w:id="14"/>
      <w:r w:rsidDel="00000000" w:rsidR="00000000" w:rsidRPr="00000000">
        <w:rPr>
          <w:rtl w:val="0"/>
        </w:rPr>
        <w:t xml:space="preserve">Allow frontend pods from a remote cluster in the same project to access the backend pods on the local cluster</w:t>
      </w:r>
    </w:p>
    <w:p w:rsidR="00000000" w:rsidDel="00000000" w:rsidP="00000000" w:rsidRDefault="00000000" w:rsidRPr="00000000" w14:paraId="000000A2">
      <w:pPr>
        <w:rPr/>
      </w:pPr>
      <w:r w:rsidDel="00000000" w:rsidR="00000000" w:rsidRPr="00000000">
        <w:rPr>
          <w:rtl w:val="0"/>
        </w:rPr>
        <w:t xml:space="preserve">Allow frontend pods (boring-www) from boring-project in any cluster to access the backend pods (boring-mysql) on boring-project at east cluster over tcp/6379.</w:t>
      </w:r>
      <w:r w:rsidDel="00000000" w:rsidR="00000000" w:rsidRPr="00000000">
        <w:rPr>
          <w:rtl w:val="0"/>
        </w:rPr>
      </w:r>
    </w:p>
    <w:p w:rsidR="00000000" w:rsidDel="00000000" w:rsidP="00000000" w:rsidRDefault="00000000" w:rsidRPr="00000000" w14:paraId="000000A3">
      <w:pPr>
        <w:pStyle w:val="Heading2"/>
        <w:numPr>
          <w:ilvl w:val="1"/>
          <w:numId w:val="1"/>
        </w:numPr>
        <w:ind w:left="0" w:hanging="1134"/>
        <w:rPr/>
      </w:pPr>
      <w:bookmarkStart w:colFirst="0" w:colLast="0" w:name="_auz3ivxhscy" w:id="15"/>
      <w:bookmarkEnd w:id="15"/>
      <w:r w:rsidDel="00000000" w:rsidR="00000000" w:rsidRPr="00000000">
        <w:rPr>
          <w:rtl w:val="0"/>
        </w:rPr>
        <w:t xml:space="preserve">Allow all the PODs from the same project in a remote cluster to access the backend POD on the local cluster</w:t>
      </w:r>
    </w:p>
    <w:p w:rsidR="00000000" w:rsidDel="00000000" w:rsidP="00000000" w:rsidRDefault="00000000" w:rsidRPr="00000000" w14:paraId="000000A4">
      <w:pPr>
        <w:rPr/>
      </w:pPr>
      <w:r w:rsidDel="00000000" w:rsidR="00000000" w:rsidRPr="00000000">
        <w:rPr>
          <w:rtl w:val="0"/>
        </w:rPr>
        <w:t xml:space="preserve">Allow any pod in the fancy project namespace (fancy-www and fancy-logger) from the west cluster (and only the west cluster) to be able to access the fancy-mysql pod at the east cluster over port tcp/6379.</w:t>
      </w:r>
      <w:r w:rsidDel="00000000" w:rsidR="00000000" w:rsidRPr="00000000">
        <w:rPr>
          <w:rtl w:val="0"/>
        </w:rPr>
      </w:r>
    </w:p>
    <w:p w:rsidR="00000000" w:rsidDel="00000000" w:rsidP="00000000" w:rsidRDefault="00000000" w:rsidRPr="00000000" w14:paraId="000000A5">
      <w:pPr>
        <w:pStyle w:val="Heading2"/>
        <w:numPr>
          <w:ilvl w:val="1"/>
          <w:numId w:val="1"/>
        </w:numPr>
        <w:ind w:left="0" w:hanging="1134"/>
        <w:rPr/>
      </w:pPr>
      <w:bookmarkStart w:colFirst="0" w:colLast="0" w:name="_39o3t6cwknom" w:id="16"/>
      <w:bookmarkEnd w:id="16"/>
      <w:r w:rsidDel="00000000" w:rsidR="00000000" w:rsidRPr="00000000">
        <w:rPr>
          <w:rtl w:val="0"/>
        </w:rPr>
        <w:t xml:space="preserve">Allow frontend POD from a different namespace in a remote cluster to access the backend POD on the local cluster</w:t>
      </w:r>
    </w:p>
    <w:p w:rsidR="00000000" w:rsidDel="00000000" w:rsidP="00000000" w:rsidRDefault="00000000" w:rsidRPr="00000000" w14:paraId="000000A6">
      <w:pPr>
        <w:rPr/>
      </w:pPr>
      <w:r w:rsidDel="00000000" w:rsidR="00000000" w:rsidRPr="00000000">
        <w:rPr>
          <w:rtl w:val="0"/>
        </w:rPr>
        <w:t xml:space="preserve">Allow frontend pods on the fancy project on the west cluster to access the backend pods on the boring project on the east cluster.</w:t>
      </w:r>
      <w:r w:rsidDel="00000000" w:rsidR="00000000" w:rsidRPr="00000000">
        <w:rPr>
          <w:rtl w:val="0"/>
        </w:rPr>
      </w:r>
    </w:p>
    <w:p w:rsidR="00000000" w:rsidDel="00000000" w:rsidP="00000000" w:rsidRDefault="00000000" w:rsidRPr="00000000" w14:paraId="000000A7">
      <w:pPr>
        <w:pStyle w:val="Heading2"/>
        <w:numPr>
          <w:ilvl w:val="1"/>
          <w:numId w:val="1"/>
        </w:numPr>
        <w:ind w:left="0" w:hanging="1134"/>
        <w:rPr/>
      </w:pPr>
      <w:bookmarkStart w:colFirst="0" w:colLast="0" w:name="_3ve793u0667m" w:id="17"/>
      <w:bookmarkEnd w:id="17"/>
      <w:r w:rsidDel="00000000" w:rsidR="00000000" w:rsidRPr="00000000">
        <w:rPr>
          <w:rtl w:val="0"/>
        </w:rPr>
        <w:t xml:space="preserve">Allow all the PODs from the same namespace which are either in the local cluster or remote cluster to access the logging POD on the local cluster</w:t>
      </w:r>
    </w:p>
    <w:p w:rsidR="00000000" w:rsidDel="00000000" w:rsidP="00000000" w:rsidRDefault="00000000" w:rsidRPr="00000000" w14:paraId="000000A8">
      <w:pPr>
        <w:rPr/>
      </w:pPr>
      <w:r w:rsidDel="00000000" w:rsidR="00000000" w:rsidRPr="00000000">
        <w:rPr>
          <w:rtl w:val="0"/>
        </w:rPr>
        <w:t xml:space="preserve">Allow any pod in the fancy project namespace from clusters east, west, or “north” (fancy-www, fancy-logger, fancy-mysql) to access logging pods in the east cluster fancy project over tcp/1234</w:t>
      </w:r>
      <w:r w:rsidDel="00000000" w:rsidR="00000000" w:rsidRPr="00000000">
        <w:rPr>
          <w:rtl w:val="0"/>
        </w:rPr>
      </w:r>
    </w:p>
    <w:p w:rsidR="00000000" w:rsidDel="00000000" w:rsidP="00000000" w:rsidRDefault="00000000" w:rsidRPr="00000000" w14:paraId="000000A9">
      <w:pPr>
        <w:pStyle w:val="Heading2"/>
        <w:numPr>
          <w:ilvl w:val="1"/>
          <w:numId w:val="1"/>
        </w:numPr>
        <w:ind w:left="0" w:hanging="1134"/>
        <w:rPr/>
      </w:pPr>
      <w:bookmarkStart w:colFirst="0" w:colLast="0" w:name="_v5zna29kmzio" w:id="18"/>
      <w:bookmarkEnd w:id="18"/>
      <w:r w:rsidDel="00000000" w:rsidR="00000000" w:rsidRPr="00000000">
        <w:rPr>
          <w:rtl w:val="0"/>
        </w:rPr>
        <w:t xml:space="preserve">A new cluster is added</w:t>
      </w:r>
    </w:p>
    <w:p w:rsidR="00000000" w:rsidDel="00000000" w:rsidP="00000000" w:rsidRDefault="00000000" w:rsidRPr="00000000" w14:paraId="000000AA">
      <w:pPr>
        <w:rPr/>
      </w:pPr>
      <w:r w:rsidDel="00000000" w:rsidR="00000000" w:rsidRPr="00000000">
        <w:rPr>
          <w:rtl w:val="0"/>
        </w:rPr>
        <w:t xml:space="preserve">When a new cluster is added, the resources on the new cluster need to be explored, and processed, ensuring that the new policies, or newly available pods will have the right connectivity based on the existing network policies.</w:t>
      </w:r>
      <w:r w:rsidDel="00000000" w:rsidR="00000000" w:rsidRPr="00000000">
        <w:rPr>
          <w:rtl w:val="0"/>
        </w:rPr>
      </w:r>
    </w:p>
    <w:p w:rsidR="00000000" w:rsidDel="00000000" w:rsidP="00000000" w:rsidRDefault="00000000" w:rsidRPr="00000000" w14:paraId="000000AB">
      <w:pPr>
        <w:pStyle w:val="Heading2"/>
        <w:numPr>
          <w:ilvl w:val="1"/>
          <w:numId w:val="1"/>
        </w:numPr>
        <w:ind w:left="0" w:hanging="1134"/>
        <w:rPr/>
      </w:pPr>
      <w:bookmarkStart w:colFirst="0" w:colLast="0" w:name="_j4w5qhjg2vfm" w:id="19"/>
      <w:bookmarkEnd w:id="19"/>
      <w:r w:rsidDel="00000000" w:rsidR="00000000" w:rsidRPr="00000000">
        <w:rPr>
          <w:rtl w:val="0"/>
        </w:rPr>
        <w:t xml:space="preserve">An existing cluster is removed</w:t>
      </w:r>
    </w:p>
    <w:p w:rsidR="00000000" w:rsidDel="00000000" w:rsidP="00000000" w:rsidRDefault="00000000" w:rsidRPr="00000000" w14:paraId="000000AC">
      <w:pPr>
        <w:rPr/>
      </w:pPr>
      <w:r w:rsidDel="00000000" w:rsidR="00000000" w:rsidRPr="00000000">
        <w:rPr>
          <w:rtl w:val="0"/>
        </w:rPr>
        <w:t xml:space="preserve">When a cluster previously connected via submariner/federation is removed, any auxiliary resources, rules, or artifacts maintained by the submariner network policy implementation must be properly cleaned up.</w:t>
      </w:r>
      <w:r w:rsidDel="00000000" w:rsidR="00000000" w:rsidRPr="00000000">
        <w:rPr>
          <w:rtl w:val="0"/>
        </w:rPr>
      </w:r>
    </w:p>
    <w:p w:rsidR="00000000" w:rsidDel="00000000" w:rsidP="00000000" w:rsidRDefault="00000000" w:rsidRPr="00000000" w14:paraId="000000AD">
      <w:pPr>
        <w:pStyle w:val="Heading1"/>
        <w:numPr>
          <w:ilvl w:val="0"/>
          <w:numId w:val="1"/>
        </w:numPr>
        <w:ind w:left="0" w:hanging="1134"/>
        <w:rPr/>
      </w:pPr>
      <w:bookmarkStart w:colFirst="0" w:colLast="0" w:name="_35nkun2" w:id="20"/>
      <w:bookmarkEnd w:id="20"/>
      <w:r w:rsidDel="00000000" w:rsidR="00000000" w:rsidRPr="00000000">
        <w:rPr>
          <w:rtl w:val="0"/>
        </w:rPr>
        <w:t xml:space="preserve">Security requirement</w:t>
      </w:r>
    </w:p>
    <w:p w:rsidR="00000000" w:rsidDel="00000000" w:rsidP="00000000" w:rsidRDefault="00000000" w:rsidRPr="00000000" w14:paraId="000000AE">
      <w:pPr>
        <w:rPr/>
      </w:pPr>
      <w:r w:rsidDel="00000000" w:rsidR="00000000" w:rsidRPr="00000000">
        <w:rPr>
          <w:rtl w:val="0"/>
        </w:rPr>
        <w:t xml:space="preserve">connectivity between system components should be done securely, preferably through the ipsec tunnel provided by submariner.</w:t>
      </w:r>
    </w:p>
    <w:p w:rsidR="00000000" w:rsidDel="00000000" w:rsidP="00000000" w:rsidRDefault="00000000" w:rsidRPr="00000000" w14:paraId="000000AF">
      <w:pPr>
        <w:pStyle w:val="Heading1"/>
        <w:numPr>
          <w:ilvl w:val="0"/>
          <w:numId w:val="1"/>
        </w:numPr>
        <w:ind w:left="0" w:hanging="1134"/>
        <w:rPr/>
      </w:pPr>
      <w:bookmarkStart w:colFirst="0" w:colLast="0" w:name="_1ksv4uv" w:id="21"/>
      <w:bookmarkEnd w:id="21"/>
      <w:r w:rsidDel="00000000" w:rsidR="00000000" w:rsidRPr="00000000">
        <w:rPr>
          <w:rtl w:val="0"/>
        </w:rPr>
        <w:t xml:space="preserve">Management/Integration</w:t>
      </w:r>
    </w:p>
    <w:p w:rsidR="00000000" w:rsidDel="00000000" w:rsidP="00000000" w:rsidRDefault="00000000" w:rsidRPr="00000000" w14:paraId="000000B0">
      <w:pPr>
        <w:rPr/>
      </w:pPr>
      <w:r w:rsidDel="00000000" w:rsidR="00000000" w:rsidRPr="00000000">
        <w:rPr>
          <w:rtl w:val="0"/>
        </w:rPr>
        <w:t xml:space="preserve">If possible, we will add a subcommand to the ‘subctl’ command which will install coastguard on the cluster. </w:t>
      </w:r>
    </w:p>
    <w:p w:rsidR="00000000" w:rsidDel="00000000" w:rsidP="00000000" w:rsidRDefault="00000000" w:rsidRPr="00000000" w14:paraId="000000B1">
      <w:pPr>
        <w:rPr/>
      </w:pPr>
      <w:r w:rsidDel="00000000" w:rsidR="00000000" w:rsidRPr="00000000">
        <w:rPr>
          <w:rtl w:val="0"/>
        </w:rPr>
        <w:t xml:space="preserve">otherwise, management will be done by the `kubectl`</w:t>
      </w:r>
    </w:p>
    <w:p w:rsidR="00000000" w:rsidDel="00000000" w:rsidP="00000000" w:rsidRDefault="00000000" w:rsidRPr="00000000" w14:paraId="000000B2">
      <w:pPr>
        <w:pStyle w:val="Heading2"/>
        <w:numPr>
          <w:ilvl w:val="1"/>
          <w:numId w:val="1"/>
        </w:numPr>
        <w:ind w:left="0" w:hanging="1134"/>
        <w:rPr/>
      </w:pPr>
      <w:bookmarkStart w:colFirst="0" w:colLast="0" w:name="_44sinio" w:id="22"/>
      <w:bookmarkEnd w:id="22"/>
      <w:r w:rsidDel="00000000" w:rsidR="00000000" w:rsidRPr="00000000">
        <w:rPr>
          <w:rtl w:val="0"/>
        </w:rPr>
        <w:t xml:space="preserve">Logs/Performance Events &amp; Alerts</w:t>
      </w:r>
    </w:p>
    <w:p w:rsidR="00000000" w:rsidDel="00000000" w:rsidP="00000000" w:rsidRDefault="00000000" w:rsidRPr="00000000" w14:paraId="000000B3">
      <w:pPr>
        <w:rPr/>
      </w:pPr>
      <w:r w:rsidDel="00000000" w:rsidR="00000000" w:rsidRPr="00000000">
        <w:rPr>
          <w:rtl w:val="0"/>
        </w:rPr>
        <w:t xml:space="preserve">logs will be written to stdout, and will be collected by the usual kubernetes mechanism. </w:t>
      </w:r>
    </w:p>
    <w:p w:rsidR="00000000" w:rsidDel="00000000" w:rsidP="00000000" w:rsidRDefault="00000000" w:rsidRPr="00000000" w14:paraId="000000B4">
      <w:pPr>
        <w:rPr/>
      </w:pPr>
      <w:r w:rsidDel="00000000" w:rsidR="00000000" w:rsidRPr="00000000">
        <w:rPr>
          <w:rtl w:val="0"/>
        </w:rPr>
        <w:t xml:space="preserve">Log verbosity will be configurable via environment variable. </w:t>
      </w:r>
    </w:p>
    <w:p w:rsidR="00000000" w:rsidDel="00000000" w:rsidP="00000000" w:rsidRDefault="00000000" w:rsidRPr="00000000" w14:paraId="000000B5">
      <w:pPr>
        <w:pStyle w:val="Heading2"/>
        <w:numPr>
          <w:ilvl w:val="1"/>
          <w:numId w:val="1"/>
        </w:numPr>
        <w:ind w:left="0" w:hanging="1134"/>
        <w:rPr/>
      </w:pPr>
      <w:bookmarkStart w:colFirst="0" w:colLast="0" w:name="_2jxsxqh" w:id="23"/>
      <w:bookmarkEnd w:id="23"/>
      <w:r w:rsidDel="00000000" w:rsidR="00000000" w:rsidRPr="00000000">
        <w:rPr>
          <w:rtl w:val="0"/>
        </w:rPr>
        <w:t xml:space="preserve">Admin Dashboards</w:t>
      </w:r>
    </w:p>
    <w:p w:rsidR="00000000" w:rsidDel="00000000" w:rsidP="00000000" w:rsidRDefault="00000000" w:rsidRPr="00000000" w14:paraId="000000B6">
      <w:pP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tl w:val="0"/>
        </w:rPr>
        <w:t xml:space="preserve">No admin dashboard.</w:t>
      </w:r>
      <w:r w:rsidDel="00000000" w:rsidR="00000000" w:rsidRPr="00000000">
        <w:rPr>
          <w:rtl w:val="0"/>
        </w:rPr>
      </w:r>
    </w:p>
    <w:p w:rsidR="00000000" w:rsidDel="00000000" w:rsidP="00000000" w:rsidRDefault="00000000" w:rsidRPr="00000000" w14:paraId="000000B7">
      <w:pPr>
        <w:pStyle w:val="Heading2"/>
        <w:numPr>
          <w:ilvl w:val="1"/>
          <w:numId w:val="1"/>
        </w:numPr>
        <w:ind w:left="0" w:hanging="1134"/>
        <w:rPr/>
      </w:pPr>
      <w:bookmarkStart w:colFirst="0" w:colLast="0" w:name="_z337ya" w:id="24"/>
      <w:bookmarkEnd w:id="24"/>
      <w:r w:rsidDel="00000000" w:rsidR="00000000" w:rsidRPr="00000000">
        <w:rPr>
          <w:rtl w:val="0"/>
        </w:rPr>
        <w:t xml:space="preserve">Role based access control (RBAC)/User management</w:t>
      </w:r>
    </w:p>
    <w:p w:rsidR="00000000" w:rsidDel="00000000" w:rsidP="00000000" w:rsidRDefault="00000000" w:rsidRPr="00000000" w14:paraId="000000B8">
      <w:pPr>
        <w:rPr/>
      </w:pPr>
      <w:r w:rsidDel="00000000" w:rsidR="00000000" w:rsidRPr="00000000">
        <w:rPr>
          <w:rtl w:val="0"/>
        </w:rPr>
        <w:t xml:space="preserve">The users are the admins of the network, the IT should be able to manage the access control between the cluster’s components. </w:t>
      </w:r>
    </w:p>
    <w:p w:rsidR="00000000" w:rsidDel="00000000" w:rsidP="00000000" w:rsidRDefault="00000000" w:rsidRPr="00000000" w14:paraId="000000B9">
      <w:pPr>
        <w:pStyle w:val="Heading2"/>
        <w:numPr>
          <w:ilvl w:val="1"/>
          <w:numId w:val="1"/>
        </w:numPr>
        <w:ind w:left="0" w:hanging="1134"/>
        <w:rPr/>
      </w:pPr>
      <w:bookmarkStart w:colFirst="0" w:colLast="0" w:name="_3j2qqm3" w:id="25"/>
      <w:bookmarkEnd w:id="25"/>
      <w:r w:rsidDel="00000000" w:rsidR="00000000" w:rsidRPr="00000000">
        <w:rPr>
          <w:rtl w:val="0"/>
        </w:rPr>
        <w:t xml:space="preserve">Integrations with external systems</w:t>
      </w:r>
    </w:p>
    <w:p w:rsidR="00000000" w:rsidDel="00000000" w:rsidP="00000000" w:rsidRDefault="00000000" w:rsidRPr="00000000" w14:paraId="000000BA">
      <w:pPr>
        <w:rPr/>
      </w:pPr>
      <w:r w:rsidDel="00000000" w:rsidR="00000000" w:rsidRPr="00000000">
        <w:rPr>
          <w:rtl w:val="0"/>
        </w:rPr>
        <w:t xml:space="preserve">None.</w:t>
      </w:r>
    </w:p>
    <w:p w:rsidR="00000000" w:rsidDel="00000000" w:rsidP="00000000" w:rsidRDefault="00000000" w:rsidRPr="00000000" w14:paraId="000000BB">
      <w:pPr>
        <w:pStyle w:val="Heading1"/>
        <w:numPr>
          <w:ilvl w:val="0"/>
          <w:numId w:val="1"/>
        </w:numPr>
        <w:ind w:left="0" w:hanging="1134"/>
        <w:rPr/>
      </w:pPr>
      <w:bookmarkStart w:colFirst="0" w:colLast="0" w:name="_1y810tw" w:id="26"/>
      <w:bookmarkEnd w:id="26"/>
      <w:r w:rsidDel="00000000" w:rsidR="00000000" w:rsidRPr="00000000">
        <w:rPr>
          <w:rtl w:val="0"/>
        </w:rPr>
        <w:t xml:space="preserve">Scalability &amp; Performance</w:t>
      </w:r>
    </w:p>
    <w:p w:rsidR="00000000" w:rsidDel="00000000" w:rsidP="00000000" w:rsidRDefault="00000000" w:rsidRPr="00000000" w14:paraId="000000BC">
      <w:pPr>
        <w:rPr/>
      </w:pPr>
      <w:r w:rsidDel="00000000" w:rsidR="00000000" w:rsidRPr="00000000">
        <w:rPr>
          <w:rtl w:val="0"/>
        </w:rPr>
        <w:t xml:space="preserve">Solution should support environments containing multiple clusters (and not just two). Each cluster may contain tens of thousands of nodes.</w:t>
      </w:r>
    </w:p>
    <w:p w:rsidR="00000000" w:rsidDel="00000000" w:rsidP="00000000" w:rsidRDefault="00000000" w:rsidRPr="00000000" w14:paraId="000000BD">
      <w:pPr>
        <w:rPr/>
      </w:pPr>
      <w:r w:rsidDel="00000000" w:rsidR="00000000" w:rsidRPr="00000000">
        <w:rPr>
          <w:rtl w:val="0"/>
        </w:rPr>
        <w:t xml:space="preserve">This should be taken into account on the planning stage. However, when testing, we will probably be able to test on a small number of nodes. </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pStyle w:val="Heading1"/>
        <w:numPr>
          <w:ilvl w:val="0"/>
          <w:numId w:val="1"/>
        </w:numPr>
        <w:ind w:left="0" w:hanging="1134"/>
        <w:rPr/>
      </w:pPr>
      <w:bookmarkStart w:colFirst="0" w:colLast="0" w:name="_2xcytpi" w:id="27"/>
      <w:bookmarkEnd w:id="27"/>
      <w:r w:rsidDel="00000000" w:rsidR="00000000" w:rsidRPr="00000000">
        <w:rPr>
          <w:rtl w:val="0"/>
        </w:rPr>
        <w:t xml:space="preserve">User Documentation/Project delivery</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We will deliver a short text detailing installing the needed components on the cluster.</w:t>
      </w:r>
    </w:p>
    <w:p w:rsidR="00000000" w:rsidDel="00000000" w:rsidP="00000000" w:rsidRDefault="00000000" w:rsidRPr="00000000" w14:paraId="000000C2">
      <w:pPr>
        <w:rPr/>
      </w:pPr>
      <w:r w:rsidDel="00000000" w:rsidR="00000000" w:rsidRPr="00000000">
        <w:rPr>
          <w:rtl w:val="0"/>
        </w:rPr>
        <w:t xml:space="preserve">We will also deliver a schema of how a MultiCluster Network Policy should look like.</w:t>
      </w:r>
    </w:p>
    <w:p w:rsidR="00000000" w:rsidDel="00000000" w:rsidP="00000000" w:rsidRDefault="00000000" w:rsidRPr="00000000" w14:paraId="000000C3">
      <w:pPr>
        <w:rPr/>
      </w:pPr>
      <w:r w:rsidDel="00000000" w:rsidR="00000000" w:rsidRPr="00000000">
        <w:rPr>
          <w:rtl w:val="0"/>
        </w:rPr>
      </w:r>
    </w:p>
    <w:sectPr>
      <w:headerReference r:id="rId19" w:type="default"/>
      <w:footerReference r:id="rId20" w:type="default"/>
      <w:type w:val="nextPage"/>
      <w:pgSz w:h="15840" w:w="12240" w:orient="portrait"/>
      <w:pgMar w:bottom="1440" w:top="1440" w:left="1800" w:right="180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right" w:pos="8505"/>
      </w:tabs>
      <w:spacing w:after="0" w:before="120" w:line="240" w:lineRule="auto"/>
      <w:ind w:left="-1134"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right" w:pos="8505"/>
      </w:tabs>
      <w:spacing w:after="0" w:before="120" w:line="240" w:lineRule="auto"/>
      <w:ind w:left="-1134"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right" w:pos="8505"/>
      </w:tabs>
      <w:spacing w:after="0" w:before="120" w:line="240" w:lineRule="auto"/>
      <w:ind w:left="-1134"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right" w:pos="8505"/>
      </w:tabs>
      <w:spacing w:after="0" w:before="120" w:line="240" w:lineRule="auto"/>
      <w:ind w:left="-1134"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right" w:pos="8505"/>
      </w:tabs>
      <w:spacing w:after="0" w:before="120" w:line="240" w:lineRule="auto"/>
      <w:ind w:left="-1134"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right" w:pos="8505"/>
      </w:tabs>
      <w:spacing w:after="0" w:before="120" w:line="240" w:lineRule="auto"/>
      <w:ind w:left="-1134"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right" w:pos="8505"/>
      </w:tabs>
      <w:spacing w:after="0" w:before="120" w:line="240" w:lineRule="auto"/>
      <w:ind w:left="-1134"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right" w:pos="8505"/>
      </w:tabs>
      <w:spacing w:after="0" w:before="12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IDC Computer Science – Projects Workshop</w:t>
    </w:r>
    <w:r w:rsidDel="00000000" w:rsidR="00000000" w:rsidRPr="00000000">
      <w:drawing>
        <wp:anchor allowOverlap="1" behindDoc="0" distB="0" distT="0" distL="114300" distR="114300" hidden="0" layoutInCell="1" locked="0" relativeHeight="0" simplePos="0">
          <wp:simplePos x="0" y="0"/>
          <wp:positionH relativeFrom="column">
            <wp:posOffset>-1136649</wp:posOffset>
          </wp:positionH>
          <wp:positionV relativeFrom="paragraph">
            <wp:posOffset>-398779</wp:posOffset>
          </wp:positionV>
          <wp:extent cx="1238250" cy="1018636"/>
          <wp:effectExtent b="0" l="0" r="0" t="0"/>
          <wp:wrapNone/>
          <wp:docPr descr="A close up of a logo&#10;&#10;Description automatically generated" id="2" name="image2.png"/>
          <a:graphic>
            <a:graphicData uri="http://schemas.openxmlformats.org/drawingml/2006/picture">
              <pic:pic>
                <pic:nvPicPr>
                  <pic:cNvPr descr="A close up of a logo&#10;&#10;Description automatically generated" id="0" name="image2.png"/>
                  <pic:cNvPicPr preferRelativeResize="0"/>
                </pic:nvPicPr>
                <pic:blipFill>
                  <a:blip r:embed="rId1"/>
                  <a:srcRect b="0" l="0" r="0" t="0"/>
                  <a:stretch>
                    <a:fillRect/>
                  </a:stretch>
                </pic:blipFill>
                <pic:spPr>
                  <a:xfrm>
                    <a:off x="0" y="0"/>
                    <a:ext cx="1238250" cy="1018636"/>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hanging="1134"/>
      </w:pPr>
      <w:rPr/>
    </w:lvl>
    <w:lvl w:ilvl="1">
      <w:start w:val="1"/>
      <w:numFmt w:val="decimal"/>
      <w:lvlText w:val="%1.%2."/>
      <w:lvlJc w:val="left"/>
      <w:pPr>
        <w:ind w:left="0" w:hanging="1134"/>
      </w:pPr>
      <w:rPr>
        <w:sz w:val="28"/>
        <w:szCs w:val="28"/>
      </w:rPr>
    </w:lvl>
    <w:lvl w:ilvl="2">
      <w:start w:val="1"/>
      <w:numFmt w:val="decimal"/>
      <w:lvlText w:val="%1.%2.%3."/>
      <w:lvlJc w:val="left"/>
      <w:pPr>
        <w:ind w:left="0" w:hanging="1134"/>
      </w:pPr>
      <w:rPr/>
    </w:lvl>
    <w:lvl w:ilvl="3">
      <w:start w:val="1"/>
      <w:numFmt w:val="decimal"/>
      <w:lvlText w:val="%1.%2.%3.%4."/>
      <w:lvlJc w:val="left"/>
      <w:pPr>
        <w:ind w:left="0" w:hanging="1134"/>
      </w:pPr>
      <w:rPr/>
    </w:lvl>
    <w:lvl w:ilvl="4">
      <w:start w:val="1"/>
      <w:numFmt w:val="decimal"/>
      <w:lvlText w:val="%1.%2.%3.%4.%5."/>
      <w:lvlJc w:val="left"/>
      <w:pPr>
        <w:ind w:left="1098" w:hanging="792"/>
      </w:pPr>
      <w:rPr/>
    </w:lvl>
    <w:lvl w:ilvl="5">
      <w:start w:val="1"/>
      <w:numFmt w:val="decimal"/>
      <w:lvlText w:val="%1.%2.%3.%4.%5.%6."/>
      <w:lvlJc w:val="left"/>
      <w:pPr>
        <w:ind w:left="1602" w:hanging="936"/>
      </w:pPr>
      <w:rPr/>
    </w:lvl>
    <w:lvl w:ilvl="6">
      <w:start w:val="1"/>
      <w:numFmt w:val="decimal"/>
      <w:lvlText w:val="%1.%2.%3.%4.%5.%6.%7."/>
      <w:lvlJc w:val="left"/>
      <w:pPr>
        <w:ind w:left="2106" w:hanging="1080"/>
      </w:pPr>
      <w:rPr/>
    </w:lvl>
    <w:lvl w:ilvl="7">
      <w:start w:val="1"/>
      <w:numFmt w:val="decimal"/>
      <w:lvlText w:val="%1.%2.%3.%4.%5.%6.%7.%8."/>
      <w:lvlJc w:val="left"/>
      <w:pPr>
        <w:ind w:left="2610" w:hanging="1224"/>
      </w:pPr>
      <w:rPr/>
    </w:lvl>
    <w:lvl w:ilvl="8">
      <w:start w:val="1"/>
      <w:numFmt w:val="decimal"/>
      <w:lvlText w:val="%1.%2.%3.%4.%5.%6.%7.%8.%9."/>
      <w:lvlJc w:val="left"/>
      <w:pPr>
        <w:ind w:left="3186" w:hanging="1439.9999999999998"/>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en-US"/>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360" w:lineRule="auto"/>
      <w:ind w:left="0" w:hanging="1134"/>
    </w:pPr>
    <w:rPr>
      <w:b w:val="1"/>
      <w:sz w:val="36"/>
      <w:szCs w:val="36"/>
    </w:rPr>
  </w:style>
  <w:style w:type="paragraph" w:styleId="Heading2">
    <w:name w:val="heading 2"/>
    <w:basedOn w:val="Normal"/>
    <w:next w:val="Normal"/>
    <w:pPr>
      <w:keepNext w:val="1"/>
      <w:spacing w:before="360" w:lineRule="auto"/>
      <w:ind w:left="0" w:hanging="1134"/>
    </w:pPr>
    <w:rPr>
      <w:b w:val="1"/>
      <w:sz w:val="28"/>
      <w:szCs w:val="28"/>
    </w:rPr>
  </w:style>
  <w:style w:type="paragraph" w:styleId="Heading3">
    <w:name w:val="heading 3"/>
    <w:basedOn w:val="Normal"/>
    <w:next w:val="Normal"/>
    <w:pPr>
      <w:keepNext w:val="1"/>
      <w:spacing w:before="360" w:lineRule="auto"/>
      <w:ind w:left="0" w:hanging="1134"/>
    </w:pPr>
    <w:rPr>
      <w:b w:val="1"/>
      <w:sz w:val="24"/>
      <w:szCs w:val="24"/>
    </w:rPr>
  </w:style>
  <w:style w:type="paragraph" w:styleId="Heading4">
    <w:name w:val="heading 4"/>
    <w:basedOn w:val="Normal"/>
    <w:next w:val="Normal"/>
    <w:pPr>
      <w:spacing w:before="360" w:lineRule="auto"/>
      <w:ind w:left="0" w:hanging="1134"/>
    </w:pPr>
    <w:rPr>
      <w:i w:val="1"/>
      <w:sz w:val="24"/>
      <w:szCs w:val="24"/>
    </w:rPr>
  </w:style>
  <w:style w:type="paragraph" w:styleId="Heading5">
    <w:name w:val="heading 5"/>
    <w:basedOn w:val="Normal"/>
    <w:next w:val="Normal"/>
    <w:pPr>
      <w:spacing w:before="360" w:lineRule="auto"/>
    </w:pPr>
    <w:rPr>
      <w:b w:val="1"/>
    </w:rPr>
  </w:style>
  <w:style w:type="paragraph" w:styleId="Heading6">
    <w:name w:val="heading 6"/>
    <w:basedOn w:val="Normal"/>
    <w:next w:val="Normal"/>
    <w:pPr>
      <w:spacing w:before="360" w:lineRule="auto"/>
    </w:pPr>
    <w:rPr>
      <w:i w:val="1"/>
    </w:rPr>
  </w:style>
  <w:style w:type="paragraph" w:styleId="Title">
    <w:name w:val="Title"/>
    <w:basedOn w:val="Normal"/>
    <w:next w:val="Normal"/>
    <w:pPr>
      <w:spacing w:after="240" w:before="0" w:lineRule="auto"/>
      <w:jc w:val="center"/>
    </w:pPr>
    <w:rPr>
      <w:b w:val="1"/>
      <w:sz w:val="48"/>
      <w:szCs w:val="48"/>
    </w:rPr>
  </w:style>
  <w:style w:type="paragraph" w:styleId="Subtitle">
    <w:name w:val="Subtitle"/>
    <w:basedOn w:val="Normal"/>
    <w:next w:val="Normal"/>
    <w:pPr>
      <w:spacing w:after="240" w:before="0" w:lineRule="auto"/>
      <w:jc w:val="center"/>
    </w:pPr>
    <w:rPr>
      <w:b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4.xml"/><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hyperlink" Target="https://submariner.io/development/shipyard/"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15" Type="http://schemas.openxmlformats.org/officeDocument/2006/relationships/hyperlink" Target="https://docs.google.com/document/d/1_QzuasJPiQ-4t8tUGODoRS2E-Q3KLJajqMyCvLPH2tY/edit#heading=h.4igbcpajqich" TargetMode="External"/><Relationship Id="rId14" Type="http://schemas.openxmlformats.org/officeDocument/2006/relationships/hyperlink" Target="https://submariner.io/getting-started/architecture/" TargetMode="External"/><Relationship Id="rId17" Type="http://schemas.openxmlformats.org/officeDocument/2006/relationships/hyperlink" Target="https://github.com/submariner-io/coastguard/issues/20" TargetMode="External"/><Relationship Id="rId16" Type="http://schemas.openxmlformats.org/officeDocument/2006/relationships/hyperlink" Target="https://github.com/kubernetes/enhancements/tree/master/keps/sig-multicluster/1645-multi-cluster-services-api#user-stories" TargetMode="External"/><Relationship Id="rId5" Type="http://schemas.openxmlformats.org/officeDocument/2006/relationships/styles" Target="styles.xml"/><Relationship Id="rId19" Type="http://schemas.openxmlformats.org/officeDocument/2006/relationships/header" Target="header4.xml"/><Relationship Id="rId6" Type="http://schemas.openxmlformats.org/officeDocument/2006/relationships/header" Target="header1.xml"/><Relationship Id="rId18" Type="http://schemas.openxmlformats.org/officeDocument/2006/relationships/hyperlink" Target="https://github.com/submariner-io/coastguard/issues/20" TargetMode="External"/><Relationship Id="rId7" Type="http://schemas.openxmlformats.org/officeDocument/2006/relationships/header" Target="header3.xml"/><Relationship Id="rId8" Type="http://schemas.openxmlformats.org/officeDocument/2006/relationships/header" Target="header2.xml"/></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