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2616C" w14:textId="77777777" w:rsidR="008348A9" w:rsidRDefault="00000000">
      <w:pPr>
        <w:spacing w:after="60"/>
        <w:jc w:val="center"/>
      </w:pPr>
      <w:r>
        <w:rPr>
          <w:b/>
          <w:bCs/>
          <w:sz w:val="32"/>
          <w:szCs w:val="32"/>
        </w:rPr>
        <w:t>SIMATS ENGINEERING</w:t>
      </w:r>
    </w:p>
    <w:p w14:paraId="1E801E4A" w14:textId="77777777" w:rsidR="008348A9" w:rsidRDefault="00000000">
      <w:pPr>
        <w:spacing w:after="60"/>
        <w:jc w:val="center"/>
      </w:pPr>
      <w:r>
        <w:rPr>
          <w:b/>
          <w:bCs/>
          <w:sz w:val="26"/>
          <w:szCs w:val="26"/>
        </w:rPr>
        <w:t>ASSESSMENT TOOL 2 — CASE STUDY</w:t>
      </w:r>
    </w:p>
    <w:p w14:paraId="3416BD3F" w14:textId="77777777" w:rsidR="008348A9" w:rsidRDefault="00000000">
      <w:pPr>
        <w:spacing w:after="240"/>
        <w:jc w:val="center"/>
      </w:pPr>
      <w:r>
        <w:rPr>
          <w:i/>
          <w:iCs/>
          <w:sz w:val="22"/>
          <w:szCs w:val="22"/>
        </w:rPr>
        <w:t>Course: Computer Networks (CSA07) | CO3</w:t>
      </w:r>
    </w:p>
    <w:p w14:paraId="6766F4D9" w14:textId="6AE6FB53" w:rsidR="008348A9" w:rsidRDefault="00000000">
      <w:pPr>
        <w:spacing w:after="40"/>
      </w:pPr>
      <w:r>
        <w:rPr>
          <w:b/>
          <w:bCs/>
        </w:rPr>
        <w:t xml:space="preserve">Name: </w:t>
      </w:r>
      <w:proofErr w:type="spellStart"/>
      <w:r w:rsidR="00204EE8">
        <w:t>pattan</w:t>
      </w:r>
      <w:proofErr w:type="spellEnd"/>
      <w:r w:rsidR="00204EE8">
        <w:t xml:space="preserve"> </w:t>
      </w:r>
      <w:proofErr w:type="spellStart"/>
      <w:r w:rsidR="00204EE8">
        <w:t>shoib</w:t>
      </w:r>
      <w:proofErr w:type="spellEnd"/>
      <w:r w:rsidR="00204EE8">
        <w:t xml:space="preserve"> </w:t>
      </w:r>
      <w:proofErr w:type="spellStart"/>
      <w:r w:rsidR="00204EE8">
        <w:t>kahn</w:t>
      </w:r>
      <w:proofErr w:type="spellEnd"/>
      <w:r w:rsidR="00204EE8">
        <w:t xml:space="preserve"> </w:t>
      </w:r>
    </w:p>
    <w:p w14:paraId="73CC164D" w14:textId="31EC6DD6" w:rsidR="008348A9" w:rsidRDefault="00000000">
      <w:pPr>
        <w:spacing w:after="40"/>
      </w:pPr>
      <w:r>
        <w:rPr>
          <w:b/>
          <w:bCs/>
        </w:rPr>
        <w:t xml:space="preserve">Register No: </w:t>
      </w:r>
      <w:r>
        <w:t>1925</w:t>
      </w:r>
      <w:r w:rsidR="00204EE8">
        <w:t>24299</w:t>
      </w:r>
    </w:p>
    <w:p w14:paraId="77807045" w14:textId="77777777" w:rsidR="008348A9" w:rsidRDefault="00000000">
      <w:pPr>
        <w:spacing w:after="300"/>
      </w:pPr>
      <w:r>
        <w:rPr>
          <w:b/>
          <w:bCs/>
        </w:rPr>
        <w:t xml:space="preserve">Course: </w:t>
      </w:r>
      <w:r>
        <w:t>0703</w:t>
      </w:r>
    </w:p>
    <w:p w14:paraId="15600147" w14:textId="77777777" w:rsidR="008348A9" w:rsidRDefault="008348A9">
      <w:pPr>
        <w:pBdr>
          <w:bottom w:val="single" w:sz="6" w:space="1" w:color="999999"/>
        </w:pBdr>
        <w:spacing w:after="240"/>
      </w:pPr>
    </w:p>
    <w:p w14:paraId="1F1DBE29" w14:textId="77777777" w:rsidR="008348A9" w:rsidRDefault="00000000">
      <w:pPr>
        <w:pStyle w:val="Heading1"/>
        <w:spacing w:before="240" w:after="120"/>
      </w:pPr>
      <w:r>
        <w:rPr>
          <w:b/>
          <w:bCs/>
        </w:rPr>
        <w:t>Case Study 1: Video Conferencing Performance Issues</w:t>
      </w:r>
    </w:p>
    <w:p w14:paraId="5314FBAB" w14:textId="77777777" w:rsidR="008348A9" w:rsidRDefault="00000000">
      <w:pPr>
        <w:spacing w:after="160"/>
      </w:pPr>
      <w:r>
        <w:t xml:space="preserve">Scenario: A multinational IT company's cloud video conferencing platform shows 8% packet loss, 180 </w:t>
      </w:r>
      <w:proofErr w:type="spellStart"/>
      <w:r>
        <w:t>ms</w:t>
      </w:r>
      <w:proofErr w:type="spellEnd"/>
      <w:r>
        <w:t xml:space="preserve"> jitter, and fluctuating bandwidth during peak hours, causing voice distortion, frozen frames, and delayed communication.</w:t>
      </w:r>
    </w:p>
    <w:p w14:paraId="6707A19D" w14:textId="77777777" w:rsidR="008348A9" w:rsidRDefault="00000000">
      <w:pPr>
        <w:pStyle w:val="Heading2"/>
        <w:spacing w:before="240" w:after="120"/>
      </w:pPr>
      <w:r>
        <w:rPr>
          <w:b/>
          <w:bCs/>
        </w:rPr>
        <w:t>1. Is the problem primarily caused by the transport protocol (TCP/UDP) or the application layer?</w:t>
      </w:r>
    </w:p>
    <w:p w14:paraId="2AD003B7" w14:textId="77777777" w:rsidR="008348A9" w:rsidRDefault="00000000">
      <w:pPr>
        <w:spacing w:after="160"/>
      </w:pPr>
      <w:r>
        <w:t xml:space="preserve">The problem is primarily a transport/network-level issue, compounded by weaknesses in the application layer's handling of that network behaviour. The reported symptoms — 8% packet loss, 180 </w:t>
      </w:r>
      <w:proofErr w:type="spellStart"/>
      <w:r>
        <w:t>ms</w:t>
      </w:r>
      <w:proofErr w:type="spellEnd"/>
      <w:r>
        <w:t xml:space="preserve"> jitter, and fluctuating bandwidth — are classic indicators of network congestion at the transport level rather than a defect in the application's media codec logic. However, the fact that this congestion translates into visible frozen frames and voice distortion (rather than being smoothly absorbed) shows that the application-layer buffering and error-concealment strategy is not adapting well enough to these conditions. </w:t>
      </w:r>
      <w:proofErr w:type="gramStart"/>
      <w:r>
        <w:t>So</w:t>
      </w:r>
      <w:proofErr w:type="gramEnd"/>
      <w:r>
        <w:t xml:space="preserve"> the root cause is transport/network congestion, and the application layer is failing to compensate for it.</w:t>
      </w:r>
    </w:p>
    <w:p w14:paraId="092B4ABE" w14:textId="77777777" w:rsidR="008348A9" w:rsidRDefault="00000000">
      <w:pPr>
        <w:pStyle w:val="Heading2"/>
        <w:spacing w:before="240" w:after="120"/>
      </w:pPr>
      <w:r>
        <w:rPr>
          <w:b/>
          <w:bCs/>
        </w:rPr>
        <w:t>2. Justification based on real-time multimedia communication requirements</w:t>
      </w:r>
    </w:p>
    <w:p w14:paraId="5CDF0488" w14:textId="77777777" w:rsidR="008348A9" w:rsidRDefault="00000000">
      <w:pPr>
        <w:spacing w:after="160"/>
      </w:pPr>
      <w:r>
        <w:t>Real-time multimedia applications such as video conferencing prioritize timeliness over completeness. This is why they use UDP (via RTP/RTCP) instead of TCP:</w:t>
      </w:r>
    </w:p>
    <w:p w14:paraId="72BDC75F" w14:textId="77777777" w:rsidR="008348A9" w:rsidRDefault="00000000">
      <w:pPr>
        <w:pStyle w:val="ListParagraph"/>
        <w:numPr>
          <w:ilvl w:val="0"/>
          <w:numId w:val="1"/>
        </w:numPr>
        <w:spacing w:after="80"/>
      </w:pPr>
      <w:r>
        <w:t>TCP guarantees reliable, in-order delivery through retransmissions and acknowledgments, but retransmitting a lost audio/video packet after tens or hundreds of milliseconds is worse than useless for a live call — by the time it arrives, the moment has passed. This is why TCP is a poor fit for real-time streams.</w:t>
      </w:r>
    </w:p>
    <w:p w14:paraId="75966BEA" w14:textId="77777777" w:rsidR="008348A9" w:rsidRDefault="00000000">
      <w:pPr>
        <w:pStyle w:val="ListParagraph"/>
        <w:numPr>
          <w:ilvl w:val="0"/>
          <w:numId w:val="1"/>
        </w:numPr>
        <w:spacing w:after="80"/>
      </w:pPr>
      <w:r>
        <w:t>UDP has no built-in flow or congestion control, so it delivers packets immediately but drops them silently when the network is congested — this explains the observed 8% packet loss, which is above the ~1-5% threshold humans perceive as noticeable degradation in voice/video quality.</w:t>
      </w:r>
    </w:p>
    <w:p w14:paraId="26B6D922" w14:textId="77777777" w:rsidR="008348A9" w:rsidRDefault="00000000">
      <w:pPr>
        <w:pStyle w:val="ListParagraph"/>
        <w:numPr>
          <w:ilvl w:val="0"/>
          <w:numId w:val="1"/>
        </w:numPr>
        <w:spacing w:after="80"/>
      </w:pPr>
      <w:r>
        <w:t xml:space="preserve">Jitter (variation in packet arrival time) of 180 </w:t>
      </w:r>
      <w:proofErr w:type="spellStart"/>
      <w:r>
        <w:t>ms</w:t>
      </w:r>
      <w:proofErr w:type="spellEnd"/>
      <w:r>
        <w:t xml:space="preserve"> is very high for real-time voice (ITU-T recommends under 30 </w:t>
      </w:r>
      <w:proofErr w:type="spellStart"/>
      <w:r>
        <w:t>ms</w:t>
      </w:r>
      <w:proofErr w:type="spellEnd"/>
      <w:r>
        <w:t xml:space="preserve"> for good quality); this forces the receiver's jitter buffer to either wait longer (adding delay) or discard late packets (causing frozen frames/glitches).</w:t>
      </w:r>
    </w:p>
    <w:p w14:paraId="4FB4C132" w14:textId="77777777" w:rsidR="008348A9" w:rsidRDefault="00000000">
      <w:pPr>
        <w:pStyle w:val="ListParagraph"/>
        <w:numPr>
          <w:ilvl w:val="0"/>
          <w:numId w:val="1"/>
        </w:numPr>
        <w:spacing w:after="80"/>
      </w:pPr>
      <w:r>
        <w:t>Fluctuating bandwidth indicates the network path is shared/congested and the sender is not adjusting its encoding bitrate in response — an application-layer congestion control gap.</w:t>
      </w:r>
    </w:p>
    <w:p w14:paraId="64647ED1" w14:textId="77777777" w:rsidR="008348A9" w:rsidRDefault="00000000">
      <w:pPr>
        <w:spacing w:after="160"/>
      </w:pPr>
      <w:r>
        <w:t>In short: the transport layer (UDP) is behaving as expected given congestion, but the application has not implemented adequate adaptive mechanisms to mask that congestion from the end user.</w:t>
      </w:r>
    </w:p>
    <w:p w14:paraId="7E620817" w14:textId="77777777" w:rsidR="008348A9" w:rsidRDefault="00000000">
      <w:pPr>
        <w:pStyle w:val="Heading2"/>
        <w:spacing w:before="240" w:after="120"/>
      </w:pPr>
      <w:r>
        <w:rPr>
          <w:b/>
          <w:bCs/>
        </w:rPr>
        <w:t>3. Recommended protocol-level and application-level improvements</w:t>
      </w:r>
    </w:p>
    <w:p w14:paraId="11DD5757" w14:textId="77777777" w:rsidR="008348A9" w:rsidRDefault="00000000">
      <w:pPr>
        <w:spacing w:after="160"/>
      </w:pPr>
      <w:r>
        <w:rPr>
          <w:b/>
          <w:bCs/>
        </w:rPr>
        <w:t>Protocol-level:</w:t>
      </w:r>
    </w:p>
    <w:p w14:paraId="736C572E" w14:textId="77777777" w:rsidR="008348A9" w:rsidRDefault="00000000">
      <w:pPr>
        <w:pStyle w:val="ListParagraph"/>
        <w:numPr>
          <w:ilvl w:val="0"/>
          <w:numId w:val="1"/>
        </w:numPr>
        <w:spacing w:after="80"/>
      </w:pPr>
      <w:r>
        <w:t>Continue using RTP/RTCP over UDP for media, but add Forward Error Correction (FEC) so some lost packets can be reconstructed without retransmission.</w:t>
      </w:r>
    </w:p>
    <w:p w14:paraId="1E5970DB" w14:textId="77777777" w:rsidR="008348A9" w:rsidRDefault="00000000">
      <w:pPr>
        <w:pStyle w:val="ListParagraph"/>
        <w:numPr>
          <w:ilvl w:val="0"/>
          <w:numId w:val="1"/>
        </w:numPr>
        <w:spacing w:after="80"/>
      </w:pPr>
      <w:r>
        <w:lastRenderedPageBreak/>
        <w:t>Apply DSCP/QoS marking to prioritize voice/video packets over best-effort traffic on the network.</w:t>
      </w:r>
    </w:p>
    <w:p w14:paraId="684B3FD2" w14:textId="77777777" w:rsidR="008348A9" w:rsidRDefault="00000000">
      <w:pPr>
        <w:pStyle w:val="ListParagraph"/>
        <w:numPr>
          <w:ilvl w:val="0"/>
          <w:numId w:val="1"/>
        </w:numPr>
        <w:spacing w:after="80"/>
      </w:pPr>
      <w:r>
        <w:t>Use RTCP feedback (NACK, receiver reports) to let the sender know about loss/jitter in near real-time.</w:t>
      </w:r>
    </w:p>
    <w:p w14:paraId="29DC5952" w14:textId="77777777" w:rsidR="008348A9" w:rsidRDefault="00000000">
      <w:pPr>
        <w:spacing w:after="160"/>
      </w:pPr>
      <w:r>
        <w:rPr>
          <w:b/>
          <w:bCs/>
        </w:rPr>
        <w:t>Application-level:</w:t>
      </w:r>
    </w:p>
    <w:p w14:paraId="055B6633" w14:textId="77777777" w:rsidR="008348A9" w:rsidRDefault="00000000">
      <w:pPr>
        <w:pStyle w:val="ListParagraph"/>
        <w:numPr>
          <w:ilvl w:val="0"/>
          <w:numId w:val="1"/>
        </w:numPr>
        <w:spacing w:after="80"/>
      </w:pPr>
      <w:r>
        <w:t>Implement an adaptive jitter buffer that dynamically resizes based on measured jitter instead of using a fixed buffer.</w:t>
      </w:r>
    </w:p>
    <w:p w14:paraId="1E6C69FA" w14:textId="77777777" w:rsidR="008348A9" w:rsidRDefault="00000000">
      <w:pPr>
        <w:pStyle w:val="ListParagraph"/>
        <w:numPr>
          <w:ilvl w:val="0"/>
          <w:numId w:val="1"/>
        </w:numPr>
        <w:spacing w:after="80"/>
      </w:pPr>
      <w:r>
        <w:t>Use adaptive bitrate/congestion control such as Google Congestion Control (used in WebRTC) so encoding rate drops automatically when bandwidth fluctuates.</w:t>
      </w:r>
    </w:p>
    <w:p w14:paraId="402A5F2E" w14:textId="77777777" w:rsidR="008348A9" w:rsidRDefault="00000000">
      <w:pPr>
        <w:pStyle w:val="ListParagraph"/>
        <w:numPr>
          <w:ilvl w:val="0"/>
          <w:numId w:val="1"/>
        </w:numPr>
        <w:spacing w:after="80"/>
      </w:pPr>
      <w:r>
        <w:t>Add error concealment (frame interpolation, packet loss concealment for audio) to mask small losses gracefully.</w:t>
      </w:r>
    </w:p>
    <w:p w14:paraId="34924CDD" w14:textId="77777777" w:rsidR="008348A9" w:rsidRDefault="00000000">
      <w:pPr>
        <w:pStyle w:val="ListParagraph"/>
        <w:numPr>
          <w:ilvl w:val="0"/>
          <w:numId w:val="1"/>
        </w:numPr>
        <w:spacing w:after="80"/>
      </w:pPr>
      <w:r>
        <w:t>Detect and fall back to audio-only or lower resolution during severe congestion rather than freezing the full call.</w:t>
      </w:r>
    </w:p>
    <w:p w14:paraId="6B9B9C5D" w14:textId="77777777" w:rsidR="008348A9" w:rsidRDefault="00000000">
      <w:pPr>
        <w:pStyle w:val="Heading1"/>
        <w:spacing w:before="240" w:after="120"/>
      </w:pPr>
      <w:r>
        <w:rPr>
          <w:b/>
          <w:bCs/>
        </w:rPr>
        <w:t>Case Study 2: High DNS Lookup Latency (Multi-Continent Web Services)</w:t>
      </w:r>
    </w:p>
    <w:p w14:paraId="4BCA9312" w14:textId="77777777" w:rsidR="008348A9" w:rsidRDefault="00000000">
      <w:pPr>
        <w:spacing w:after="160"/>
      </w:pPr>
      <w:r>
        <w:t xml:space="preserve">Scenario: Average DNS lookup time is ~800 </w:t>
      </w:r>
      <w:proofErr w:type="spellStart"/>
      <w:r>
        <w:t>ms</w:t>
      </w:r>
      <w:proofErr w:type="spellEnd"/>
      <w:r>
        <w:t>, causing slow homepage loads. The company wants to redesign DNS infrastructure while keeping availability high during server failures.</w:t>
      </w:r>
    </w:p>
    <w:p w14:paraId="3578F9F9" w14:textId="77777777" w:rsidR="008348A9" w:rsidRDefault="00000000">
      <w:pPr>
        <w:pStyle w:val="Heading2"/>
        <w:spacing w:before="240" w:after="120"/>
      </w:pPr>
      <w:r>
        <w:rPr>
          <w:b/>
          <w:bCs/>
        </w:rPr>
        <w:t>1. Reasons behind the high DNS resolution time</w:t>
      </w:r>
    </w:p>
    <w:p w14:paraId="7D1A9687" w14:textId="77777777" w:rsidR="008348A9" w:rsidRDefault="00000000">
      <w:pPr>
        <w:pStyle w:val="ListParagraph"/>
        <w:numPr>
          <w:ilvl w:val="0"/>
          <w:numId w:val="1"/>
        </w:numPr>
        <w:spacing w:after="80"/>
      </w:pPr>
      <w:r>
        <w:t>Geographic distance: authoritative/recursive DNS servers may be centralized in one region, so users on other continents incur long round-trip times to resolve names.</w:t>
      </w:r>
    </w:p>
    <w:p w14:paraId="000DA76B" w14:textId="77777777" w:rsidR="008348A9" w:rsidRDefault="00000000">
      <w:pPr>
        <w:pStyle w:val="ListParagraph"/>
        <w:numPr>
          <w:ilvl w:val="0"/>
          <w:numId w:val="1"/>
        </w:numPr>
        <w:spacing w:after="80"/>
      </w:pPr>
      <w:r>
        <w:t>Low or no caching: if TTL values are very low or caching is disabled, resolvers must repeatedly query authoritative servers instead of serving cached answers.</w:t>
      </w:r>
    </w:p>
    <w:p w14:paraId="26DC566A" w14:textId="77777777" w:rsidR="008348A9" w:rsidRDefault="00000000">
      <w:pPr>
        <w:pStyle w:val="ListParagraph"/>
        <w:numPr>
          <w:ilvl w:val="0"/>
          <w:numId w:val="1"/>
        </w:numPr>
        <w:spacing w:after="80"/>
      </w:pPr>
      <w:r>
        <w:t>Long delegation/referral chains: multiple hops across root, TLD, and authoritative name servers before an answer is found adds cumulative latency.</w:t>
      </w:r>
    </w:p>
    <w:p w14:paraId="6DEBF03B" w14:textId="77777777" w:rsidR="008348A9" w:rsidRDefault="00000000">
      <w:pPr>
        <w:pStyle w:val="ListParagraph"/>
        <w:numPr>
          <w:ilvl w:val="0"/>
          <w:numId w:val="1"/>
        </w:numPr>
        <w:spacing w:after="80"/>
      </w:pPr>
      <w:r>
        <w:t>Server overload: a small number of authoritative servers handling global query volume can queue requests, adding processing delay.</w:t>
      </w:r>
    </w:p>
    <w:p w14:paraId="0F6BF91A" w14:textId="77777777" w:rsidR="008348A9" w:rsidRDefault="00000000">
      <w:pPr>
        <w:pStyle w:val="ListParagraph"/>
        <w:numPr>
          <w:ilvl w:val="0"/>
          <w:numId w:val="1"/>
        </w:numPr>
        <w:spacing w:after="80"/>
      </w:pPr>
      <w:r>
        <w:t>No use of Anycast: without Anycast, all queries travel to one physical location instead of being routed to the nearest server.</w:t>
      </w:r>
    </w:p>
    <w:p w14:paraId="3C40230D" w14:textId="77777777" w:rsidR="008348A9" w:rsidRDefault="00000000">
      <w:pPr>
        <w:pStyle w:val="ListParagraph"/>
        <w:numPr>
          <w:ilvl w:val="0"/>
          <w:numId w:val="1"/>
        </w:numPr>
        <w:spacing w:after="80"/>
      </w:pPr>
      <w:r>
        <w:t>Absence of pre-fetching: applications/browsers resolve names only when needed instead of resolving likely-needed names in advance.</w:t>
      </w:r>
    </w:p>
    <w:p w14:paraId="038D83F1" w14:textId="77777777" w:rsidR="008348A9" w:rsidRDefault="00000000">
      <w:pPr>
        <w:pStyle w:val="Heading2"/>
        <w:spacing w:before="240" w:after="120"/>
      </w:pPr>
      <w:r>
        <w:rPr>
          <w:b/>
          <w:bCs/>
        </w:rPr>
        <w:t xml:space="preserve">2. Proposed DNS architecture (target: lookup time below 50 </w:t>
      </w:r>
      <w:proofErr w:type="spellStart"/>
      <w:r>
        <w:rPr>
          <w:b/>
          <w:bCs/>
        </w:rPr>
        <w:t>ms</w:t>
      </w:r>
      <w:proofErr w:type="spellEnd"/>
      <w:r>
        <w:rPr>
          <w:b/>
          <w:bCs/>
        </w:rPr>
        <w:t>)</w:t>
      </w:r>
    </w:p>
    <w:p w14:paraId="670B5C56" w14:textId="77777777" w:rsidR="008348A9" w:rsidRDefault="00000000">
      <w:pPr>
        <w:pStyle w:val="ListParagraph"/>
        <w:numPr>
          <w:ilvl w:val="0"/>
          <w:numId w:val="1"/>
        </w:numPr>
        <w:spacing w:after="80"/>
      </w:pPr>
      <w:r>
        <w:t>Anycast DNS: Deploy authoritative name servers at multiple Points of Presence (</w:t>
      </w:r>
      <w:proofErr w:type="spellStart"/>
      <w:r>
        <w:t>PoPs</w:t>
      </w:r>
      <w:proofErr w:type="spellEnd"/>
      <w:r>
        <w:t>) worldwide, all advertising the same IP address via BGP. User queries are automatically routed by the network to the topologically nearest server, drastically cutting round-trip latency.</w:t>
      </w:r>
    </w:p>
    <w:p w14:paraId="39E23A64" w14:textId="77777777" w:rsidR="008348A9" w:rsidRDefault="00000000">
      <w:pPr>
        <w:pStyle w:val="ListParagraph"/>
        <w:numPr>
          <w:ilvl w:val="0"/>
          <w:numId w:val="1"/>
        </w:numPr>
        <w:spacing w:after="80"/>
      </w:pPr>
      <w:r>
        <w:t>DNS pre-fetching: Have client applications/browsers resolve domains for likely-needed resources (e.g., linked domains, CDN endpoints) in the background before they are actually requested, hiding lookup latency from the user.</w:t>
      </w:r>
    </w:p>
    <w:p w14:paraId="36E6DE6D" w14:textId="77777777" w:rsidR="008348A9" w:rsidRDefault="00000000">
      <w:pPr>
        <w:pStyle w:val="ListParagraph"/>
        <w:numPr>
          <w:ilvl w:val="0"/>
          <w:numId w:val="1"/>
        </w:numPr>
        <w:spacing w:after="80"/>
      </w:pPr>
      <w:r>
        <w:t>TTL optimization: Set a moderate TTL (e.g., 300-3600 seconds) for most records so resolvers and clients can reuse cached answers frequently, while keeping TTLs low enough that failover changes propagate reasonably fast.</w:t>
      </w:r>
    </w:p>
    <w:p w14:paraId="51EFDC1B" w14:textId="77777777" w:rsidR="008348A9" w:rsidRDefault="00000000">
      <w:pPr>
        <w:pStyle w:val="ListParagraph"/>
        <w:numPr>
          <w:ilvl w:val="0"/>
          <w:numId w:val="1"/>
        </w:numPr>
        <w:spacing w:after="80"/>
      </w:pPr>
      <w:r>
        <w:t>Layered caching: Combine browser cache, OS resolver cache, and ISP recursive resolver cache so most queries never need to leave the local network.</w:t>
      </w:r>
    </w:p>
    <w:p w14:paraId="79DBCFD9" w14:textId="77777777" w:rsidR="008348A9" w:rsidRDefault="00000000">
      <w:pPr>
        <w:pStyle w:val="ListParagraph"/>
        <w:numPr>
          <w:ilvl w:val="0"/>
          <w:numId w:val="1"/>
        </w:numPr>
        <w:spacing w:after="80"/>
      </w:pPr>
      <w:r>
        <w:t>Redundant authoritative servers with health checks: Multiple authoritative servers per region with automatic failover so no single server failure interrupts resolution.</w:t>
      </w:r>
    </w:p>
    <w:p w14:paraId="00C1A216" w14:textId="77777777" w:rsidR="008348A9" w:rsidRDefault="00000000">
      <w:pPr>
        <w:pStyle w:val="Heading2"/>
        <w:spacing w:before="240" w:after="120"/>
      </w:pPr>
      <w:r>
        <w:rPr>
          <w:b/>
          <w:bCs/>
        </w:rPr>
        <w:lastRenderedPageBreak/>
        <w:t>3. Advantages and limitations of the proposed architecture</w:t>
      </w:r>
    </w:p>
    <w:p w14:paraId="1F73C8FC" w14:textId="77777777" w:rsidR="008348A9" w:rsidRDefault="00000000">
      <w:pPr>
        <w:spacing w:after="160"/>
      </w:pPr>
      <w:r>
        <w:rPr>
          <w:b/>
          <w:bCs/>
        </w:rPr>
        <w:t>Advantages:</w:t>
      </w:r>
    </w:p>
    <w:p w14:paraId="37F23EB8" w14:textId="77777777" w:rsidR="008348A9" w:rsidRDefault="00000000">
      <w:pPr>
        <w:pStyle w:val="ListParagraph"/>
        <w:numPr>
          <w:ilvl w:val="0"/>
          <w:numId w:val="1"/>
        </w:numPr>
        <w:spacing w:after="80"/>
      </w:pPr>
      <w:r>
        <w:t xml:space="preserve">Performance: Anycast routing plus caching can realistically bring average lookup times from 800 </w:t>
      </w:r>
      <w:proofErr w:type="spellStart"/>
      <w:r>
        <w:t>ms</w:t>
      </w:r>
      <w:proofErr w:type="spellEnd"/>
      <w:r>
        <w:t xml:space="preserve"> down to well under 50 </w:t>
      </w:r>
      <w:proofErr w:type="spellStart"/>
      <w:r>
        <w:t>ms</w:t>
      </w:r>
      <w:proofErr w:type="spellEnd"/>
      <w:r>
        <w:t xml:space="preserve"> for most users.</w:t>
      </w:r>
    </w:p>
    <w:p w14:paraId="635CEFA5" w14:textId="77777777" w:rsidR="008348A9" w:rsidRDefault="00000000">
      <w:pPr>
        <w:pStyle w:val="ListParagraph"/>
        <w:numPr>
          <w:ilvl w:val="0"/>
          <w:numId w:val="1"/>
        </w:numPr>
        <w:spacing w:after="80"/>
      </w:pPr>
      <w:r>
        <w:t>Scalability: Query load is naturally distributed across many geographically dispersed nodes instead of one central server.</w:t>
      </w:r>
    </w:p>
    <w:p w14:paraId="7F628A85" w14:textId="77777777" w:rsidR="008348A9" w:rsidRDefault="00000000">
      <w:pPr>
        <w:pStyle w:val="ListParagraph"/>
        <w:numPr>
          <w:ilvl w:val="0"/>
          <w:numId w:val="1"/>
        </w:numPr>
        <w:spacing w:after="80"/>
      </w:pPr>
      <w:r>
        <w:t>Availability: If one Anycast node or authoritative server fails, BGP automatically reroutes traffic to the next nearest healthy node with no manual intervention.</w:t>
      </w:r>
    </w:p>
    <w:p w14:paraId="0268FAA5" w14:textId="77777777" w:rsidR="008348A9" w:rsidRDefault="00000000">
      <w:pPr>
        <w:spacing w:after="160"/>
      </w:pPr>
      <w:r>
        <w:rPr>
          <w:b/>
          <w:bCs/>
        </w:rPr>
        <w:t>Limitations:</w:t>
      </w:r>
    </w:p>
    <w:p w14:paraId="106435D4" w14:textId="77777777" w:rsidR="008348A9" w:rsidRDefault="00000000">
      <w:pPr>
        <w:pStyle w:val="ListParagraph"/>
        <w:numPr>
          <w:ilvl w:val="0"/>
          <w:numId w:val="1"/>
        </w:numPr>
        <w:spacing w:after="80"/>
      </w:pPr>
      <w:r>
        <w:t>Anycast complexity: Requires BGP route management and coordination with ISPs/network operators, which is operationally more complex than a single server.</w:t>
      </w:r>
    </w:p>
    <w:p w14:paraId="6F71CE19" w14:textId="77777777" w:rsidR="008348A9" w:rsidRDefault="00000000">
      <w:pPr>
        <w:pStyle w:val="ListParagraph"/>
        <w:numPr>
          <w:ilvl w:val="0"/>
          <w:numId w:val="1"/>
        </w:numPr>
        <w:spacing w:after="80"/>
      </w:pPr>
      <w:r>
        <w:t>Consistency lag: Changes to DNS records take time to propagate to all cached copies across the world, bounded by the chosen TTL.</w:t>
      </w:r>
    </w:p>
    <w:p w14:paraId="7BFC7BE1" w14:textId="77777777" w:rsidR="008348A9" w:rsidRDefault="00000000">
      <w:pPr>
        <w:pStyle w:val="ListParagraph"/>
        <w:numPr>
          <w:ilvl w:val="0"/>
          <w:numId w:val="1"/>
        </w:numPr>
        <w:spacing w:after="80"/>
      </w:pPr>
      <w:r>
        <w:t>TTL trade-off: Lower TTLs improve freshness during failover but increase load on authoritative servers; higher TTLs reduce load but slow down propagation of changes.</w:t>
      </w:r>
    </w:p>
    <w:p w14:paraId="20296F09" w14:textId="77777777" w:rsidR="008348A9" w:rsidRDefault="00000000">
      <w:pPr>
        <w:pStyle w:val="ListParagraph"/>
        <w:numPr>
          <w:ilvl w:val="0"/>
          <w:numId w:val="1"/>
        </w:numPr>
        <w:spacing w:after="80"/>
      </w:pPr>
      <w:r>
        <w:t>Pre-fetching overhead: Resolving domains that are never actually used wastes some bandwidth and server resources.</w:t>
      </w:r>
    </w:p>
    <w:p w14:paraId="70956F54" w14:textId="77777777" w:rsidR="008348A9" w:rsidRDefault="00000000">
      <w:pPr>
        <w:pStyle w:val="Heading1"/>
        <w:spacing w:before="240" w:after="120"/>
      </w:pPr>
      <w:r>
        <w:rPr>
          <w:b/>
          <w:bCs/>
        </w:rPr>
        <w:t>Case Study 3: Centralized DNS Bottleneck for Global Cloud Services</w:t>
      </w:r>
    </w:p>
    <w:p w14:paraId="2FDCD929" w14:textId="77777777" w:rsidR="008348A9" w:rsidRDefault="00000000">
      <w:pPr>
        <w:spacing w:after="160"/>
      </w:pPr>
      <w:r>
        <w:t xml:space="preserve">Scenario: During promotional events, DNS queries take nearly 800 </w:t>
      </w:r>
      <w:proofErr w:type="spellStart"/>
      <w:r>
        <w:t>ms</w:t>
      </w:r>
      <w:proofErr w:type="spellEnd"/>
      <w:r>
        <w:t xml:space="preserve"> because all requests go to a single primary DNS server. A highly available, globally efficient DNS solution is required.</w:t>
      </w:r>
    </w:p>
    <w:p w14:paraId="4683C63F" w14:textId="77777777" w:rsidR="008348A9" w:rsidRDefault="00000000">
      <w:pPr>
        <w:pStyle w:val="Heading2"/>
        <w:spacing w:before="240" w:after="120"/>
      </w:pPr>
      <w:r>
        <w:rPr>
          <w:b/>
          <w:bCs/>
        </w:rPr>
        <w:t>4. Impact of centralized DNS architecture on application performance</w:t>
      </w:r>
    </w:p>
    <w:p w14:paraId="48593C3F" w14:textId="77777777" w:rsidR="008348A9" w:rsidRDefault="00000000">
      <w:pPr>
        <w:pStyle w:val="ListParagraph"/>
        <w:numPr>
          <w:ilvl w:val="0"/>
          <w:numId w:val="1"/>
        </w:numPr>
        <w:spacing w:after="80"/>
      </w:pPr>
      <w:r>
        <w:t>Single point of failure: If the one primary DNS server goes down or is overloaded, all name resolution for the service fails globally.</w:t>
      </w:r>
    </w:p>
    <w:p w14:paraId="2269232A" w14:textId="77777777" w:rsidR="008348A9" w:rsidRDefault="00000000">
      <w:pPr>
        <w:pStyle w:val="ListParagraph"/>
        <w:numPr>
          <w:ilvl w:val="0"/>
          <w:numId w:val="1"/>
        </w:numPr>
        <w:spacing w:after="80"/>
      </w:pPr>
      <w:r>
        <w:t xml:space="preserve">High latency for distant users: Users far from the server's physical location experience long round-trip times, as seen in the ~800 </w:t>
      </w:r>
      <w:proofErr w:type="spellStart"/>
      <w:r>
        <w:t>ms</w:t>
      </w:r>
      <w:proofErr w:type="spellEnd"/>
      <w:r>
        <w:t xml:space="preserve"> lookup delay.</w:t>
      </w:r>
    </w:p>
    <w:p w14:paraId="3676D9C6" w14:textId="77777777" w:rsidR="008348A9" w:rsidRDefault="00000000">
      <w:pPr>
        <w:pStyle w:val="ListParagraph"/>
        <w:numPr>
          <w:ilvl w:val="0"/>
          <w:numId w:val="1"/>
        </w:numPr>
        <w:spacing w:after="80"/>
      </w:pPr>
      <w:r>
        <w:t>Poor scalability under load: During promotional events with traffic spikes, a single server cannot handle the surge in concurrent queries, causing queuing delays and timeouts.</w:t>
      </w:r>
    </w:p>
    <w:p w14:paraId="088D60C4" w14:textId="77777777" w:rsidR="008348A9" w:rsidRDefault="00000000">
      <w:pPr>
        <w:pStyle w:val="ListParagraph"/>
        <w:numPr>
          <w:ilvl w:val="0"/>
          <w:numId w:val="1"/>
        </w:numPr>
        <w:spacing w:after="80"/>
      </w:pPr>
      <w:r>
        <w:t>Vulnerability to attack: A centralized DNS server is an easier target for denial-of-service attacks, which would take down resolution for all users at once.</w:t>
      </w:r>
    </w:p>
    <w:p w14:paraId="32C5FEE5" w14:textId="77777777" w:rsidR="008348A9" w:rsidRDefault="00000000">
      <w:pPr>
        <w:pStyle w:val="Heading2"/>
        <w:spacing w:before="240" w:after="120"/>
      </w:pPr>
      <w:r>
        <w:rPr>
          <w:b/>
          <w:bCs/>
        </w:rPr>
        <w:t>5. Distributed DNS solution design</w:t>
      </w:r>
    </w:p>
    <w:p w14:paraId="70D059CD" w14:textId="77777777" w:rsidR="008348A9" w:rsidRDefault="00000000">
      <w:pPr>
        <w:pStyle w:val="ListParagraph"/>
        <w:numPr>
          <w:ilvl w:val="0"/>
          <w:numId w:val="1"/>
        </w:numPr>
        <w:spacing w:after="80"/>
      </w:pPr>
      <w:r>
        <w:t xml:space="preserve">Deploy multiple authoritative DNS servers across geographically distributed data </w:t>
      </w:r>
      <w:proofErr w:type="spellStart"/>
      <w:r>
        <w:t>centers</w:t>
      </w:r>
      <w:proofErr w:type="spellEnd"/>
      <w:r>
        <w:t>, using Anycast so each user's query is routed to their nearest server.</w:t>
      </w:r>
    </w:p>
    <w:p w14:paraId="0411F9AC" w14:textId="77777777" w:rsidR="008348A9" w:rsidRDefault="00000000">
      <w:pPr>
        <w:pStyle w:val="ListParagraph"/>
        <w:numPr>
          <w:ilvl w:val="0"/>
          <w:numId w:val="1"/>
        </w:numPr>
        <w:spacing w:after="80"/>
      </w:pPr>
      <w:r>
        <w:t>Use secondary/replica name servers with automated zone transfers (AXFR/IXFR) to keep all nodes synchronized with the primary zone data.</w:t>
      </w:r>
    </w:p>
    <w:p w14:paraId="40A3FA0D" w14:textId="77777777" w:rsidR="008348A9" w:rsidRDefault="00000000">
      <w:pPr>
        <w:pStyle w:val="ListParagraph"/>
        <w:numPr>
          <w:ilvl w:val="0"/>
          <w:numId w:val="1"/>
        </w:numPr>
        <w:spacing w:after="80"/>
      </w:pPr>
      <w:r>
        <w:t>Add Global Server Load Balancing (GSLB) in front of the DNS tier to distribute queries based on server health, load, and proximity.</w:t>
      </w:r>
    </w:p>
    <w:p w14:paraId="6DBC91E5" w14:textId="77777777" w:rsidR="008348A9" w:rsidRDefault="00000000">
      <w:pPr>
        <w:pStyle w:val="ListParagraph"/>
        <w:numPr>
          <w:ilvl w:val="0"/>
          <w:numId w:val="1"/>
        </w:numPr>
        <w:spacing w:after="80"/>
      </w:pPr>
      <w:r>
        <w:t>Implement continuous health checks with automatic failover, so if one node becomes unhealthy, traffic is redirected to the next nearest healthy node within seconds.</w:t>
      </w:r>
    </w:p>
    <w:p w14:paraId="763601D6" w14:textId="77777777" w:rsidR="008348A9" w:rsidRDefault="00000000">
      <w:pPr>
        <w:pStyle w:val="ListParagraph"/>
        <w:numPr>
          <w:ilvl w:val="0"/>
          <w:numId w:val="1"/>
        </w:numPr>
        <w:spacing w:after="80"/>
      </w:pPr>
      <w:r>
        <w:t>Use tiered caching (recursive resolvers, ISP caches, client caches) to reduce the number of queries that need to reach the authoritative tier at all.</w:t>
      </w:r>
    </w:p>
    <w:p w14:paraId="10F1747E" w14:textId="77777777" w:rsidR="008348A9" w:rsidRDefault="00000000">
      <w:pPr>
        <w:pStyle w:val="Heading2"/>
        <w:spacing w:before="240" w:after="120"/>
      </w:pPr>
      <w:r>
        <w:rPr>
          <w:b/>
          <w:bCs/>
        </w:rPr>
        <w:lastRenderedPageBreak/>
        <w:t>6. Influence of TTL values, Anycast routing, and DNS caching on performance and fault tolerance</w:t>
      </w:r>
    </w:p>
    <w:p w14:paraId="1A0EC218" w14:textId="77777777" w:rsidR="008348A9" w:rsidRDefault="00000000">
      <w:pPr>
        <w:spacing w:after="160"/>
      </w:pPr>
      <w:r>
        <w:rPr>
          <w:b/>
          <w:bCs/>
        </w:rPr>
        <w:t>TTL values:</w:t>
      </w:r>
    </w:p>
    <w:p w14:paraId="4338CEA9" w14:textId="77777777" w:rsidR="008348A9" w:rsidRDefault="00000000">
      <w:pPr>
        <w:spacing w:after="160"/>
      </w:pPr>
      <w:r>
        <w:t>Determine how long a resolver may reuse a cached record. Lower TTLs mean fresher data and faster failover during outages, but more frequent queries and higher load on authoritative servers. Higher TTLs reduce load and improve average latency but slow down how quickly clients notice a failover or configuration change.</w:t>
      </w:r>
    </w:p>
    <w:p w14:paraId="755D0F38" w14:textId="77777777" w:rsidR="008348A9" w:rsidRDefault="00000000">
      <w:pPr>
        <w:spacing w:after="160"/>
      </w:pPr>
      <w:r>
        <w:rPr>
          <w:b/>
          <w:bCs/>
        </w:rPr>
        <w:t>Anycast routing:</w:t>
      </w:r>
    </w:p>
    <w:p w14:paraId="0E1DD1C8" w14:textId="77777777" w:rsidR="008348A9" w:rsidRDefault="00000000">
      <w:pPr>
        <w:spacing w:after="160"/>
      </w:pPr>
      <w:r>
        <w:t>Routes each query to the nearest available server based on network topology (BGP), which both reduces latency (shorter path) and improves fault tolerance (traffic automatically avoids a failed or unreachable node without any client-side changes).</w:t>
      </w:r>
    </w:p>
    <w:p w14:paraId="290591A4" w14:textId="77777777" w:rsidR="008348A9" w:rsidRDefault="00000000">
      <w:pPr>
        <w:spacing w:after="160"/>
      </w:pPr>
      <w:r>
        <w:rPr>
          <w:b/>
          <w:bCs/>
        </w:rPr>
        <w:t>DNS caching:</w:t>
      </w:r>
    </w:p>
    <w:p w14:paraId="55B10BF4" w14:textId="77777777" w:rsidR="008348A9" w:rsidRDefault="00000000">
      <w:pPr>
        <w:spacing w:after="160"/>
      </w:pPr>
      <w:r>
        <w:t>Reduces the number of queries that reach authoritative servers by reusing previously resolved answers at multiple layers (client, resolver, ISP). This lowers average latency and shields the authoritative tier from load spikes, but the benefit is bounded by the TTL, and caches can briefly serve stale data if servers change during that window.</w:t>
      </w:r>
    </w:p>
    <w:p w14:paraId="04248582" w14:textId="77777777" w:rsidR="008348A9" w:rsidRDefault="00000000">
      <w:pPr>
        <w:pStyle w:val="Heading1"/>
        <w:spacing w:before="240" w:after="120"/>
      </w:pPr>
      <w:r>
        <w:rPr>
          <w:b/>
          <w:bCs/>
        </w:rPr>
        <w:t>Case Study 4: TCP Latency in a Stock Trading Platform</w:t>
      </w:r>
    </w:p>
    <w:p w14:paraId="082274FE" w14:textId="77777777" w:rsidR="008348A9" w:rsidRDefault="00000000">
      <w:pPr>
        <w:spacing w:after="160"/>
      </w:pPr>
      <w:r>
        <w:t xml:space="preserve">Scenario: Average order acknowledgment latency increases from 1 </w:t>
      </w:r>
      <w:proofErr w:type="spellStart"/>
      <w:r>
        <w:t>ms</w:t>
      </w:r>
      <w:proofErr w:type="spellEnd"/>
      <w:r>
        <w:t xml:space="preserve"> to 40 </w:t>
      </w:r>
      <w:proofErr w:type="spellStart"/>
      <w:r>
        <w:t>ms</w:t>
      </w:r>
      <w:proofErr w:type="spellEnd"/>
      <w:r>
        <w:t xml:space="preserve"> during market opening hours, with increased TCP retransmissions, longer connection setup, and excessive buffering.</w:t>
      </w:r>
    </w:p>
    <w:p w14:paraId="2CEEE08F" w14:textId="77777777" w:rsidR="008348A9" w:rsidRDefault="00000000">
      <w:pPr>
        <w:pStyle w:val="Heading2"/>
        <w:spacing w:before="240" w:after="120"/>
      </w:pPr>
      <w:r>
        <w:rPr>
          <w:b/>
          <w:bCs/>
        </w:rPr>
        <w:t>1. Three possible TCP-related factors responsible for the latency increase</w:t>
      </w:r>
    </w:p>
    <w:p w14:paraId="63298ED6" w14:textId="77777777" w:rsidR="008348A9" w:rsidRDefault="00000000">
      <w:pPr>
        <w:pStyle w:val="ListParagraph"/>
        <w:numPr>
          <w:ilvl w:val="0"/>
          <w:numId w:val="1"/>
        </w:numPr>
        <w:spacing w:after="80"/>
      </w:pPr>
      <w:r>
        <w:t>Flow control: TCP's sliding window mechanism limits how much unacknowledged data the sender can transmit based on the receiver's advertised window. Under a sudden burst of orders, if the receiver's buffer fills faster than it is drained, the sender is throttled and must wait, adding delay.</w:t>
      </w:r>
    </w:p>
    <w:p w14:paraId="4C598D1F" w14:textId="77777777" w:rsidR="008348A9" w:rsidRDefault="00000000">
      <w:pPr>
        <w:pStyle w:val="ListParagraph"/>
        <w:numPr>
          <w:ilvl w:val="0"/>
          <w:numId w:val="1"/>
        </w:numPr>
        <w:spacing w:after="80"/>
      </w:pPr>
      <w:r>
        <w:t>Nagle's algorithm: This algorithm buffers small outgoing packets and waits either for enough data to fill a segment or for an ACK of previously sent data, in order to reduce the overhead of many tiny packets. Trade orders are typically small messages, so Nagle's algorithm can delay them significantly while waiting to coalesce.</w:t>
      </w:r>
    </w:p>
    <w:p w14:paraId="2287AEE3" w14:textId="77777777" w:rsidR="008348A9" w:rsidRDefault="00000000">
      <w:pPr>
        <w:pStyle w:val="ListParagraph"/>
        <w:numPr>
          <w:ilvl w:val="0"/>
          <w:numId w:val="1"/>
        </w:numPr>
        <w:spacing w:after="80"/>
      </w:pPr>
      <w:r>
        <w:t>SYN queue limitations: Each new TCP connection begins with a three-way handshake, and incoming SYN requests are held in a fixed-size SYN queue/backlog until accepted by the application. During market opening, a surge of new connections can overflow this queue, causing dropped SYNs, retransmissions, and delayed connection establishment.</w:t>
      </w:r>
    </w:p>
    <w:p w14:paraId="4A4CFF06" w14:textId="77777777" w:rsidR="008348A9" w:rsidRDefault="00000000">
      <w:pPr>
        <w:pStyle w:val="Heading2"/>
        <w:spacing w:before="240" w:after="120"/>
      </w:pPr>
      <w:r>
        <w:rPr>
          <w:b/>
          <w:bCs/>
        </w:rPr>
        <w:t>2. How each factor affects transaction processing in high-frequency systems</w:t>
      </w:r>
    </w:p>
    <w:p w14:paraId="06E06ABD" w14:textId="77777777" w:rsidR="008348A9" w:rsidRDefault="00000000">
      <w:pPr>
        <w:pStyle w:val="ListParagraph"/>
        <w:numPr>
          <w:ilvl w:val="0"/>
          <w:numId w:val="1"/>
        </w:numPr>
        <w:spacing w:after="80"/>
      </w:pPr>
      <w:r>
        <w:t xml:space="preserve">Flow control: Causes bursts of orders to be serialized rather than sent immediately, so acknowledgment latency rises as orders queue behind the sender's stalled window — directly contributing to the jump from 1 </w:t>
      </w:r>
      <w:proofErr w:type="spellStart"/>
      <w:r>
        <w:t>ms</w:t>
      </w:r>
      <w:proofErr w:type="spellEnd"/>
      <w:r>
        <w:t xml:space="preserve"> to tens of milliseconds during bursts.</w:t>
      </w:r>
    </w:p>
    <w:p w14:paraId="6A6B9B2A" w14:textId="77777777" w:rsidR="008348A9" w:rsidRDefault="00000000">
      <w:pPr>
        <w:pStyle w:val="ListParagraph"/>
        <w:numPr>
          <w:ilvl w:val="0"/>
          <w:numId w:val="1"/>
        </w:numPr>
        <w:spacing w:after="80"/>
      </w:pPr>
      <w:r>
        <w:t>Nagle's algorithm: When combined with the receiver's delayed ACK strategy (a common TCP default), Nagle's algorithm and delayed ACK can interact so that small order messages wait for the peer's ACK before being sent, adding tens to hundreds of milliseconds of latency — a well-known problem for latency-sensitive small-message systems like trading platforms.</w:t>
      </w:r>
    </w:p>
    <w:p w14:paraId="3D2C978A" w14:textId="77777777" w:rsidR="008348A9" w:rsidRDefault="00000000">
      <w:pPr>
        <w:pStyle w:val="ListParagraph"/>
        <w:numPr>
          <w:ilvl w:val="0"/>
          <w:numId w:val="1"/>
        </w:numPr>
        <w:spacing w:after="80"/>
      </w:pPr>
      <w:r>
        <w:t>SYN queue limitations: During the surge of new client connections at market open, a full SYN queue causes some handshake requests to be silently dropped and retried after a timeout, which increases the time to establish new sessions and delays the first order sent over each new connection.</w:t>
      </w:r>
    </w:p>
    <w:p w14:paraId="72BE5794" w14:textId="77777777" w:rsidR="008348A9" w:rsidRDefault="00000000">
      <w:pPr>
        <w:pStyle w:val="Heading2"/>
        <w:spacing w:before="240" w:after="120"/>
      </w:pPr>
      <w:r>
        <w:rPr>
          <w:b/>
          <w:bCs/>
        </w:rPr>
        <w:t>3. Recommended TCP configuration changes</w:t>
      </w:r>
    </w:p>
    <w:p w14:paraId="0B32CFCA" w14:textId="77777777" w:rsidR="008348A9" w:rsidRDefault="00000000">
      <w:pPr>
        <w:pStyle w:val="ListParagraph"/>
        <w:numPr>
          <w:ilvl w:val="0"/>
          <w:numId w:val="1"/>
        </w:numPr>
        <w:spacing w:after="80"/>
      </w:pPr>
      <w:r>
        <w:lastRenderedPageBreak/>
        <w:t>Disable Nagle's algorithm on trading connections by setting the TCP_NODELAY socket option, so small order messages are sent immediately rather than buffered.</w:t>
      </w:r>
    </w:p>
    <w:p w14:paraId="375A3826" w14:textId="77777777" w:rsidR="008348A9" w:rsidRDefault="00000000">
      <w:pPr>
        <w:pStyle w:val="ListParagraph"/>
        <w:numPr>
          <w:ilvl w:val="0"/>
          <w:numId w:val="1"/>
        </w:numPr>
        <w:spacing w:after="80"/>
      </w:pPr>
      <w:r>
        <w:t>Disable or tune delayed ACK on latency-critical connections to avoid the Nagle/delayed-ACK interaction stall.</w:t>
      </w:r>
    </w:p>
    <w:p w14:paraId="1B28D363" w14:textId="77777777" w:rsidR="008348A9" w:rsidRDefault="00000000">
      <w:pPr>
        <w:pStyle w:val="ListParagraph"/>
        <w:numPr>
          <w:ilvl w:val="0"/>
          <w:numId w:val="1"/>
        </w:numPr>
        <w:spacing w:after="80"/>
      </w:pPr>
      <w:r>
        <w:t xml:space="preserve">Increase the SYN backlog size (e.g., </w:t>
      </w:r>
      <w:proofErr w:type="spellStart"/>
      <w:proofErr w:type="gramStart"/>
      <w:r>
        <w:t>net.core</w:t>
      </w:r>
      <w:proofErr w:type="gramEnd"/>
      <w:r>
        <w:t>.somaxconn</w:t>
      </w:r>
      <w:proofErr w:type="spellEnd"/>
      <w:r>
        <w:t xml:space="preserve"> and </w:t>
      </w:r>
      <w:proofErr w:type="spellStart"/>
      <w:r>
        <w:t>tcp_max_syn_backlog</w:t>
      </w:r>
      <w:proofErr w:type="spellEnd"/>
      <w:r>
        <w:t xml:space="preserve"> on Linux) and enable SYN cookies so connection surges at market open do not overflow the queue and drop handshakes.</w:t>
      </w:r>
    </w:p>
    <w:p w14:paraId="08423EAE" w14:textId="77777777" w:rsidR="008348A9" w:rsidRDefault="00000000">
      <w:pPr>
        <w:pStyle w:val="ListParagraph"/>
        <w:numPr>
          <w:ilvl w:val="0"/>
          <w:numId w:val="1"/>
        </w:numPr>
        <w:spacing w:after="80"/>
      </w:pPr>
      <w:r>
        <w:t>Use persistent, pre-established connections or a connection pool for known trading clients so connection setup is not repeated during peak bursts.</w:t>
      </w:r>
    </w:p>
    <w:p w14:paraId="706B5826" w14:textId="77777777" w:rsidR="008348A9" w:rsidRDefault="00000000">
      <w:pPr>
        <w:pStyle w:val="ListParagraph"/>
        <w:numPr>
          <w:ilvl w:val="0"/>
          <w:numId w:val="1"/>
        </w:numPr>
        <w:spacing w:after="80"/>
      </w:pPr>
      <w:r>
        <w:t>Tune TCP send/receive buffer sizes and enable window scaling so flow control does not unnecessarily throttle legitimate bursts of small order messages.</w:t>
      </w:r>
    </w:p>
    <w:p w14:paraId="612199D2" w14:textId="77777777" w:rsidR="008348A9" w:rsidRDefault="00000000">
      <w:pPr>
        <w:pStyle w:val="ListParagraph"/>
        <w:numPr>
          <w:ilvl w:val="0"/>
          <w:numId w:val="1"/>
        </w:numPr>
        <w:spacing w:after="80"/>
      </w:pPr>
      <w:r>
        <w:t>Consider enabling TCP Fast Open for reconnecting clients, and evaluate a modern congestion control algorithm such as BBR to reduce retransmission-driven delay under bursty load.</w:t>
      </w:r>
    </w:p>
    <w:sectPr w:rsidR="008348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955D6"/>
    <w:multiLevelType w:val="hybridMultilevel"/>
    <w:tmpl w:val="BD52790A"/>
    <w:lvl w:ilvl="0" w:tplc="E26875AE">
      <w:start w:val="1"/>
      <w:numFmt w:val="bullet"/>
      <w:lvlText w:val="●"/>
      <w:lvlJc w:val="left"/>
      <w:pPr>
        <w:ind w:left="720" w:hanging="360"/>
      </w:pPr>
    </w:lvl>
    <w:lvl w:ilvl="1" w:tplc="1BAA9ABA">
      <w:start w:val="1"/>
      <w:numFmt w:val="bullet"/>
      <w:lvlText w:val="○"/>
      <w:lvlJc w:val="left"/>
      <w:pPr>
        <w:ind w:left="1440" w:hanging="360"/>
      </w:pPr>
    </w:lvl>
    <w:lvl w:ilvl="2" w:tplc="504CE19E">
      <w:start w:val="1"/>
      <w:numFmt w:val="bullet"/>
      <w:lvlText w:val="■"/>
      <w:lvlJc w:val="left"/>
      <w:pPr>
        <w:ind w:left="2160" w:hanging="360"/>
      </w:pPr>
    </w:lvl>
    <w:lvl w:ilvl="3" w:tplc="ED6ABA8C">
      <w:start w:val="1"/>
      <w:numFmt w:val="bullet"/>
      <w:lvlText w:val="●"/>
      <w:lvlJc w:val="left"/>
      <w:pPr>
        <w:ind w:left="2880" w:hanging="360"/>
      </w:pPr>
    </w:lvl>
    <w:lvl w:ilvl="4" w:tplc="2B328E84">
      <w:start w:val="1"/>
      <w:numFmt w:val="bullet"/>
      <w:lvlText w:val="○"/>
      <w:lvlJc w:val="left"/>
      <w:pPr>
        <w:ind w:left="3600" w:hanging="360"/>
      </w:pPr>
    </w:lvl>
    <w:lvl w:ilvl="5" w:tplc="F7D08006">
      <w:start w:val="1"/>
      <w:numFmt w:val="bullet"/>
      <w:lvlText w:val="■"/>
      <w:lvlJc w:val="left"/>
      <w:pPr>
        <w:ind w:left="4320" w:hanging="360"/>
      </w:pPr>
    </w:lvl>
    <w:lvl w:ilvl="6" w:tplc="F4002B2A">
      <w:start w:val="1"/>
      <w:numFmt w:val="bullet"/>
      <w:lvlText w:val="●"/>
      <w:lvlJc w:val="left"/>
      <w:pPr>
        <w:ind w:left="5040" w:hanging="360"/>
      </w:pPr>
    </w:lvl>
    <w:lvl w:ilvl="7" w:tplc="5ECC0D64">
      <w:start w:val="1"/>
      <w:numFmt w:val="bullet"/>
      <w:lvlText w:val="●"/>
      <w:lvlJc w:val="left"/>
      <w:pPr>
        <w:ind w:left="5760" w:hanging="360"/>
      </w:pPr>
    </w:lvl>
    <w:lvl w:ilvl="8" w:tplc="257EAE08">
      <w:start w:val="1"/>
      <w:numFmt w:val="bullet"/>
      <w:lvlText w:val="●"/>
      <w:lvlJc w:val="left"/>
      <w:pPr>
        <w:ind w:left="6480" w:hanging="360"/>
      </w:pPr>
    </w:lvl>
  </w:abstractNum>
  <w:num w:numId="1" w16cid:durableId="1216890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8A9"/>
    <w:rsid w:val="00204EE8"/>
    <w:rsid w:val="006279F6"/>
    <w:rsid w:val="00834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D80D4"/>
  <w15:docId w15:val="{0F83B233-8C0C-4455-B0E2-505AAF12D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1940</Words>
  <Characters>11062</Characters>
  <Application>Microsoft Office Word</Application>
  <DocSecurity>0</DocSecurity>
  <Lines>92</Lines>
  <Paragraphs>25</Paragraphs>
  <ScaleCrop>false</ScaleCrop>
  <Company/>
  <LinksUpToDate>false</LinksUpToDate>
  <CharactersWithSpaces>12977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axsh aashish</cp:lastModifiedBy>
  <cp:revision>2</cp:revision>
  <dcterms:created xsi:type="dcterms:W3CDTF">2026-07-27T05:42:00Z</dcterms:created>
  <dcterms:modified xsi:type="dcterms:W3CDTF">2026-07-30T02:53:00Z</dcterms:modified>
</cp:coreProperties>
</file>