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EC49AB6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DIS</w:t>
      </w:r>
      <w:r w:rsidRPr="00CB4A1E">
        <w:rPr>
          <w:rFonts w:asciiTheme="minorEastAsia" w:hAnsiTheme="minorEastAsia"/>
        </w:rPr>
        <w:t>,</w:t>
      </w:r>
      <w:r w:rsidRPr="0074707B">
        <w:t xml:space="preserve"> ISO</w:t>
      </w:r>
      <w:r w:rsidRPr="00CB4A1E">
        <w:rPr>
          <w:rFonts w:asciiTheme="minorEastAsia" w:hAnsiTheme="minorEastAsia"/>
        </w:rPr>
        <w:t>. "</w:t>
      </w:r>
      <w:r w:rsidRPr="0074707B">
        <w:t>9241</w:t>
      </w:r>
      <w:r w:rsidRPr="00CB4A1E">
        <w:rPr>
          <w:rFonts w:asciiTheme="minorEastAsia" w:hAnsiTheme="minorEastAsia"/>
        </w:rPr>
        <w:t>-</w:t>
      </w:r>
      <w:r w:rsidRPr="0074707B">
        <w:t>210</w:t>
      </w:r>
      <w:r w:rsidRPr="00CB4A1E">
        <w:rPr>
          <w:rFonts w:asciiTheme="minorEastAsia" w:hAnsiTheme="minorEastAsia"/>
        </w:rPr>
        <w:t>:</w:t>
      </w:r>
      <w:r w:rsidRPr="0074707B">
        <w:t xml:space="preserve"> 2010</w:t>
      </w:r>
      <w:r w:rsidRPr="00CB4A1E">
        <w:rPr>
          <w:rFonts w:asciiTheme="minorEastAsia" w:hAnsiTheme="minorEastAsia"/>
        </w:rPr>
        <w:t>.</w:t>
      </w:r>
      <w:r w:rsidRPr="0074707B">
        <w:t xml:space="preserve"> Ergonomics of human system interaction</w:t>
      </w:r>
      <w:r w:rsidRPr="00CB4A1E">
        <w:rPr>
          <w:rFonts w:asciiTheme="minorEastAsia" w:hAnsiTheme="minorEastAsia"/>
        </w:rPr>
        <w:t>-</w:t>
      </w:r>
      <w:r w:rsidRPr="0074707B">
        <w:t>Part 210</w:t>
      </w:r>
      <w:r w:rsidRPr="00CB4A1E">
        <w:rPr>
          <w:rFonts w:asciiTheme="minorEastAsia" w:hAnsiTheme="minorEastAsia"/>
        </w:rPr>
        <w:t>:</w:t>
      </w:r>
      <w:r w:rsidRPr="0074707B">
        <w:t xml:space="preserve"> Human</w:t>
      </w:r>
      <w:r w:rsidRPr="00CB4A1E">
        <w:rPr>
          <w:rFonts w:asciiTheme="minorEastAsia" w:hAnsiTheme="minorEastAsia"/>
        </w:rPr>
        <w:t>-</w:t>
      </w:r>
      <w:r w:rsidRPr="0074707B">
        <w:t>centred design for interactive systems</w:t>
      </w:r>
      <w:r w:rsidRPr="00CB4A1E">
        <w:rPr>
          <w:rFonts w:asciiTheme="minorEastAsia" w:hAnsiTheme="minorEastAsia"/>
        </w:rPr>
        <w:t>."</w:t>
      </w:r>
      <w:r w:rsidRPr="0074707B">
        <w:t xml:space="preserve"> International Standardization Organization</w:t>
      </w:r>
      <w:r w:rsidRPr="00CB4A1E">
        <w:rPr>
          <w:rFonts w:asciiTheme="minorEastAsia" w:hAnsiTheme="minorEastAsia"/>
        </w:rPr>
        <w:t xml:space="preserve"> (</w:t>
      </w:r>
      <w:r w:rsidRPr="0074707B">
        <w:t>2009</w:t>
      </w:r>
      <w:r w:rsidRPr="00CB4A1E">
        <w:rPr>
          <w:rFonts w:asciiTheme="minorEastAsia" w:hAnsiTheme="minorEastAsia"/>
        </w:rPr>
        <w:t>).</w:t>
      </w:r>
    </w:p>
    <w:p w14:paraId="77700733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/>
        </w:rPr>
        <w:t>黒須正明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ISO13407</w:t>
      </w:r>
      <w:r w:rsidRPr="00CB4A1E">
        <w:rPr>
          <w:rFonts w:asciiTheme="minorEastAsia" w:hAnsiTheme="minorEastAsia" w:hint="eastAsia"/>
        </w:rPr>
        <w:t>におけるユーザビリティの概念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u</w:t>
      </w:r>
      <w:r w:rsidRPr="00CB4A1E">
        <w:rPr>
          <w:rFonts w:asciiTheme="minorEastAsia" w:hAnsiTheme="minorEastAsia"/>
        </w:rPr>
        <w:t>-</w:t>
      </w:r>
      <w:r w:rsidRPr="0074707B">
        <w:t>site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lecture</w:t>
      </w:r>
      <w:r w:rsidRPr="00CB4A1E">
        <w:rPr>
          <w:rFonts w:asciiTheme="minorEastAsia" w:hAnsiTheme="minorEastAsia"/>
        </w:rPr>
        <w:t>/</w:t>
      </w:r>
      <w:r w:rsidRPr="0074707B">
        <w:t>20001010</w:t>
      </w:r>
      <w:r w:rsidRPr="00CB4A1E">
        <w:rPr>
          <w:rFonts w:asciiTheme="minorEastAsia" w:hAnsiTheme="minorEastAsia"/>
        </w:rPr>
        <w:t>.</w:t>
      </w:r>
      <w:r w:rsidRPr="0074707B">
        <w:t xml:space="preserve"> 2015</w:t>
      </w:r>
      <w:r w:rsidRPr="00CB4A1E">
        <w:rPr>
          <w:rFonts w:asciiTheme="minorEastAsia" w:hAnsiTheme="minorEastAsia" w:hint="eastAsia"/>
        </w:rPr>
        <w:t>.</w:t>
      </w:r>
      <w:r w:rsidRPr="0074707B">
        <w:t>06</w:t>
      </w:r>
      <w:r w:rsidRPr="00CB4A1E">
        <w:rPr>
          <w:rFonts w:asciiTheme="minorEastAsia" w:hAnsiTheme="minorEastAsia" w:hint="eastAsia"/>
        </w:rPr>
        <w:t>.</w:t>
      </w:r>
      <w:r w:rsidRPr="0074707B">
        <w:t>04</w:t>
      </w:r>
      <w:r w:rsidRPr="00CB4A1E">
        <w:rPr>
          <w:rFonts w:asciiTheme="minorEastAsia" w:hAnsiTheme="minorEastAsia" w:hint="eastAsia"/>
        </w:rPr>
        <w:t>アクセス．</w:t>
      </w:r>
    </w:p>
    <w:p w14:paraId="1FD1383C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" w:name="_Ref283179904"/>
      <w:r w:rsidRPr="0074707B">
        <w:t>Roto</w:t>
      </w:r>
      <w:r w:rsidRPr="00CB4A1E">
        <w:rPr>
          <w:rFonts w:asciiTheme="minorEastAsia" w:hAnsiTheme="minorEastAsia"/>
        </w:rPr>
        <w:t>,</w:t>
      </w:r>
      <w:r w:rsidRPr="0074707B">
        <w:t xml:space="preserve"> Virpi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74707B">
        <w:t>User experience white paper</w:t>
      </w:r>
      <w:r w:rsidRPr="00CB4A1E">
        <w:rPr>
          <w:rFonts w:asciiTheme="minorEastAsia" w:hAnsiTheme="minorEastAsia"/>
        </w:rPr>
        <w:t>."</w:t>
      </w:r>
      <w:r w:rsidRPr="0074707B">
        <w:t xml:space="preserve"> Bringing clarity to the concept of user experience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).</w:t>
      </w:r>
      <w:bookmarkEnd w:id="1"/>
    </w:p>
    <w:p w14:paraId="38672C0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2" w:name="_Ref283179935"/>
      <w:r w:rsidRPr="0074707B">
        <w:t>Nielsen</w:t>
      </w:r>
      <w:r w:rsidRPr="00CB4A1E">
        <w:rPr>
          <w:rFonts w:asciiTheme="minorEastAsia" w:hAnsiTheme="minorEastAsia"/>
        </w:rPr>
        <w:t>,</w:t>
      </w:r>
      <w:r w:rsidRPr="0074707B">
        <w:t xml:space="preserve"> Jakob</w:t>
      </w:r>
      <w:r w:rsidRPr="00CB4A1E">
        <w:rPr>
          <w:rFonts w:asciiTheme="minorEastAsia" w:hAnsiTheme="minorEastAsia"/>
        </w:rPr>
        <w:t>. "</w:t>
      </w:r>
      <w:r w:rsidRPr="0074707B">
        <w:t>Usability 101</w:t>
      </w:r>
      <w:r w:rsidRPr="00CB4A1E">
        <w:rPr>
          <w:rFonts w:asciiTheme="minorEastAsia" w:hAnsiTheme="minorEastAsia"/>
        </w:rPr>
        <w:t>:</w:t>
      </w:r>
      <w:r w:rsidRPr="0074707B">
        <w:t xml:space="preserve"> Introduction to usability</w:t>
      </w:r>
      <w:r w:rsidRPr="00CB4A1E">
        <w:rPr>
          <w:rFonts w:asciiTheme="minorEastAsia" w:hAnsiTheme="minorEastAsia"/>
        </w:rPr>
        <w:t>."</w:t>
      </w:r>
      <w:r w:rsidRPr="0074707B">
        <w:t xml:space="preserve"> 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articles</w:t>
      </w:r>
      <w:r w:rsidRPr="00CB4A1E">
        <w:rPr>
          <w:rFonts w:asciiTheme="minorEastAsia" w:hAnsiTheme="minorEastAsia"/>
        </w:rPr>
        <w:t>/</w:t>
      </w:r>
      <w:r w:rsidRPr="0074707B">
        <w:t>usability</w:t>
      </w:r>
      <w:r w:rsidRPr="00CB4A1E">
        <w:rPr>
          <w:rFonts w:asciiTheme="minorEastAsia" w:hAnsiTheme="minorEastAsia"/>
        </w:rPr>
        <w:t>-</w:t>
      </w:r>
      <w:r w:rsidRPr="0074707B">
        <w:t>101</w:t>
      </w:r>
      <w:r w:rsidRPr="00CB4A1E">
        <w:rPr>
          <w:rFonts w:asciiTheme="minorEastAsia" w:hAnsiTheme="minorEastAsia"/>
        </w:rPr>
        <w:t>-</w:t>
      </w:r>
      <w:r w:rsidRPr="0074707B">
        <w:t>introduction</w:t>
      </w:r>
      <w:r w:rsidRPr="00CB4A1E">
        <w:rPr>
          <w:rFonts w:asciiTheme="minorEastAsia" w:hAnsiTheme="minorEastAsia"/>
        </w:rPr>
        <w:t>-</w:t>
      </w:r>
      <w:r w:rsidRPr="0074707B">
        <w:t>to</w:t>
      </w:r>
      <w:r w:rsidRPr="00CB4A1E">
        <w:rPr>
          <w:rFonts w:asciiTheme="minorEastAsia" w:hAnsiTheme="minorEastAsia"/>
        </w:rPr>
        <w:t>-</w:t>
      </w:r>
      <w:r w:rsidRPr="0074707B">
        <w:t>usability</w:t>
      </w:r>
      <w:r w:rsidRPr="00CB4A1E">
        <w:rPr>
          <w:rFonts w:asciiTheme="minorEastAsia" w:hAnsiTheme="minorEastAsia"/>
        </w:rPr>
        <w:t>/  (</w:t>
      </w:r>
      <w:r w:rsidRPr="0074707B">
        <w:t>2014</w:t>
      </w:r>
      <w:r w:rsidRPr="00CB4A1E">
        <w:rPr>
          <w:rFonts w:asciiTheme="minorEastAsia" w:hAnsiTheme="minorEastAsia"/>
        </w:rPr>
        <w:t>.</w:t>
      </w:r>
      <w:r w:rsidRPr="0074707B">
        <w:t>05</w:t>
      </w:r>
      <w:r w:rsidRPr="00CB4A1E">
        <w:rPr>
          <w:rFonts w:asciiTheme="minorEastAsia" w:hAnsiTheme="minorEastAsia"/>
        </w:rPr>
        <w:t>.</w:t>
      </w:r>
      <w:r w:rsidRPr="0074707B">
        <w:t>07 visited</w:t>
      </w:r>
      <w:r w:rsidRPr="00CB4A1E">
        <w:rPr>
          <w:rFonts w:asciiTheme="minorEastAsia" w:hAnsiTheme="minorEastAsia"/>
        </w:rPr>
        <w:t>).</w:t>
      </w:r>
      <w:bookmarkEnd w:id="2"/>
    </w:p>
    <w:p w14:paraId="69115818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  <w:bCs/>
        </w:rPr>
        <w:t>ユーザビリティ定量化手法の構築〜客観的評価の為のチェックリストと支援ツールの開発〜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池上輝哉ら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ヒューマンインタフェース学会論文誌</w:t>
      </w:r>
      <w:r w:rsidRPr="0074707B">
        <w:rPr>
          <w:bCs/>
        </w:rPr>
        <w:t xml:space="preserve"> Vol14</w:t>
      </w:r>
      <w:r w:rsidRPr="00CB4A1E">
        <w:rPr>
          <w:rFonts w:asciiTheme="minorEastAsia" w:hAnsiTheme="minorEastAsia"/>
          <w:bCs/>
        </w:rPr>
        <w:t>,</w:t>
      </w:r>
      <w:r w:rsidRPr="0074707B">
        <w:rPr>
          <w:bCs/>
        </w:rPr>
        <w:t>No</w:t>
      </w:r>
      <w:r w:rsidRPr="00CB4A1E">
        <w:rPr>
          <w:rFonts w:asciiTheme="minorEastAsia" w:hAnsiTheme="minorEastAsia"/>
          <w:bCs/>
        </w:rPr>
        <w:t>.</w:t>
      </w:r>
      <w:r w:rsidRPr="0074707B">
        <w:rPr>
          <w:bCs/>
        </w:rPr>
        <w:t>1</w:t>
      </w:r>
      <w:r w:rsidRPr="00CB4A1E">
        <w:rPr>
          <w:rFonts w:asciiTheme="minorEastAsia" w:hAnsiTheme="minorEastAsia" w:hint="eastAsia"/>
          <w:bCs/>
        </w:rPr>
        <w:t>，</w:t>
      </w:r>
      <w:r w:rsidRPr="0074707B">
        <w:rPr>
          <w:bCs/>
        </w:rPr>
        <w:t>2012</w:t>
      </w:r>
      <w:r w:rsidRPr="00CB4A1E">
        <w:rPr>
          <w:rFonts w:asciiTheme="minorEastAsia" w:hAnsiTheme="minorEastAsia"/>
          <w:bCs/>
        </w:rPr>
        <w:t>.</w:t>
      </w:r>
    </w:p>
    <w:p w14:paraId="596D701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ユーザビリティエンジニアリング第</w:t>
      </w:r>
      <w:r w:rsidRPr="0074707B">
        <w:t>2</w:t>
      </w:r>
      <w:r w:rsidRPr="00CB4A1E">
        <w:rPr>
          <w:rFonts w:asciiTheme="minorEastAsia" w:hAnsiTheme="minorEastAsia" w:hint="eastAsia"/>
        </w:rPr>
        <w:t>版</w:t>
      </w:r>
      <w:r w:rsidRPr="00CB4A1E">
        <w:rPr>
          <w:rFonts w:asciiTheme="minorEastAsia" w:hAnsiTheme="minorEastAsia"/>
        </w:rPr>
        <w:t>,</w:t>
      </w:r>
      <w:r w:rsidRPr="00CB4A1E">
        <w:rPr>
          <w:rFonts w:asciiTheme="minorEastAsia" w:hAnsiTheme="minorEastAsia" w:hint="eastAsia"/>
        </w:rPr>
        <w:t xml:space="preserve">　樽本徹也</w:t>
      </w:r>
      <w:r w:rsidRPr="00CB4A1E">
        <w:rPr>
          <w:rFonts w:asciiTheme="minorEastAsia" w:hAnsiTheme="minorEastAsia"/>
        </w:rPr>
        <w:t xml:space="preserve">, </w:t>
      </w:r>
      <w:r w:rsidRPr="00CB4A1E">
        <w:rPr>
          <w:rFonts w:asciiTheme="minorEastAsia" w:hAnsiTheme="minorEastAsia" w:hint="eastAsia"/>
        </w:rPr>
        <w:t>オーム社</w:t>
      </w:r>
      <w:r w:rsidRPr="0074707B">
        <w:t xml:space="preserve"> 2014</w:t>
      </w:r>
      <w:r w:rsidRPr="00CB4A1E">
        <w:rPr>
          <w:rFonts w:asciiTheme="minorEastAsia" w:hAnsiTheme="minorEastAsia" w:hint="eastAsia"/>
        </w:rPr>
        <w:t>/</w:t>
      </w:r>
      <w:r w:rsidRPr="0074707B">
        <w:t>2</w:t>
      </w:r>
      <w:r w:rsidRPr="00CB4A1E">
        <w:rPr>
          <w:rFonts w:asciiTheme="minorEastAsia" w:hAnsiTheme="minorEastAsia" w:hint="eastAsia"/>
        </w:rPr>
        <w:t>/</w:t>
      </w:r>
      <w:r w:rsidRPr="0074707B">
        <w:t>20</w:t>
      </w:r>
      <w:r w:rsidRPr="00CB4A1E">
        <w:rPr>
          <w:rFonts w:asciiTheme="minorEastAsia" w:hAnsiTheme="minorEastAsia" w:hint="eastAsia"/>
        </w:rPr>
        <w:t>。</w:t>
      </w:r>
    </w:p>
    <w:p w14:paraId="5672780D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3" w:name="_Ref283180130"/>
      <w:r w:rsidRPr="0074707B">
        <w:t>Kujala</w:t>
      </w:r>
      <w:r w:rsidRPr="00CB4A1E">
        <w:rPr>
          <w:rFonts w:asciiTheme="minorEastAsia" w:hAnsiTheme="minorEastAsia"/>
        </w:rPr>
        <w:t>,</w:t>
      </w:r>
      <w:r w:rsidRPr="0074707B">
        <w:t xml:space="preserve"> Sari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74707B">
        <w:t>UX Curve</w:t>
      </w:r>
      <w:r w:rsidRPr="00CB4A1E">
        <w:rPr>
          <w:rFonts w:asciiTheme="minorEastAsia" w:hAnsiTheme="minorEastAsia"/>
        </w:rPr>
        <w:t>:</w:t>
      </w:r>
      <w:r w:rsidRPr="0074707B">
        <w:t xml:space="preserve"> A method for evaluating long</w:t>
      </w:r>
      <w:r w:rsidRPr="00CB4A1E">
        <w:rPr>
          <w:rFonts w:asciiTheme="minorEastAsia" w:hAnsiTheme="minorEastAsia"/>
        </w:rPr>
        <w:t>-</w:t>
      </w:r>
      <w:r w:rsidRPr="0074707B">
        <w:t>term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Interacting with Computers 23</w:t>
      </w:r>
      <w:r w:rsidRPr="00CB4A1E">
        <w:rPr>
          <w:rFonts w:asciiTheme="minorEastAsia" w:hAnsiTheme="minorEastAsia"/>
        </w:rPr>
        <w:t>.</w:t>
      </w:r>
      <w:r w:rsidRPr="0074707B">
        <w:t>5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473</w:t>
      </w:r>
      <w:r w:rsidRPr="00CB4A1E">
        <w:rPr>
          <w:rFonts w:asciiTheme="minorEastAsia" w:hAnsiTheme="minorEastAsia"/>
        </w:rPr>
        <w:t>-</w:t>
      </w:r>
      <w:r w:rsidRPr="0074707B">
        <w:t>483</w:t>
      </w:r>
      <w:r w:rsidRPr="00CB4A1E">
        <w:rPr>
          <w:rFonts w:asciiTheme="minorEastAsia" w:hAnsiTheme="minorEastAsia"/>
        </w:rPr>
        <w:t>.</w:t>
      </w:r>
      <w:bookmarkEnd w:id="3"/>
    </w:p>
    <w:p w14:paraId="0074661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</w:t>
      </w:r>
      <w:r w:rsidRPr="00CB4A1E">
        <w:rPr>
          <w:rFonts w:asciiTheme="minorEastAsia" w:hAnsiTheme="minorEastAsia"/>
        </w:rPr>
        <w:t>.</w:t>
      </w:r>
      <w:r w:rsidRPr="0074707B">
        <w:t xml:space="preserve"> Hanawa</w:t>
      </w:r>
      <w:r w:rsidRPr="00CB4A1E">
        <w:rPr>
          <w:rFonts w:asciiTheme="minorEastAsia" w:hAnsiTheme="minorEastAsia"/>
        </w:rPr>
        <w:t>,</w:t>
      </w:r>
      <w:r w:rsidRPr="0074707B">
        <w:t xml:space="preserve"> N</w:t>
      </w:r>
      <w:r w:rsidRPr="00CB4A1E">
        <w:rPr>
          <w:rFonts w:asciiTheme="minorEastAsia" w:hAnsiTheme="minorEastAsia"/>
        </w:rPr>
        <w:t>.</w:t>
      </w:r>
      <w:r w:rsidRPr="0074707B">
        <w:t xml:space="preserve"> Nishiuchi</w:t>
      </w:r>
      <w:r w:rsidRPr="00CB4A1E">
        <w:rPr>
          <w:rFonts w:asciiTheme="minorEastAsia" w:hAnsiTheme="minorEastAsia"/>
        </w:rPr>
        <w:t>,</w:t>
      </w:r>
      <w:r w:rsidRPr="0074707B">
        <w:t>Development of real</w:t>
      </w:r>
      <w:r w:rsidRPr="00CB4A1E">
        <w:rPr>
          <w:rFonts w:asciiTheme="minorEastAsia" w:hAnsiTheme="minorEastAsia"/>
        </w:rPr>
        <w:t>-</w:t>
      </w:r>
      <w:r w:rsidRPr="0074707B">
        <w:t>time acquisition system of UX curve</w:t>
      </w:r>
      <w:r w:rsidRPr="00CB4A1E">
        <w:rPr>
          <w:rFonts w:asciiTheme="minorEastAsia" w:hAnsiTheme="minorEastAsia"/>
        </w:rPr>
        <w:t>,</w:t>
      </w:r>
      <w:r w:rsidRPr="0074707B">
        <w:t xml:space="preserve"> New Ergonomics Perspective</w:t>
      </w:r>
      <w:r w:rsidRPr="00CB4A1E">
        <w:rPr>
          <w:rFonts w:asciiTheme="minorEastAsia" w:hAnsiTheme="minorEastAsia"/>
        </w:rPr>
        <w:t>,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283</w:t>
      </w:r>
      <w:r w:rsidRPr="00CB4A1E">
        <w:rPr>
          <w:rFonts w:asciiTheme="minorEastAsia" w:hAnsiTheme="minorEastAsia"/>
        </w:rPr>
        <w:t>-</w:t>
      </w:r>
      <w:r w:rsidRPr="0074707B">
        <w:t>290</w:t>
      </w:r>
      <w:r w:rsidRPr="00CB4A1E">
        <w:rPr>
          <w:rFonts w:asciiTheme="minorEastAsia" w:hAnsiTheme="minorEastAsia"/>
        </w:rPr>
        <w:t>, (</w:t>
      </w:r>
      <w:r w:rsidRPr="0074707B">
        <w:t>2015</w:t>
      </w:r>
      <w:r w:rsidRPr="00CB4A1E">
        <w:rPr>
          <w:rFonts w:asciiTheme="minorEastAsia" w:hAnsiTheme="minorEastAsia"/>
        </w:rPr>
        <w:t>).  </w:t>
      </w:r>
    </w:p>
    <w:p w14:paraId="0C7C3767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4" w:name="_Ref283180182"/>
      <w:r w:rsidRPr="0074707B">
        <w:t>ISO</w:t>
      </w:r>
      <w:r w:rsidRPr="00CB4A1E">
        <w:rPr>
          <w:rFonts w:asciiTheme="minorEastAsia" w:hAnsiTheme="minorEastAsia"/>
        </w:rPr>
        <w:t>,</w:t>
      </w:r>
      <w:r w:rsidRPr="0074707B">
        <w:t xml:space="preserve"> WD</w:t>
      </w:r>
      <w:r w:rsidRPr="00CB4A1E">
        <w:rPr>
          <w:rFonts w:asciiTheme="minorEastAsia" w:hAnsiTheme="minorEastAsia"/>
        </w:rPr>
        <w:t>. "</w:t>
      </w:r>
      <w:r w:rsidRPr="0074707B">
        <w:t>9241</w:t>
      </w:r>
      <w:r w:rsidRPr="00CB4A1E">
        <w:rPr>
          <w:rFonts w:asciiTheme="minorEastAsia" w:hAnsiTheme="minorEastAsia"/>
        </w:rPr>
        <w:t>-</w:t>
      </w:r>
      <w:r w:rsidRPr="0074707B">
        <w:t>11</w:t>
      </w:r>
      <w:r w:rsidRPr="00CB4A1E">
        <w:rPr>
          <w:rFonts w:asciiTheme="minorEastAsia" w:hAnsiTheme="minorEastAsia"/>
        </w:rPr>
        <w:t>.</w:t>
      </w:r>
      <w:r w:rsidRPr="0074707B">
        <w:t xml:space="preserve"> Ergonomic requirements for office work with visual display terminals</w:t>
      </w:r>
      <w:r w:rsidRPr="00CB4A1E">
        <w:rPr>
          <w:rFonts w:asciiTheme="minorEastAsia" w:hAnsiTheme="minorEastAsia"/>
        </w:rPr>
        <w:t xml:space="preserve"> (</w:t>
      </w:r>
      <w:r w:rsidRPr="0074707B">
        <w:t>VDTs</w:t>
      </w:r>
      <w:r w:rsidRPr="00CB4A1E">
        <w:rPr>
          <w:rFonts w:asciiTheme="minorEastAsia" w:hAnsiTheme="minorEastAsia"/>
        </w:rPr>
        <w:t>)."</w:t>
      </w:r>
      <w:r w:rsidRPr="0074707B">
        <w:t xml:space="preserve"> The international organization for standardization</w:t>
      </w:r>
      <w:r w:rsidRPr="00CB4A1E">
        <w:rPr>
          <w:rFonts w:asciiTheme="minorEastAsia" w:hAnsiTheme="minorEastAsia"/>
        </w:rPr>
        <w:t xml:space="preserve"> (</w:t>
      </w:r>
      <w:r w:rsidRPr="0074707B">
        <w:t>1998</w:t>
      </w:r>
      <w:r w:rsidRPr="00CB4A1E">
        <w:rPr>
          <w:rFonts w:asciiTheme="minorEastAsia" w:hAnsiTheme="minorEastAsia"/>
        </w:rPr>
        <w:t>).</w:t>
      </w:r>
      <w:bookmarkEnd w:id="4"/>
    </w:p>
    <w:p w14:paraId="146617C1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Nielsen</w:t>
      </w:r>
      <w:r w:rsidRPr="00CB4A1E">
        <w:rPr>
          <w:rFonts w:asciiTheme="minorEastAsia" w:hAnsiTheme="minorEastAsia"/>
        </w:rPr>
        <w:t>-</w:t>
      </w:r>
      <w:r w:rsidRPr="0074707B">
        <w:t>Norman Group</w:t>
      </w:r>
      <w:r w:rsidRPr="00CB4A1E">
        <w:rPr>
          <w:rFonts w:asciiTheme="minorEastAsia" w:hAnsiTheme="minorEastAsia"/>
        </w:rPr>
        <w:t>, "</w:t>
      </w:r>
      <w:r w:rsidRPr="0074707B">
        <w:t>Our Definition of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about</w:t>
      </w:r>
      <w:r w:rsidRPr="00CB4A1E">
        <w:rPr>
          <w:rFonts w:asciiTheme="minorEastAsia" w:hAnsiTheme="minorEastAsia"/>
        </w:rPr>
        <w:t>/</w:t>
      </w:r>
      <w:r w:rsidRPr="0074707B">
        <w:t>userexperience</w:t>
      </w:r>
      <w:r w:rsidRPr="00CB4A1E">
        <w:rPr>
          <w:rFonts w:asciiTheme="minorEastAsia" w:hAnsiTheme="minorEastAsia"/>
        </w:rPr>
        <w:t>.</w:t>
      </w:r>
      <w:r w:rsidRPr="0074707B">
        <w:t>html</w:t>
      </w:r>
      <w:r w:rsidRPr="00CB4A1E">
        <w:rPr>
          <w:rFonts w:asciiTheme="minorEastAsia" w:hAnsiTheme="minorEastAsia"/>
        </w:rPr>
        <w:t xml:space="preserve"> 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2015</w:t>
      </w:r>
      <w:r w:rsidRPr="00CB4A1E">
        <w:rPr>
          <w:rFonts w:asciiTheme="minorEastAsia" w:hAnsiTheme="minorEastAsia"/>
        </w:rPr>
        <w:t>.</w:t>
      </w:r>
      <w:r w:rsidRPr="0074707B">
        <w:t>10</w:t>
      </w:r>
      <w:r w:rsidRPr="00CB4A1E">
        <w:rPr>
          <w:rFonts w:asciiTheme="minorEastAsia" w:hAnsiTheme="minorEastAsia"/>
        </w:rPr>
        <w:t>.</w:t>
      </w:r>
      <w:r w:rsidRPr="0074707B">
        <w:t>07</w:t>
      </w:r>
      <w:r w:rsidRPr="00CB4A1E">
        <w:rPr>
          <w:rFonts w:asciiTheme="minorEastAsia" w:hAnsiTheme="minorEastAsia"/>
        </w:rPr>
        <w:t>アクセス.</w:t>
      </w:r>
    </w:p>
    <w:p w14:paraId="2BAA01F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5" w:name="_Ref407819661"/>
      <w:r w:rsidRPr="00CB4A1E">
        <w:rPr>
          <w:rFonts w:asciiTheme="minorEastAsia" w:hAnsiTheme="minorEastAsia" w:hint="eastAsia"/>
        </w:rPr>
        <w:t>黒須正明, 時津倫子, 伊東昌子: ユーザ工学入門, 共立出版,</w:t>
      </w:r>
      <w:r w:rsidRPr="0074707B">
        <w:t xml:space="preserve"> 1999</w:t>
      </w:r>
      <w:bookmarkEnd w:id="5"/>
    </w:p>
    <w:p w14:paraId="341A67C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6" w:name="_Ref407818478"/>
      <w:bookmarkStart w:id="7" w:name="_Ref407820714"/>
      <w:r w:rsidRPr="00CB4A1E">
        <w:rPr>
          <w:rFonts w:asciiTheme="minorEastAsia" w:hAnsiTheme="minorEastAsia" w:hint="eastAsia"/>
        </w:rPr>
        <w:t>樽本徹也: ユーザビリティエンジニアリング, オーム社,</w:t>
      </w:r>
      <w:r w:rsidRPr="0074707B">
        <w:t>2005</w:t>
      </w:r>
      <w:bookmarkEnd w:id="6"/>
    </w:p>
    <w:bookmarkEnd w:id="7"/>
    <w:p w14:paraId="740C86A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村岡雅子</w:t>
      </w:r>
      <w:r w:rsidRPr="00CB4A1E">
        <w:rPr>
          <w:rFonts w:asciiTheme="minorEastAsia" w:hAnsiTheme="minorEastAsia"/>
        </w:rPr>
        <w:t xml:space="preserve"> , </w:t>
      </w:r>
      <w:r w:rsidRPr="00CB4A1E">
        <w:rPr>
          <w:rFonts w:asciiTheme="minorEastAsia" w:hAnsiTheme="minorEastAsia" w:hint="eastAsia"/>
        </w:rPr>
        <w:t>ユーザの視点に立ったウェブ・アクセシビリティ研究 ,</w:t>
      </w:r>
      <w:r w:rsidRPr="0074707B">
        <w:t xml:space="preserve"> </w:t>
      </w:r>
      <w:r w:rsidRPr="0074707B">
        <w:lastRenderedPageBreak/>
        <w:t>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internetconference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</w:t>
      </w:r>
      <w:r w:rsidRPr="0074707B">
        <w:t>ic2007</w:t>
      </w:r>
      <w:r w:rsidRPr="00CB4A1E">
        <w:rPr>
          <w:rFonts w:asciiTheme="minorEastAsia" w:hAnsiTheme="minorEastAsia"/>
        </w:rPr>
        <w:t>/</w:t>
      </w:r>
      <w:r w:rsidRPr="0074707B">
        <w:t>PDF</w:t>
      </w:r>
      <w:r w:rsidRPr="00CB4A1E">
        <w:rPr>
          <w:rFonts w:asciiTheme="minorEastAsia" w:hAnsiTheme="minorEastAsia"/>
        </w:rPr>
        <w:t>/</w:t>
      </w:r>
      <w:r w:rsidRPr="0074707B">
        <w:t>regular</w:t>
      </w:r>
      <w:r w:rsidRPr="00CB4A1E">
        <w:rPr>
          <w:rFonts w:asciiTheme="minorEastAsia" w:hAnsiTheme="minorEastAsia"/>
        </w:rPr>
        <w:t>-</w:t>
      </w:r>
      <w:r w:rsidRPr="0074707B">
        <w:t>paper</w:t>
      </w:r>
      <w:r w:rsidRPr="00CB4A1E">
        <w:rPr>
          <w:rFonts w:asciiTheme="minorEastAsia" w:hAnsiTheme="minorEastAsia"/>
        </w:rPr>
        <w:t>/</w:t>
      </w:r>
      <w:r w:rsidRPr="0074707B">
        <w:t>muraoka</w:t>
      </w:r>
      <w:r w:rsidRPr="00CB4A1E">
        <w:rPr>
          <w:rFonts w:asciiTheme="minorEastAsia" w:hAnsiTheme="minorEastAsia"/>
        </w:rPr>
        <w:t>-</w:t>
      </w:r>
      <w:r w:rsidRPr="0074707B">
        <w:t>masako</w:t>
      </w:r>
      <w:r w:rsidRPr="00CB4A1E">
        <w:rPr>
          <w:rFonts w:asciiTheme="minorEastAsia" w:hAnsiTheme="minorEastAsia"/>
        </w:rPr>
        <w:t>.</w:t>
      </w:r>
      <w:r w:rsidRPr="0074707B">
        <w:t>pdf</w:t>
      </w:r>
      <w:r w:rsidRPr="00CB4A1E">
        <w:rPr>
          <w:rFonts w:asciiTheme="minorEastAsia" w:hAnsiTheme="minorEastAsia" w:hint="eastAsia"/>
        </w:rPr>
        <w:t xml:space="preserve"> 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.</w:t>
      </w:r>
      <w:r w:rsidRPr="0074707B">
        <w:t>11</w:t>
      </w:r>
      <w:r w:rsidRPr="00CB4A1E">
        <w:rPr>
          <w:rFonts w:asciiTheme="minorEastAsia" w:hAnsiTheme="minorEastAsia"/>
        </w:rPr>
        <w:t>.</w:t>
      </w:r>
      <w:r w:rsidRPr="0074707B">
        <w:t>30</w:t>
      </w:r>
      <w:r w:rsidRPr="00CB4A1E">
        <w:rPr>
          <w:rFonts w:asciiTheme="minorEastAsia" w:hAnsiTheme="minorEastAsia"/>
        </w:rPr>
        <w:t xml:space="preserve"> </w:t>
      </w:r>
      <w:r w:rsidRPr="00CB4A1E">
        <w:rPr>
          <w:rFonts w:asciiTheme="minorEastAsia" w:hAnsiTheme="minorEastAsia" w:hint="eastAsia"/>
        </w:rPr>
        <w:t>アクセス</w:t>
      </w:r>
    </w:p>
    <w:p w14:paraId="1F96F486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仲川薫,</w:t>
      </w:r>
      <w:r w:rsidRPr="0074707B">
        <w:t xml:space="preserve"> et al</w:t>
      </w:r>
      <w:r w:rsidRPr="00CB4A1E">
        <w:rPr>
          <w:rFonts w:asciiTheme="minorEastAsia" w:hAnsiTheme="minorEastAsia" w:hint="eastAsia"/>
        </w:rPr>
        <w:t>. "ウェブサイトユーザビリティアンケート評価手法の開発." 第</w:t>
      </w:r>
      <w:r w:rsidRPr="0074707B">
        <w:t xml:space="preserve"> 10</w:t>
      </w:r>
      <w:r w:rsidRPr="00CB4A1E">
        <w:rPr>
          <w:rFonts w:asciiTheme="minorEastAsia" w:hAnsiTheme="minorEastAsia" w:hint="eastAsia"/>
        </w:rPr>
        <w:t xml:space="preserve"> 回ヒューマンイン</w:t>
      </w:r>
      <w:r>
        <w:rPr>
          <w:rFonts w:asciiTheme="minorEastAsia" w:hAnsiTheme="minorEastAsia" w:hint="eastAsia"/>
        </w:rPr>
        <w:t>タ</w:t>
      </w:r>
      <w:r w:rsidRPr="00CB4A1E">
        <w:rPr>
          <w:rFonts w:asciiTheme="minorEastAsia" w:hAnsiTheme="minorEastAsia" w:hint="eastAsia"/>
        </w:rPr>
        <w:t>フェース学会紀要 (</w:t>
      </w:r>
      <w:r w:rsidRPr="0074707B">
        <w:t>2001</w:t>
      </w:r>
      <w:r w:rsidRPr="00CB4A1E">
        <w:rPr>
          <w:rFonts w:asciiTheme="minorEastAsia" w:hAnsiTheme="minorEastAsia" w:hint="eastAsia"/>
        </w:rPr>
        <w:t>):</w:t>
      </w:r>
      <w:r w:rsidRPr="0074707B">
        <w:t xml:space="preserve"> 421</w:t>
      </w:r>
      <w:r w:rsidRPr="00CB4A1E">
        <w:rPr>
          <w:rFonts w:asciiTheme="minorEastAsia" w:hAnsiTheme="minorEastAsia" w:hint="eastAsia"/>
        </w:rPr>
        <w:t>-</w:t>
      </w:r>
      <w:r w:rsidRPr="0074707B">
        <w:t>424</w:t>
      </w:r>
      <w:r w:rsidRPr="00CB4A1E">
        <w:rPr>
          <w:rFonts w:asciiTheme="minorEastAsia" w:hAnsiTheme="minorEastAsia" w:hint="eastAsia"/>
        </w:rPr>
        <w:t>.</w:t>
      </w:r>
    </w:p>
    <w:p w14:paraId="7D2F82EE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特定非営利活動</w:t>
      </w:r>
      <w:r w:rsidRPr="00CB4A1E">
        <w:rPr>
          <w:rFonts w:asciiTheme="minorEastAsia" w:hAnsiTheme="minorEastAsia"/>
        </w:rPr>
        <w:t>法人「人間中心設計推進機構」，</w:t>
      </w:r>
      <w:r w:rsidRPr="0074707B">
        <w:t>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hcdnet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</w:t>
      </w:r>
      <w:r w:rsidRPr="00CB4A1E">
        <w:rPr>
          <w:rFonts w:asciiTheme="minorEastAsia" w:hAnsiTheme="minorEastAsia" w:hint="eastAsia"/>
        </w:rPr>
        <w:t xml:space="preserve"> 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 w:hint="eastAsia"/>
        </w:rPr>
        <w:t xml:space="preserve">　</w:t>
      </w:r>
      <w:r w:rsidRPr="00CB4A1E">
        <w:rPr>
          <w:rFonts w:asciiTheme="minorEastAsia" w:hAnsiTheme="minorEastAsia"/>
        </w:rPr>
        <w:t>アクセス.</w:t>
      </w:r>
    </w:p>
    <w:p w14:paraId="22BEE4E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Nielsen</w:t>
      </w:r>
      <w:r w:rsidRPr="00CB4A1E">
        <w:rPr>
          <w:rFonts w:asciiTheme="minorEastAsia" w:hAnsiTheme="minorEastAsia"/>
        </w:rPr>
        <w:t>-</w:t>
      </w:r>
      <w:r w:rsidRPr="0074707B">
        <w:t>Norman Group</w:t>
      </w:r>
      <w:r w:rsidRPr="00CB4A1E">
        <w:rPr>
          <w:rFonts w:asciiTheme="minorEastAsia" w:hAnsiTheme="minorEastAsia"/>
        </w:rPr>
        <w:t>, "</w:t>
      </w:r>
      <w:r w:rsidRPr="0074707B">
        <w:t>Our Definition of User Experience</w:t>
      </w:r>
      <w:r w:rsidRPr="00CB4A1E">
        <w:rPr>
          <w:rFonts w:asciiTheme="minorEastAsia" w:hAnsiTheme="minorEastAsia"/>
        </w:rPr>
        <w:t>.",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articles</w:t>
      </w:r>
      <w:r w:rsidRPr="00CB4A1E">
        <w:rPr>
          <w:rFonts w:asciiTheme="minorEastAsia" w:hAnsiTheme="minorEastAsia"/>
        </w:rPr>
        <w:t>/</w:t>
      </w:r>
      <w:r w:rsidRPr="0074707B">
        <w:t>definition</w:t>
      </w:r>
      <w:r w:rsidRPr="00CB4A1E">
        <w:rPr>
          <w:rFonts w:asciiTheme="minorEastAsia" w:hAnsiTheme="minorEastAsia"/>
        </w:rPr>
        <w:t>-</w:t>
      </w:r>
      <w:r w:rsidRPr="0074707B">
        <w:t>user</w:t>
      </w:r>
      <w:r w:rsidRPr="00CB4A1E">
        <w:rPr>
          <w:rFonts w:asciiTheme="minorEastAsia" w:hAnsiTheme="minorEastAsia"/>
        </w:rPr>
        <w:t>-</w:t>
      </w:r>
      <w:r w:rsidRPr="0074707B">
        <w:t>experience</w:t>
      </w:r>
      <w:r w:rsidRPr="00CB4A1E">
        <w:rPr>
          <w:rFonts w:asciiTheme="minorEastAsia" w:hAnsiTheme="minorEastAsia"/>
        </w:rPr>
        <w:t xml:space="preserve">/ 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105FBF3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Peter</w:t>
      </w:r>
      <w:r w:rsidRPr="00CB4A1E">
        <w:rPr>
          <w:rFonts w:asciiTheme="minorEastAsia" w:hAnsiTheme="minorEastAsia"/>
        </w:rPr>
        <w:t>,</w:t>
      </w:r>
      <w:r w:rsidRPr="0074707B">
        <w:t xml:space="preserve"> Morville</w:t>
      </w:r>
      <w:r w:rsidRPr="00CB4A1E">
        <w:rPr>
          <w:rFonts w:asciiTheme="minorEastAsia" w:hAnsiTheme="minorEastAsia"/>
        </w:rPr>
        <w:t>. "</w:t>
      </w:r>
      <w:r w:rsidRPr="0074707B">
        <w:t>User Experience Design</w:t>
      </w:r>
      <w:r w:rsidRPr="00CB4A1E">
        <w:rPr>
          <w:rFonts w:asciiTheme="minorEastAsia" w:hAnsiTheme="minorEastAsia"/>
        </w:rPr>
        <w:t>" 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semanticstudios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user</w:t>
      </w:r>
      <w:r w:rsidRPr="00CB4A1E">
        <w:rPr>
          <w:rFonts w:asciiTheme="minorEastAsia" w:hAnsiTheme="minorEastAsia"/>
        </w:rPr>
        <w:t>_</w:t>
      </w:r>
      <w:r w:rsidRPr="0074707B">
        <w:t>experience</w:t>
      </w:r>
      <w:r w:rsidRPr="00CB4A1E">
        <w:rPr>
          <w:rFonts w:asciiTheme="minorEastAsia" w:hAnsiTheme="minorEastAsia"/>
        </w:rPr>
        <w:t>_</w:t>
      </w:r>
      <w:r w:rsidRPr="0074707B">
        <w:t>design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443695C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8" w:name="_Ref283203732"/>
      <w:r w:rsidRPr="0074707B">
        <w:t>Garrett</w:t>
      </w:r>
      <w:r w:rsidRPr="00CB4A1E">
        <w:rPr>
          <w:rFonts w:asciiTheme="minorEastAsia" w:hAnsiTheme="minorEastAsia"/>
        </w:rPr>
        <w:t>,</w:t>
      </w:r>
      <w:r w:rsidRPr="0074707B">
        <w:t xml:space="preserve"> Jesse James</w:t>
      </w:r>
      <w:r w:rsidRPr="00CB4A1E">
        <w:rPr>
          <w:rFonts w:asciiTheme="minorEastAsia" w:hAnsiTheme="minorEastAsia"/>
        </w:rPr>
        <w:t>. "</w:t>
      </w:r>
      <w:r w:rsidRPr="0074707B">
        <w:t>The Elements of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Jjg</w:t>
      </w:r>
      <w:r w:rsidRPr="00CB4A1E">
        <w:rPr>
          <w:rFonts w:asciiTheme="minorEastAsia" w:hAnsiTheme="minorEastAsia"/>
        </w:rPr>
        <w:t>.</w:t>
      </w:r>
      <w:r w:rsidRPr="0074707B">
        <w:t xml:space="preserve"> net</w:t>
      </w:r>
      <w:r w:rsidRPr="00CB4A1E">
        <w:rPr>
          <w:rFonts w:asciiTheme="minorEastAsia" w:hAnsiTheme="minorEastAsia"/>
        </w:rPr>
        <w:t xml:space="preserve"> (</w:t>
      </w:r>
      <w:r w:rsidRPr="0074707B">
        <w:t>2004</w:t>
      </w:r>
      <w:r w:rsidRPr="00CB4A1E">
        <w:rPr>
          <w:rFonts w:asciiTheme="minorEastAsia" w:hAnsiTheme="minorEastAsia"/>
        </w:rPr>
        <w:t>).</w:t>
      </w:r>
      <w:bookmarkEnd w:id="8"/>
    </w:p>
    <w:p w14:paraId="7D1C474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Whitney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Quesenbery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Kevin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Brooks</w:t>
      </w:r>
      <w:r w:rsidRPr="00CB4A1E">
        <w:rPr>
          <w:rFonts w:asciiTheme="minorEastAsia" w:hAnsiTheme="minorEastAsia" w:hint="eastAsia"/>
        </w:rPr>
        <w:t xml:space="preserve"> "ユーザエクスペリエンスのためのストーリーテリング" 丸善出版 (</w:t>
      </w:r>
      <w:r w:rsidRPr="0074707B">
        <w:t>2011</w:t>
      </w:r>
      <w:r w:rsidRPr="00CB4A1E">
        <w:rPr>
          <w:rFonts w:asciiTheme="minorEastAsia" w:hAnsiTheme="minorEastAsia" w:hint="eastAsia"/>
        </w:rPr>
        <w:t>).</w:t>
      </w:r>
      <w:r w:rsidRPr="00CB4A1E">
        <w:rPr>
          <w:rFonts w:asciiTheme="minorEastAsia" w:hAnsiTheme="minorEastAsia"/>
        </w:rPr>
        <w:t xml:space="preserve"> </w:t>
      </w:r>
    </w:p>
    <w:p w14:paraId="40E88A0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Johnston</w:t>
      </w:r>
      <w:r w:rsidRPr="00CB4A1E">
        <w:rPr>
          <w:rFonts w:asciiTheme="minorEastAsia" w:hAnsiTheme="minorEastAsia"/>
        </w:rPr>
        <w:t>,</w:t>
      </w:r>
      <w:r w:rsidRPr="0074707B">
        <w:t xml:space="preserve"> Robert</w:t>
      </w:r>
      <w:r w:rsidRPr="00CB4A1E">
        <w:rPr>
          <w:rFonts w:asciiTheme="minorEastAsia" w:hAnsiTheme="minorEastAsia"/>
        </w:rPr>
        <w:t>,</w:t>
      </w:r>
      <w:r w:rsidRPr="0074707B">
        <w:t xml:space="preserve"> and Xiangyu Kong</w:t>
      </w:r>
      <w:r w:rsidRPr="00CB4A1E">
        <w:rPr>
          <w:rFonts w:asciiTheme="minorEastAsia" w:hAnsiTheme="minorEastAsia"/>
        </w:rPr>
        <w:t>. "</w:t>
      </w:r>
      <w:r w:rsidRPr="0074707B">
        <w:t>The customer experience</w:t>
      </w:r>
      <w:r w:rsidRPr="00CB4A1E">
        <w:rPr>
          <w:rFonts w:asciiTheme="minorEastAsia" w:hAnsiTheme="minorEastAsia"/>
        </w:rPr>
        <w:t>:</w:t>
      </w:r>
      <w:r w:rsidRPr="0074707B">
        <w:t xml:space="preserve"> a road</w:t>
      </w:r>
      <w:r w:rsidRPr="00CB4A1E">
        <w:rPr>
          <w:rFonts w:asciiTheme="minorEastAsia" w:hAnsiTheme="minorEastAsia"/>
        </w:rPr>
        <w:t>-</w:t>
      </w:r>
      <w:r w:rsidRPr="0074707B">
        <w:t>map for improvement</w:t>
      </w:r>
      <w:r w:rsidRPr="00CB4A1E">
        <w:rPr>
          <w:rFonts w:asciiTheme="minorEastAsia" w:hAnsiTheme="minorEastAsia"/>
        </w:rPr>
        <w:t>."</w:t>
      </w:r>
      <w:r w:rsidRPr="0074707B">
        <w:t xml:space="preserve"> Managing Service Quality 21</w:t>
      </w:r>
      <w:r w:rsidRPr="00CB4A1E">
        <w:rPr>
          <w:rFonts w:asciiTheme="minorEastAsia" w:hAnsiTheme="minorEastAsia"/>
        </w:rPr>
        <w:t>.</w:t>
      </w:r>
      <w:r w:rsidRPr="0074707B">
        <w:t>1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5</w:t>
      </w:r>
      <w:r w:rsidRPr="00CB4A1E">
        <w:rPr>
          <w:rFonts w:asciiTheme="minorEastAsia" w:hAnsiTheme="minorEastAsia"/>
        </w:rPr>
        <w:t>-</w:t>
      </w:r>
      <w:r w:rsidRPr="0074707B">
        <w:t>24</w:t>
      </w:r>
      <w:r w:rsidRPr="00CB4A1E">
        <w:rPr>
          <w:rFonts w:asciiTheme="minorEastAsia" w:hAnsiTheme="minorEastAsia"/>
        </w:rPr>
        <w:t>.</w:t>
      </w:r>
    </w:p>
    <w:p w14:paraId="3402F5D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Roberta</w:t>
      </w:r>
      <w:r w:rsidRPr="00CB4A1E">
        <w:rPr>
          <w:rFonts w:asciiTheme="minorEastAsia" w:hAnsiTheme="minorEastAsia"/>
        </w:rPr>
        <w:t>,</w:t>
      </w:r>
      <w:r w:rsidRPr="0074707B">
        <w:t xml:space="preserve"> Tassi</w:t>
      </w:r>
      <w:r w:rsidRPr="00CB4A1E">
        <w:rPr>
          <w:rFonts w:asciiTheme="minorEastAsia" w:hAnsiTheme="minorEastAsia"/>
        </w:rPr>
        <w:t>. "</w:t>
      </w:r>
      <w:r w:rsidRPr="0074707B">
        <w:t>Service Design Tools</w:t>
      </w:r>
      <w:r w:rsidRPr="00CB4A1E">
        <w:rPr>
          <w:rFonts w:asciiTheme="minorEastAsia" w:hAnsiTheme="minorEastAsia"/>
        </w:rPr>
        <w:t>"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servicedesigntools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709E431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CUSTOMER EXPERENCE MATTERS</w:t>
      </w:r>
      <w:r w:rsidRPr="00CB4A1E">
        <w:rPr>
          <w:rFonts w:asciiTheme="minorEastAsia" w:hAnsiTheme="minorEastAsia"/>
        </w:rPr>
        <w:t xml:space="preserve"> , ."</w:t>
      </w:r>
      <w:r w:rsidRPr="0074707B">
        <w:t>LEGO</w:t>
      </w:r>
      <w:r w:rsidRPr="00CB4A1E">
        <w:rPr>
          <w:rFonts w:asciiTheme="minorEastAsia" w:hAnsiTheme="minorEastAsia"/>
        </w:rPr>
        <w:t>’</w:t>
      </w:r>
      <w:r w:rsidRPr="0074707B">
        <w:t>s Building Block For Good Experiences</w:t>
      </w:r>
      <w:r w:rsidRPr="00CB4A1E">
        <w:rPr>
          <w:rFonts w:asciiTheme="minorEastAsia" w:hAnsiTheme="minorEastAsia"/>
        </w:rPr>
        <w:t>",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experiencematters</w:t>
      </w:r>
      <w:r w:rsidRPr="00CB4A1E">
        <w:rPr>
          <w:rFonts w:asciiTheme="minorEastAsia" w:hAnsiTheme="minorEastAsia"/>
        </w:rPr>
        <w:t>.</w:t>
      </w:r>
      <w:r w:rsidRPr="0074707B">
        <w:t>blog</w:t>
      </w:r>
      <w:r w:rsidRPr="00CB4A1E">
        <w:rPr>
          <w:rFonts w:asciiTheme="minorEastAsia" w:hAnsiTheme="minorEastAsia"/>
        </w:rPr>
        <w:t>/</w:t>
      </w:r>
      <w:r w:rsidRPr="0074707B">
        <w:t>2009</w:t>
      </w:r>
      <w:r w:rsidRPr="00CB4A1E">
        <w:rPr>
          <w:rFonts w:asciiTheme="minorEastAsia" w:hAnsiTheme="minorEastAsia"/>
        </w:rPr>
        <w:t>/</w:t>
      </w:r>
      <w:r w:rsidRPr="0074707B">
        <w:t>03</w:t>
      </w:r>
      <w:r w:rsidRPr="00CB4A1E">
        <w:rPr>
          <w:rFonts w:asciiTheme="minorEastAsia" w:hAnsiTheme="minorEastAsia"/>
        </w:rPr>
        <w:t>/</w:t>
      </w:r>
      <w:r w:rsidRPr="0074707B">
        <w:t>03</w:t>
      </w:r>
      <w:r w:rsidRPr="00CB4A1E">
        <w:rPr>
          <w:rFonts w:asciiTheme="minorEastAsia" w:hAnsiTheme="minorEastAsia"/>
        </w:rPr>
        <w:t>/</w:t>
      </w:r>
      <w:r w:rsidRPr="0074707B">
        <w:t>legos</w:t>
      </w:r>
      <w:r w:rsidRPr="00CB4A1E">
        <w:rPr>
          <w:rFonts w:asciiTheme="minorEastAsia" w:hAnsiTheme="minorEastAsia"/>
        </w:rPr>
        <w:t>-</w:t>
      </w:r>
      <w:r w:rsidRPr="0074707B">
        <w:t>building</w:t>
      </w:r>
      <w:r w:rsidRPr="00CB4A1E">
        <w:rPr>
          <w:rFonts w:asciiTheme="minorEastAsia" w:hAnsiTheme="minorEastAsia"/>
        </w:rPr>
        <w:t>-</w:t>
      </w:r>
      <w:r w:rsidRPr="0074707B">
        <w:t>block</w:t>
      </w:r>
      <w:r w:rsidRPr="00CB4A1E">
        <w:rPr>
          <w:rFonts w:asciiTheme="minorEastAsia" w:hAnsiTheme="minorEastAsia"/>
        </w:rPr>
        <w:t>-</w:t>
      </w:r>
      <w:r w:rsidRPr="0074707B">
        <w:t>for</w:t>
      </w:r>
      <w:r w:rsidRPr="00CB4A1E">
        <w:rPr>
          <w:rFonts w:asciiTheme="minorEastAsia" w:hAnsiTheme="minorEastAsia"/>
        </w:rPr>
        <w:t>-</w:t>
      </w:r>
      <w:r w:rsidRPr="0074707B">
        <w:t>good</w:t>
      </w:r>
      <w:r w:rsidRPr="00CB4A1E">
        <w:rPr>
          <w:rFonts w:asciiTheme="minorEastAsia" w:hAnsiTheme="minorEastAsia"/>
        </w:rPr>
        <w:t>-</w:t>
      </w:r>
      <w:r w:rsidRPr="0074707B">
        <w:t>experiences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0281EC6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74707B">
        <w:rPr>
          <w:bCs/>
        </w:rPr>
        <w:t>User Experience Starting Point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library</w:t>
      </w:r>
      <w:r w:rsidRPr="00CB4A1E">
        <w:rPr>
          <w:rFonts w:asciiTheme="minorEastAsia" w:hAnsiTheme="minorEastAsia"/>
        </w:rPr>
        <w:t>/</w:t>
      </w:r>
      <w:r w:rsidRPr="0074707B">
        <w:t>prerelease</w:t>
      </w:r>
      <w:r w:rsidRPr="00CB4A1E">
        <w:rPr>
          <w:rFonts w:asciiTheme="minorEastAsia" w:hAnsiTheme="minorEastAsia"/>
        </w:rPr>
        <w:t>/</w:t>
      </w:r>
      <w:r w:rsidRPr="0074707B">
        <w:t>content</w:t>
      </w:r>
      <w:r w:rsidRPr="00CB4A1E">
        <w:rPr>
          <w:rFonts w:asciiTheme="minorEastAsia" w:hAnsiTheme="minorEastAsia"/>
        </w:rPr>
        <w:t>/</w:t>
      </w:r>
      <w:r w:rsidRPr="0074707B">
        <w:t>referencelibrary</w:t>
      </w:r>
      <w:r w:rsidRPr="00CB4A1E">
        <w:rPr>
          <w:rFonts w:asciiTheme="minorEastAsia" w:hAnsiTheme="minorEastAsia"/>
        </w:rPr>
        <w:t>/</w:t>
      </w:r>
      <w:r w:rsidRPr="0074707B">
        <w:t>GettingStarted</w:t>
      </w:r>
      <w:r w:rsidRPr="00CB4A1E">
        <w:rPr>
          <w:rFonts w:asciiTheme="minorEastAsia" w:hAnsiTheme="minorEastAsia"/>
        </w:rPr>
        <w:t>/</w:t>
      </w:r>
      <w:r w:rsidRPr="0074707B">
        <w:t>GS</w:t>
      </w:r>
      <w:r w:rsidRPr="00CB4A1E">
        <w:rPr>
          <w:rFonts w:asciiTheme="minorEastAsia" w:hAnsiTheme="minorEastAsia"/>
        </w:rPr>
        <w:t>_</w:t>
      </w:r>
      <w:r w:rsidRPr="0074707B">
        <w:t>UserExperience</w:t>
      </w:r>
      <w:r w:rsidRPr="00CB4A1E">
        <w:rPr>
          <w:rFonts w:asciiTheme="minorEastAsia" w:hAnsiTheme="minorEastAsia"/>
        </w:rPr>
        <w:t>/,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4D580EA7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/>
        </w:rPr>
        <w:t xml:space="preserve">日経デザイン, </w:t>
      </w:r>
      <w:r w:rsidRPr="00CB4A1E">
        <w:rPr>
          <w:rFonts w:asciiTheme="minorEastAsia" w:hAnsiTheme="minorEastAsia" w:hint="eastAsia"/>
        </w:rPr>
        <w:t>アップルのデザイン戦略 カリスマなき後も「愛される理由」日経</w:t>
      </w:r>
      <w:r w:rsidRPr="0074707B">
        <w:t>BP</w:t>
      </w:r>
      <w:r w:rsidRPr="00CB4A1E">
        <w:rPr>
          <w:rFonts w:asciiTheme="minorEastAsia" w:hAnsiTheme="minorEastAsia" w:hint="eastAsia"/>
        </w:rPr>
        <w:t>社(</w:t>
      </w:r>
      <w:r w:rsidRPr="0074707B">
        <w:t>2014</w:t>
      </w:r>
      <w:r w:rsidRPr="00CB4A1E">
        <w:rPr>
          <w:rFonts w:asciiTheme="minorEastAsia" w:hAnsiTheme="minorEastAsia" w:hint="eastAsia"/>
        </w:rPr>
        <w:t>).</w:t>
      </w:r>
    </w:p>
    <w:p w14:paraId="4636FC9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The guardian</w:t>
      </w:r>
      <w:r w:rsidRPr="00CB4A1E">
        <w:rPr>
          <w:rFonts w:asciiTheme="minorEastAsia" w:hAnsiTheme="minorEastAsia"/>
        </w:rPr>
        <w:t>,</w:t>
      </w:r>
      <w:r w:rsidRPr="0074707B">
        <w:t xml:space="preserve"> Eleven things you didn</w:t>
      </w:r>
      <w:r w:rsidRPr="00CB4A1E">
        <w:rPr>
          <w:rFonts w:asciiTheme="minorEastAsia" w:hAnsiTheme="minorEastAsia"/>
        </w:rPr>
        <w:t>'</w:t>
      </w:r>
      <w:r w:rsidRPr="0074707B">
        <w:t>t know about Apple</w:t>
      </w:r>
      <w:r w:rsidRPr="00CB4A1E">
        <w:rPr>
          <w:rFonts w:asciiTheme="minorEastAsia" w:hAnsiTheme="minorEastAsia"/>
        </w:rPr>
        <w:t xml:space="preserve"> ,</w:t>
      </w:r>
      <w:r w:rsidRPr="0074707B">
        <w:t>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theguardian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technology</w:t>
      </w:r>
      <w:r w:rsidRPr="00CB4A1E">
        <w:rPr>
          <w:rFonts w:asciiTheme="minorEastAsia" w:hAnsiTheme="minorEastAsia"/>
        </w:rPr>
        <w:t>/</w:t>
      </w:r>
      <w:r w:rsidRPr="0074707B">
        <w:t>2013</w:t>
      </w:r>
      <w:r w:rsidRPr="00CB4A1E">
        <w:rPr>
          <w:rFonts w:asciiTheme="minorEastAsia" w:hAnsiTheme="minorEastAsia"/>
        </w:rPr>
        <w:t>/</w:t>
      </w:r>
      <w:r w:rsidRPr="0074707B">
        <w:t>dec</w:t>
      </w:r>
      <w:r w:rsidRPr="00CB4A1E">
        <w:rPr>
          <w:rFonts w:asciiTheme="minorEastAsia" w:hAnsiTheme="minorEastAsia"/>
        </w:rPr>
        <w:t>/</w:t>
      </w:r>
      <w:r w:rsidRPr="0074707B">
        <w:t>23</w:t>
      </w:r>
      <w:r w:rsidRPr="00CB4A1E">
        <w:rPr>
          <w:rFonts w:asciiTheme="minorEastAsia" w:hAnsiTheme="minorEastAsia"/>
        </w:rPr>
        <w:t>/</w:t>
      </w:r>
      <w:r w:rsidRPr="0074707B">
        <w:t>apple</w:t>
      </w:r>
      <w:r w:rsidRPr="00CB4A1E">
        <w:rPr>
          <w:rFonts w:asciiTheme="minorEastAsia" w:hAnsiTheme="minorEastAsia"/>
        </w:rPr>
        <w:t>-</w:t>
      </w:r>
      <w:r w:rsidRPr="0074707B">
        <w:t>iphone</w:t>
      </w:r>
      <w:r w:rsidRPr="00CB4A1E">
        <w:rPr>
          <w:rFonts w:asciiTheme="minorEastAsia" w:hAnsiTheme="minorEastAsia"/>
        </w:rPr>
        <w:t>-</w:t>
      </w:r>
      <w:r w:rsidRPr="0074707B">
        <w:t>ipad</w:t>
      </w:r>
      <w:r w:rsidRPr="00CB4A1E">
        <w:rPr>
          <w:rFonts w:asciiTheme="minorEastAsia" w:hAnsiTheme="minorEastAsia"/>
        </w:rPr>
        <w:t>-</w:t>
      </w:r>
      <w:r w:rsidRPr="0074707B">
        <w:t>mac</w:t>
      </w:r>
      <w:r w:rsidRPr="00CB4A1E">
        <w:rPr>
          <w:rFonts w:asciiTheme="minorEastAsia" w:hAnsiTheme="minorEastAsia"/>
        </w:rPr>
        <w:t>-</w:t>
      </w:r>
      <w:r w:rsidRPr="0074707B">
        <w:t>steve</w:t>
      </w:r>
      <w:r w:rsidRPr="00CB4A1E">
        <w:rPr>
          <w:rFonts w:asciiTheme="minorEastAsia" w:hAnsiTheme="minorEastAsia"/>
        </w:rPr>
        <w:t>-</w:t>
      </w:r>
      <w:r w:rsidRPr="0074707B">
        <w:t>jobs</w:t>
      </w:r>
      <w:r w:rsidRPr="00CB4A1E">
        <w:rPr>
          <w:rFonts w:asciiTheme="minorEastAsia" w:hAnsiTheme="minorEastAsia"/>
        </w:rPr>
        <w:t>-</w:t>
      </w:r>
      <w:r w:rsidRPr="0074707B">
        <w:t>wozniak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4684976D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>,</w:t>
      </w:r>
      <w:r w:rsidRPr="0074707B">
        <w:t xml:space="preserve"> iOS Human Interface Guideline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documentation</w:t>
      </w:r>
      <w:r w:rsidRPr="00CB4A1E">
        <w:rPr>
          <w:rFonts w:asciiTheme="minorEastAsia" w:hAnsiTheme="minorEastAsia"/>
        </w:rPr>
        <w:t>/</w:t>
      </w:r>
      <w:r w:rsidRPr="0074707B">
        <w:t>UserExperience</w:t>
      </w:r>
      <w:r w:rsidRPr="00CB4A1E">
        <w:rPr>
          <w:rFonts w:asciiTheme="minorEastAsia" w:hAnsiTheme="minorEastAsia"/>
        </w:rPr>
        <w:t>/</w:t>
      </w:r>
      <w:r w:rsidRPr="0074707B">
        <w:t>Conceptual</w:t>
      </w:r>
      <w:r w:rsidRPr="00CB4A1E">
        <w:rPr>
          <w:rFonts w:asciiTheme="minorEastAsia" w:hAnsiTheme="minorEastAsia"/>
        </w:rPr>
        <w:t>/</w:t>
      </w:r>
      <w:r w:rsidRPr="0074707B">
        <w:t>MobileHIG</w:t>
      </w:r>
      <w:r w:rsidRPr="00CB4A1E">
        <w:rPr>
          <w:rFonts w:asciiTheme="minorEastAsia" w:hAnsiTheme="minorEastAsia"/>
        </w:rPr>
        <w:t>/</w:t>
      </w:r>
      <w:r w:rsidRPr="0074707B">
        <w:t>BasicsPart</w:t>
      </w:r>
      <w:r w:rsidRPr="00CB4A1E">
        <w:rPr>
          <w:rFonts w:asciiTheme="minorEastAsia" w:hAnsiTheme="minorEastAsia"/>
        </w:rPr>
        <w:t>/</w:t>
      </w:r>
      <w:r w:rsidRPr="0074707B">
        <w:t>BasicsPart</w:t>
      </w:r>
      <w:r w:rsidRPr="00CB4A1E">
        <w:rPr>
          <w:rFonts w:asciiTheme="minorEastAsia" w:hAnsiTheme="minorEastAsia"/>
        </w:rPr>
        <w:t>.</w:t>
      </w:r>
      <w:r w:rsidRPr="0074707B">
        <w:t>html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67B20C6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iPhone5s</w:t>
      </w:r>
      <w:r w:rsidRPr="00CB4A1E">
        <w:rPr>
          <w:rFonts w:asciiTheme="minorEastAsia" w:hAnsiTheme="minorEastAsia"/>
        </w:rPr>
        <w:t xml:space="preserve"> – </w:t>
      </w:r>
      <w:r w:rsidRPr="00CB4A1E">
        <w:rPr>
          <w:rFonts w:asciiTheme="minorEastAsia" w:hAnsiTheme="minorEastAsia" w:hint="eastAsia"/>
        </w:rPr>
        <w:t>技術仕様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support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kb</w:t>
      </w:r>
      <w:r w:rsidRPr="00CB4A1E">
        <w:rPr>
          <w:rFonts w:asciiTheme="minorEastAsia" w:hAnsiTheme="minorEastAsia"/>
        </w:rPr>
        <w:t>/</w:t>
      </w:r>
      <w:r w:rsidRPr="0074707B">
        <w:t>SP685</w:t>
      </w:r>
      <w:r w:rsidRPr="00CB4A1E">
        <w:rPr>
          <w:rFonts w:asciiTheme="minorEastAsia" w:hAnsiTheme="minorEastAsia"/>
        </w:rPr>
        <w:t>?</w:t>
      </w:r>
      <w:r w:rsidRPr="0074707B">
        <w:t>locale</w:t>
      </w:r>
      <w:r w:rsidRPr="00CB4A1E">
        <w:rPr>
          <w:rFonts w:asciiTheme="minorEastAsia" w:hAnsiTheme="minorEastAsia"/>
        </w:rPr>
        <w:t>=</w:t>
      </w:r>
      <w:r w:rsidRPr="0074707B">
        <w:t>ja</w:t>
      </w:r>
      <w:r w:rsidRPr="00CB4A1E">
        <w:rPr>
          <w:rFonts w:asciiTheme="minorEastAsia" w:hAnsiTheme="minorEastAsia"/>
        </w:rPr>
        <w:t>_</w:t>
      </w:r>
      <w:r w:rsidRPr="0074707B">
        <w:t>JP</w:t>
      </w:r>
      <w:r w:rsidRPr="00CB4A1E">
        <w:rPr>
          <w:rFonts w:asciiTheme="minorEastAsia" w:hAnsiTheme="minorEastAsia"/>
        </w:rPr>
        <w:t>&amp;</w:t>
      </w:r>
      <w:r w:rsidRPr="0074707B">
        <w:t>viewlocale</w:t>
      </w:r>
      <w:r w:rsidRPr="00CB4A1E">
        <w:rPr>
          <w:rFonts w:asciiTheme="minorEastAsia" w:hAnsiTheme="minorEastAsia"/>
        </w:rPr>
        <w:t>=</w:t>
      </w:r>
      <w:r w:rsidRPr="0074707B">
        <w:t>ja</w:t>
      </w:r>
      <w:r w:rsidRPr="00CB4A1E">
        <w:rPr>
          <w:rFonts w:asciiTheme="minorEastAsia" w:hAnsiTheme="minorEastAsia"/>
        </w:rPr>
        <w:t>_</w:t>
      </w:r>
      <w:r w:rsidRPr="0074707B">
        <w:t>JP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3491F8F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Xcode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support</w:t>
      </w:r>
      <w:r w:rsidRPr="00CB4A1E">
        <w:rPr>
          <w:rFonts w:asciiTheme="minorEastAsia" w:hAnsiTheme="minorEastAsia"/>
        </w:rPr>
        <w:t>/</w:t>
      </w:r>
      <w:r w:rsidRPr="0074707B">
        <w:t>xcode</w:t>
      </w:r>
      <w:r w:rsidRPr="00CB4A1E">
        <w:rPr>
          <w:rFonts w:asciiTheme="minorEastAsia" w:hAnsiTheme="minorEastAsia"/>
        </w:rPr>
        <w:t>/</w:t>
      </w:r>
      <w:r w:rsidRPr="0074707B">
        <w:t>jp</w:t>
      </w:r>
      <w:r w:rsidRPr="00CB4A1E">
        <w:rPr>
          <w:rFonts w:asciiTheme="minorEastAsia" w:hAnsiTheme="minorEastAsia"/>
        </w:rPr>
        <w:t>/,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5F0A2FF8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Butler</w:t>
      </w:r>
      <w:r w:rsidRPr="00CB4A1E">
        <w:rPr>
          <w:rFonts w:asciiTheme="minorEastAsia" w:hAnsiTheme="minorEastAsia"/>
        </w:rPr>
        <w:t>,</w:t>
      </w:r>
      <w:r w:rsidRPr="0074707B">
        <w:t xml:space="preserve"> T</w:t>
      </w:r>
      <w:r w:rsidRPr="00CB4A1E">
        <w:rPr>
          <w:rFonts w:asciiTheme="minorEastAsia" w:hAnsiTheme="minorEastAsia"/>
        </w:rPr>
        <w:t>.</w:t>
      </w:r>
      <w:r w:rsidRPr="0074707B">
        <w:t>W</w:t>
      </w:r>
      <w:r w:rsidRPr="00CB4A1E">
        <w:rPr>
          <w:rFonts w:asciiTheme="minorEastAsia" w:hAnsiTheme="minorEastAsia"/>
        </w:rPr>
        <w:t>,</w:t>
      </w:r>
      <w:r w:rsidRPr="0074707B">
        <w:t xml:space="preserve"> Computer response time and user performance</w:t>
      </w:r>
      <w:r w:rsidRPr="00CB4A1E">
        <w:rPr>
          <w:rFonts w:asciiTheme="minorEastAsia" w:hAnsiTheme="minorEastAsia"/>
        </w:rPr>
        <w:t>,</w:t>
      </w:r>
      <w:r w:rsidRPr="0074707B">
        <w:t xml:space="preserve"> Proc</w:t>
      </w:r>
      <w:r w:rsidRPr="00CB4A1E">
        <w:rPr>
          <w:rFonts w:asciiTheme="minorEastAsia" w:hAnsiTheme="minorEastAsia"/>
        </w:rPr>
        <w:t>.</w:t>
      </w:r>
      <w:r w:rsidRPr="0074707B">
        <w:t xml:space="preserve"> Human Factors in Computer Systems</w:t>
      </w:r>
      <w:r w:rsidRPr="00CB4A1E">
        <w:rPr>
          <w:rFonts w:asciiTheme="minorEastAsia" w:hAnsiTheme="minorEastAsia"/>
        </w:rPr>
        <w:t xml:space="preserve"> (</w:t>
      </w:r>
      <w:r w:rsidRPr="0074707B">
        <w:t>CHI</w:t>
      </w:r>
      <w:r w:rsidRPr="00CB4A1E">
        <w:rPr>
          <w:rFonts w:asciiTheme="minorEastAsia" w:hAnsiTheme="minorEastAsia"/>
        </w:rPr>
        <w:t xml:space="preserve"> ’</w:t>
      </w:r>
      <w:r w:rsidRPr="0074707B">
        <w:t>83</w:t>
      </w:r>
      <w:r w:rsidRPr="00CB4A1E">
        <w:rPr>
          <w:rFonts w:asciiTheme="minorEastAsia" w:hAnsiTheme="minorEastAsia"/>
        </w:rPr>
        <w:t xml:space="preserve"> ),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56</w:t>
      </w:r>
      <w:r w:rsidRPr="00CB4A1E">
        <w:rPr>
          <w:rFonts w:asciiTheme="minorEastAsia" w:hAnsiTheme="minorEastAsia"/>
        </w:rPr>
        <w:t>–</w:t>
      </w:r>
      <w:r w:rsidRPr="0074707B">
        <w:t>62</w:t>
      </w:r>
      <w:r w:rsidRPr="00CB4A1E">
        <w:rPr>
          <w:rFonts w:asciiTheme="minorEastAsia" w:hAnsiTheme="minorEastAsia"/>
        </w:rPr>
        <w:t xml:space="preserve"> (</w:t>
      </w:r>
      <w:r w:rsidRPr="0074707B">
        <w:t>1983</w:t>
      </w:r>
      <w:r w:rsidRPr="00CB4A1E">
        <w:rPr>
          <w:rFonts w:asciiTheme="minorEastAsia" w:hAnsiTheme="minorEastAsia"/>
        </w:rPr>
        <w:t xml:space="preserve">). </w:t>
      </w:r>
    </w:p>
    <w:p w14:paraId="24DF151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API Reference SFSpeechRecognizer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reference</w:t>
      </w:r>
      <w:r w:rsidRPr="00CB4A1E">
        <w:rPr>
          <w:rFonts w:asciiTheme="minorEastAsia" w:hAnsiTheme="minorEastAsia"/>
        </w:rPr>
        <w:t>/</w:t>
      </w:r>
      <w:r w:rsidRPr="0074707B">
        <w:t>speech</w:t>
      </w:r>
      <w:r w:rsidRPr="00CB4A1E">
        <w:rPr>
          <w:rFonts w:asciiTheme="minorEastAsia" w:hAnsiTheme="minorEastAsia"/>
        </w:rPr>
        <w:t>/</w:t>
      </w:r>
      <w:r w:rsidRPr="0074707B">
        <w:t>sfspeechrecognizer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1D37C3BB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9" w:name="_Ref283203886"/>
      <w:r w:rsidRPr="0074707B">
        <w:t>Hassenzahl</w:t>
      </w:r>
      <w:r w:rsidRPr="00CB4A1E">
        <w:rPr>
          <w:rFonts w:asciiTheme="minorEastAsia" w:hAnsiTheme="minorEastAsia"/>
        </w:rPr>
        <w:t>,</w:t>
      </w:r>
      <w:r w:rsidRPr="0074707B">
        <w:t xml:space="preserve"> Marc</w:t>
      </w:r>
      <w:r w:rsidRPr="00CB4A1E">
        <w:rPr>
          <w:rFonts w:asciiTheme="minorEastAsia" w:hAnsiTheme="minorEastAsia"/>
        </w:rPr>
        <w:t>. "</w:t>
      </w:r>
      <w:r w:rsidRPr="0074707B">
        <w:t>User experience</w:t>
      </w:r>
      <w:r w:rsidRPr="00CB4A1E">
        <w:rPr>
          <w:rFonts w:asciiTheme="minorEastAsia" w:hAnsiTheme="minorEastAsia"/>
        </w:rPr>
        <w:t xml:space="preserve"> (</w:t>
      </w:r>
      <w:r w:rsidRPr="0074707B">
        <w:t>UX</w:t>
      </w:r>
      <w:r w:rsidRPr="00CB4A1E">
        <w:rPr>
          <w:rFonts w:asciiTheme="minorEastAsia" w:hAnsiTheme="minorEastAsia"/>
        </w:rPr>
        <w:t>):</w:t>
      </w:r>
      <w:r w:rsidRPr="0074707B">
        <w:t xml:space="preserve"> towards an experiential perspective on product quality</w:t>
      </w:r>
      <w:r w:rsidRPr="00CB4A1E">
        <w:rPr>
          <w:rFonts w:asciiTheme="minorEastAsia" w:hAnsiTheme="minorEastAsia"/>
        </w:rPr>
        <w:t>."</w:t>
      </w:r>
      <w:r w:rsidRPr="0074707B">
        <w:t xml:space="preserve"> Proceedings of the 20th International Conference of the Association Francophone d</w:t>
      </w:r>
      <w:r w:rsidRPr="00CB4A1E">
        <w:rPr>
          <w:rFonts w:asciiTheme="minorEastAsia" w:hAnsiTheme="minorEastAsia"/>
        </w:rPr>
        <w:t>'</w:t>
      </w:r>
      <w:r w:rsidRPr="0074707B">
        <w:t>Interaction Homme</w:t>
      </w:r>
      <w:r w:rsidRPr="00CB4A1E">
        <w:rPr>
          <w:rFonts w:asciiTheme="minorEastAsia" w:hAnsiTheme="minorEastAsia"/>
        </w:rPr>
        <w:t>-</w:t>
      </w:r>
      <w:r w:rsidRPr="0074707B">
        <w:t>Machine</w:t>
      </w:r>
      <w:r w:rsidRPr="00CB4A1E">
        <w:rPr>
          <w:rFonts w:asciiTheme="minorEastAsia" w:hAnsiTheme="minorEastAsia"/>
        </w:rPr>
        <w:t>.</w:t>
      </w:r>
      <w:r w:rsidRPr="0074707B">
        <w:t xml:space="preserve"> ACM</w:t>
      </w:r>
      <w:r w:rsidRPr="00CB4A1E">
        <w:rPr>
          <w:rFonts w:asciiTheme="minorEastAsia" w:hAnsiTheme="minorEastAsia"/>
        </w:rPr>
        <w:t xml:space="preserve"> (</w:t>
      </w:r>
      <w:r w:rsidRPr="0074707B">
        <w:t>2008</w:t>
      </w:r>
      <w:r w:rsidRPr="00CB4A1E">
        <w:rPr>
          <w:rFonts w:asciiTheme="minorEastAsia" w:hAnsiTheme="minorEastAsia"/>
        </w:rPr>
        <w:t>).</w:t>
      </w:r>
      <w:bookmarkEnd w:id="9"/>
    </w:p>
    <w:p w14:paraId="7F5CAA4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Chan</w:t>
      </w:r>
      <w:r w:rsidRPr="00CB4A1E">
        <w:rPr>
          <w:rFonts w:asciiTheme="minorEastAsia" w:hAnsiTheme="minorEastAsia"/>
        </w:rPr>
        <w:t>,</w:t>
      </w:r>
      <w:r w:rsidRPr="0074707B">
        <w:t xml:space="preserve"> D</w:t>
      </w:r>
      <w:r w:rsidRPr="00CB4A1E">
        <w:rPr>
          <w:rFonts w:asciiTheme="minorEastAsia" w:hAnsiTheme="minorEastAsia"/>
        </w:rPr>
        <w:t>.</w:t>
      </w:r>
      <w:r w:rsidRPr="0074707B">
        <w:t xml:space="preserve"> and Schmitt</w:t>
      </w:r>
      <w:r w:rsidRPr="00CB4A1E">
        <w:rPr>
          <w:rFonts w:asciiTheme="minorEastAsia" w:hAnsiTheme="minorEastAsia"/>
        </w:rPr>
        <w:t>,</w:t>
      </w:r>
      <w:r w:rsidRPr="0074707B">
        <w:t xml:space="preserve"> N</w:t>
      </w:r>
      <w:r w:rsidRPr="00CB4A1E">
        <w:rPr>
          <w:rFonts w:asciiTheme="minorEastAsia" w:hAnsiTheme="minorEastAsia"/>
        </w:rPr>
        <w:t xml:space="preserve"> (</w:t>
      </w:r>
      <w:r w:rsidRPr="0074707B">
        <w:t>2000</w:t>
      </w:r>
      <w:r w:rsidRPr="00CB4A1E">
        <w:rPr>
          <w:rFonts w:asciiTheme="minorEastAsia" w:hAnsiTheme="minorEastAsia"/>
        </w:rPr>
        <w:t>) “</w:t>
      </w:r>
      <w:r w:rsidRPr="0074707B">
        <w:t>Inter</w:t>
      </w:r>
      <w:r w:rsidRPr="00CB4A1E">
        <w:rPr>
          <w:rFonts w:asciiTheme="minorEastAsia" w:hAnsiTheme="minorEastAsia"/>
        </w:rPr>
        <w:t>-</w:t>
      </w:r>
      <w:r w:rsidRPr="0074707B">
        <w:t>individual differences in intra</w:t>
      </w:r>
      <w:r w:rsidRPr="00CB4A1E">
        <w:rPr>
          <w:rFonts w:asciiTheme="minorEastAsia" w:hAnsiTheme="minorEastAsia"/>
        </w:rPr>
        <w:t>-</w:t>
      </w:r>
      <w:r w:rsidRPr="0074707B">
        <w:t>individual changes in proactivity during organizational entry</w:t>
      </w:r>
      <w:r w:rsidRPr="00CB4A1E">
        <w:rPr>
          <w:rFonts w:asciiTheme="minorEastAsia" w:hAnsiTheme="minorEastAsia"/>
        </w:rPr>
        <w:t>:</w:t>
      </w:r>
      <w:r w:rsidRPr="0074707B">
        <w:t xml:space="preserve"> A latent modeling approach to understanding newcomer adaptation</w:t>
      </w:r>
      <w:r w:rsidRPr="00CB4A1E">
        <w:rPr>
          <w:rFonts w:asciiTheme="minorEastAsia" w:hAnsiTheme="minorEastAsia"/>
        </w:rPr>
        <w:t>,”</w:t>
      </w:r>
      <w:r w:rsidRPr="0074707B">
        <w:t xml:space="preserve"> Jounal pf Applied Psychology</w:t>
      </w:r>
      <w:r w:rsidRPr="00CB4A1E">
        <w:rPr>
          <w:rFonts w:asciiTheme="minorEastAsia" w:hAnsiTheme="minorEastAsia"/>
        </w:rPr>
        <w:t>,</w:t>
      </w:r>
      <w:r w:rsidRPr="0074707B">
        <w:t xml:space="preserve"> 85</w:t>
      </w:r>
      <w:r w:rsidRPr="00CB4A1E">
        <w:rPr>
          <w:rFonts w:asciiTheme="minorEastAsia" w:hAnsiTheme="minorEastAsia"/>
        </w:rPr>
        <w:t>(</w:t>
      </w:r>
      <w:r w:rsidRPr="0074707B">
        <w:t>2</w:t>
      </w:r>
      <w:r w:rsidRPr="00CB4A1E">
        <w:rPr>
          <w:rFonts w:asciiTheme="minorEastAsia" w:hAnsiTheme="minorEastAsia"/>
        </w:rPr>
        <w:t>):</w:t>
      </w:r>
      <w:r w:rsidRPr="0074707B">
        <w:t xml:space="preserve"> 190</w:t>
      </w:r>
      <w:r w:rsidRPr="00CB4A1E">
        <w:rPr>
          <w:rFonts w:asciiTheme="minorEastAsia" w:hAnsiTheme="minorEastAsia"/>
        </w:rPr>
        <w:t>-</w:t>
      </w:r>
      <w:r w:rsidRPr="0074707B">
        <w:t>210</w:t>
      </w:r>
      <w:r w:rsidRPr="00CB4A1E">
        <w:rPr>
          <w:rFonts w:asciiTheme="minorEastAsia" w:hAnsiTheme="minorEastAsia"/>
        </w:rPr>
        <w:t>.</w:t>
      </w:r>
    </w:p>
    <w:p w14:paraId="20FC913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0" w:name="_Ref283204684"/>
      <w:r w:rsidRPr="00CB4A1E">
        <w:rPr>
          <w:rFonts w:asciiTheme="minorEastAsia" w:hAnsiTheme="minorEastAsia" w:hint="eastAsia"/>
        </w:rPr>
        <w:t>仲川薫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CB4A1E">
        <w:rPr>
          <w:rFonts w:asciiTheme="minorEastAsia" w:hAnsiTheme="minorEastAsia" w:hint="eastAsia"/>
        </w:rPr>
        <w:t>ウェブサイトユーザビリティアンケート評価手法の開発</w:t>
      </w:r>
      <w:r w:rsidRPr="00CB4A1E">
        <w:rPr>
          <w:rFonts w:asciiTheme="minorEastAsia" w:hAnsiTheme="minorEastAsia"/>
        </w:rPr>
        <w:t xml:space="preserve">." </w:t>
      </w:r>
      <w:r w:rsidRPr="00CB4A1E">
        <w:rPr>
          <w:rFonts w:asciiTheme="minorEastAsia" w:hAnsiTheme="minorEastAsia" w:hint="eastAsia"/>
        </w:rPr>
        <w:t>第</w:t>
      </w:r>
      <w:r w:rsidRPr="0074707B">
        <w:t xml:space="preserve"> 10</w:t>
      </w:r>
      <w:r w:rsidRPr="00CB4A1E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回ヒューマンインタ</w:t>
      </w:r>
      <w:r w:rsidRPr="00CB4A1E">
        <w:rPr>
          <w:rFonts w:asciiTheme="minorEastAsia" w:hAnsiTheme="minorEastAsia" w:hint="eastAsia"/>
        </w:rPr>
        <w:t>フェース学会紀要</w:t>
      </w:r>
      <w:r w:rsidRPr="00CB4A1E">
        <w:rPr>
          <w:rFonts w:asciiTheme="minorEastAsia" w:hAnsiTheme="minorEastAsia"/>
        </w:rPr>
        <w:t xml:space="preserve"> (</w:t>
      </w:r>
      <w:r w:rsidRPr="0074707B">
        <w:t>2001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421</w:t>
      </w:r>
      <w:r w:rsidRPr="00CB4A1E">
        <w:rPr>
          <w:rFonts w:asciiTheme="minorEastAsia" w:hAnsiTheme="minorEastAsia"/>
        </w:rPr>
        <w:t>-</w:t>
      </w:r>
      <w:r w:rsidRPr="0074707B">
        <w:t>424</w:t>
      </w:r>
      <w:r w:rsidRPr="00CB4A1E">
        <w:rPr>
          <w:rFonts w:asciiTheme="minorEastAsia" w:hAnsiTheme="minorEastAsia"/>
        </w:rPr>
        <w:t>.</w:t>
      </w:r>
      <w:bookmarkEnd w:id="10"/>
    </w:p>
    <w:p w14:paraId="145B28AC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SUNTRY</w:t>
      </w:r>
      <w:r w:rsidRPr="00CB4A1E">
        <w:rPr>
          <w:rFonts w:asciiTheme="minorEastAsia" w:hAnsiTheme="minorEastAsia"/>
        </w:rPr>
        <w:t>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suntory</w:t>
      </w:r>
      <w:r w:rsidRPr="00CB4A1E">
        <w:rPr>
          <w:rFonts w:asciiTheme="minorEastAsia" w:hAnsiTheme="minorEastAsia"/>
        </w:rPr>
        <w:t>.</w:t>
      </w:r>
      <w:r w:rsidRPr="0074707B">
        <w:t>co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/?</w:t>
      </w:r>
      <w:r w:rsidRPr="0074707B">
        <w:t>ke</w:t>
      </w:r>
      <w:r w:rsidRPr="00CB4A1E">
        <w:rPr>
          <w:rFonts w:asciiTheme="minorEastAsia" w:hAnsiTheme="minorEastAsia"/>
        </w:rPr>
        <w:t>=</w:t>
      </w:r>
      <w:r w:rsidRPr="0074707B">
        <w:t>hd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16</w:t>
      </w:r>
      <w:r w:rsidRPr="00CB4A1E">
        <w:rPr>
          <w:rFonts w:asciiTheme="minorEastAsia" w:hAnsiTheme="minorEastAsia"/>
        </w:rPr>
        <w:t>アクセス.</w:t>
      </w:r>
    </w:p>
    <w:p w14:paraId="08340B7B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Tribeck Brand Strategies</w:t>
      </w:r>
      <w:r w:rsidRPr="00CB4A1E">
        <w:rPr>
          <w:rFonts w:asciiTheme="minorEastAsia" w:hAnsiTheme="minorEastAsia"/>
        </w:rPr>
        <w:t>,</w:t>
      </w:r>
      <w:r w:rsidRPr="0074707B">
        <w:t>Inc</w:t>
      </w:r>
      <w:r w:rsidRPr="00CB4A1E">
        <w:rPr>
          <w:rFonts w:asciiTheme="minorEastAsia" w:hAnsiTheme="minorEastAsia"/>
        </w:rPr>
        <w:t>,</w:t>
      </w:r>
      <w:r w:rsidRPr="0074707B">
        <w:t xml:space="preserve"> Web</w:t>
      </w:r>
      <w:r w:rsidRPr="00CB4A1E">
        <w:rPr>
          <w:rFonts w:asciiTheme="minorEastAsia" w:hAnsiTheme="minorEastAsia" w:hint="eastAsia"/>
        </w:rPr>
        <w:t>サイト価値ランキング</w:t>
      </w:r>
      <w:r w:rsidRPr="00CB4A1E">
        <w:rPr>
          <w:rFonts w:asciiTheme="minorEastAsia" w:hAnsiTheme="minorEastAsia"/>
        </w:rPr>
        <w:t>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japanbrand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ranking</w:t>
      </w:r>
      <w:r w:rsidRPr="00CB4A1E">
        <w:rPr>
          <w:rFonts w:asciiTheme="minorEastAsia" w:hAnsiTheme="minorEastAsia"/>
        </w:rPr>
        <w:t>/</w:t>
      </w:r>
      <w:r w:rsidRPr="0074707B">
        <w:t>we</w:t>
      </w:r>
      <w:r w:rsidRPr="00CB4A1E">
        <w:rPr>
          <w:rFonts w:asciiTheme="minorEastAsia" w:hAnsiTheme="minorEastAsia"/>
        </w:rPr>
        <w:t>-</w:t>
      </w:r>
      <w:r w:rsidRPr="0074707B">
        <w:t>ranking</w:t>
      </w:r>
      <w:r w:rsidRPr="00CB4A1E">
        <w:rPr>
          <w:rFonts w:asciiTheme="minorEastAsia" w:hAnsiTheme="minorEastAsia"/>
        </w:rPr>
        <w:t>/</w:t>
      </w:r>
      <w:r w:rsidRPr="0074707B">
        <w:t>we2014</w:t>
      </w:r>
      <w:r w:rsidRPr="00CB4A1E">
        <w:rPr>
          <w:rFonts w:asciiTheme="minorEastAsia" w:hAnsiTheme="minorEastAsia"/>
        </w:rPr>
        <w:t>-</w:t>
      </w:r>
      <w:r w:rsidRPr="0074707B">
        <w:t>2</w:t>
      </w:r>
      <w:r w:rsidRPr="00CB4A1E">
        <w:rPr>
          <w:rFonts w:asciiTheme="minorEastAsia" w:hAnsiTheme="minorEastAsia"/>
        </w:rPr>
        <w:t>.</w:t>
      </w:r>
      <w:r w:rsidRPr="0074707B">
        <w:t>html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16</w:t>
      </w:r>
      <w:r w:rsidRPr="00CB4A1E">
        <w:rPr>
          <w:rFonts w:asciiTheme="minorEastAsia" w:hAnsiTheme="minorEastAsia"/>
        </w:rPr>
        <w:t>アクセス.</w:t>
      </w:r>
    </w:p>
    <w:p w14:paraId="73598590" w14:textId="77777777" w:rsidR="008F3701" w:rsidRDefault="008F3701">
      <w:bookmarkStart w:id="11" w:name="_GoBack"/>
      <w:bookmarkEnd w:id="11"/>
    </w:p>
    <w:sectPr w:rsidR="008F3701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FC2389" w:rsidRDefault="00FC2389" w:rsidP="000C4C52">
      <w:r>
        <w:separator/>
      </w:r>
    </w:p>
  </w:endnote>
  <w:endnote w:type="continuationSeparator" w:id="0">
    <w:p w14:paraId="7BF6169A" w14:textId="77777777" w:rsidR="00FC2389" w:rsidRDefault="00FC2389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FC2389" w:rsidRDefault="00FC238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32EC9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FC2389" w:rsidRDefault="00FC238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FC2389" w:rsidRDefault="00FC2389" w:rsidP="000C4C52">
      <w:r>
        <w:separator/>
      </w:r>
    </w:p>
  </w:footnote>
  <w:footnote w:type="continuationSeparator" w:id="0">
    <w:p w14:paraId="18C8A7E6" w14:textId="77777777" w:rsidR="00FC2389" w:rsidRDefault="00FC2389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32EC9"/>
    <w:rsid w:val="00081696"/>
    <w:rsid w:val="000C4C52"/>
    <w:rsid w:val="000D7E6B"/>
    <w:rsid w:val="0013131C"/>
    <w:rsid w:val="003F732A"/>
    <w:rsid w:val="00447024"/>
    <w:rsid w:val="004C5DE4"/>
    <w:rsid w:val="00525E64"/>
    <w:rsid w:val="00617D30"/>
    <w:rsid w:val="00852367"/>
    <w:rsid w:val="00861C2F"/>
    <w:rsid w:val="0086574C"/>
    <w:rsid w:val="008F3701"/>
    <w:rsid w:val="008F3A4E"/>
    <w:rsid w:val="0099504D"/>
    <w:rsid w:val="00996EAD"/>
    <w:rsid w:val="00AE2653"/>
    <w:rsid w:val="00B25102"/>
    <w:rsid w:val="00B96BAF"/>
    <w:rsid w:val="00BD0C13"/>
    <w:rsid w:val="00C844C2"/>
    <w:rsid w:val="00CF0B6A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59F45-42D7-D844-9552-997255AF8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605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23</cp:revision>
  <dcterms:created xsi:type="dcterms:W3CDTF">2016-12-21T13:54:00Z</dcterms:created>
  <dcterms:modified xsi:type="dcterms:W3CDTF">2016-12-30T08:05:00Z</dcterms:modified>
</cp:coreProperties>
</file>