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3A4D82" w14:textId="04E33ACA" w:rsidR="003B5BC5" w:rsidRPr="0038515D" w:rsidRDefault="003B5BC5" w:rsidP="003B5BC5">
      <w:pPr>
        <w:rPr>
          <w:b/>
        </w:rPr>
      </w:pPr>
      <w:r w:rsidRPr="0038515D">
        <w:rPr>
          <w:rFonts w:hint="eastAsia"/>
          <w:b/>
        </w:rPr>
        <w:t>第２章　基礎理論</w:t>
      </w:r>
    </w:p>
    <w:p w14:paraId="3A4A1AC8" w14:textId="043F927E" w:rsidR="003B5BC5" w:rsidRPr="0038515D" w:rsidRDefault="008A686A" w:rsidP="008A686A">
      <w:pPr>
        <w:rPr>
          <w:b/>
        </w:rPr>
      </w:pPr>
      <w:r w:rsidRPr="0038515D">
        <w:rPr>
          <w:b/>
        </w:rPr>
        <w:t xml:space="preserve">２．１　</w:t>
      </w:r>
      <w:r w:rsidR="003B5BC5" w:rsidRPr="0038515D">
        <w:rPr>
          <w:rFonts w:hint="eastAsia"/>
          <w:b/>
        </w:rPr>
        <w:t>ユーザエクスペリエンス（</w:t>
      </w:r>
      <w:r w:rsidR="003B5BC5" w:rsidRPr="0038515D">
        <w:rPr>
          <w:b/>
        </w:rPr>
        <w:t>UX</w:t>
      </w:r>
      <w:r w:rsidR="003B5BC5" w:rsidRPr="0038515D">
        <w:rPr>
          <w:rFonts w:hint="eastAsia"/>
          <w:b/>
        </w:rPr>
        <w:t>）</w:t>
      </w:r>
    </w:p>
    <w:p w14:paraId="18F7FEE3" w14:textId="5731B789" w:rsidR="008A686A" w:rsidRPr="0038515D" w:rsidRDefault="008A686A" w:rsidP="00E05BD0">
      <w:pPr>
        <w:widowControl/>
        <w:ind w:firstLineChars="59" w:firstLine="142"/>
        <w:jc w:val="left"/>
      </w:pPr>
      <w:r w:rsidRPr="0038515D">
        <w:t>UX</w:t>
      </w:r>
      <w:r w:rsidRPr="0038515D">
        <w:rPr>
          <w:rFonts w:hint="eastAsia"/>
        </w:rPr>
        <w:t>とは「製品</w:t>
      </w:r>
      <w:r w:rsidR="00761F81">
        <w:rPr>
          <w:rFonts w:hint="eastAsia"/>
        </w:rPr>
        <w:t>，</w:t>
      </w:r>
      <w:r w:rsidRPr="0038515D">
        <w:rPr>
          <w:rFonts w:hint="eastAsia"/>
        </w:rPr>
        <w:t>システム</w:t>
      </w:r>
      <w:r w:rsidR="00761F81">
        <w:rPr>
          <w:rFonts w:hint="eastAsia"/>
        </w:rPr>
        <w:t>，</w:t>
      </w:r>
      <w:r w:rsidRPr="0038515D">
        <w:rPr>
          <w:rFonts w:hint="eastAsia"/>
        </w:rPr>
        <w:t>またはサービスを利用した時やその利用を予測した時に生じる人々知覚や反応のことである」と</w:t>
      </w:r>
      <w:r w:rsidRPr="0038515D">
        <w:t>2010</w:t>
      </w:r>
      <w:r w:rsidRPr="0038515D">
        <w:rPr>
          <w:rFonts w:hint="eastAsia"/>
        </w:rPr>
        <w:t>年に発行された国際規格</w:t>
      </w:r>
      <w:r w:rsidRPr="0038515D">
        <w:t>ISO9241-210</w:t>
      </w:r>
      <w:r w:rsidRPr="0038515D">
        <w:rPr>
          <w:rFonts w:hint="eastAsia"/>
        </w:rPr>
        <w:t>の注釈内で初めて定義された</w:t>
      </w:r>
      <w:r w:rsidR="00625393" w:rsidRPr="0038515D">
        <w:rPr>
          <w:rFonts w:hint="eastAsia"/>
        </w:rPr>
        <w:t>．</w:t>
      </w:r>
      <w:r w:rsidRPr="0038515D">
        <w:rPr>
          <w:rFonts w:hint="eastAsia"/>
        </w:rPr>
        <w:t>その中では人間中心設計が達成すべき目標として位置づけられている</w:t>
      </w:r>
      <w:r w:rsidR="00625393" w:rsidRPr="0038515D">
        <w:rPr>
          <w:rFonts w:hint="eastAsia"/>
        </w:rPr>
        <w:t>．</w:t>
      </w:r>
      <w:r w:rsidRPr="0038515D">
        <w:rPr>
          <w:rFonts w:hint="eastAsia"/>
        </w:rPr>
        <w:t>つまりユーザ視点で物事を捉え</w:t>
      </w:r>
      <w:r w:rsidR="00761F81">
        <w:rPr>
          <w:rFonts w:hint="eastAsia"/>
        </w:rPr>
        <w:t>，</w:t>
      </w:r>
      <w:r w:rsidRPr="0038515D">
        <w:rPr>
          <w:rFonts w:hint="eastAsia"/>
        </w:rPr>
        <w:t>ユーザの主観的特性に注目することで</w:t>
      </w:r>
      <w:r w:rsidR="00761F81">
        <w:rPr>
          <w:rFonts w:hint="eastAsia"/>
        </w:rPr>
        <w:t>，</w:t>
      </w:r>
      <w:r w:rsidRPr="0038515D">
        <w:rPr>
          <w:rFonts w:hint="eastAsia"/>
        </w:rPr>
        <w:t>ユーザが真にやりたいことに対する満足感を導く</w:t>
      </w:r>
      <w:r w:rsidR="00E05BD0">
        <w:rPr>
          <w:rFonts w:hint="eastAsia"/>
        </w:rPr>
        <w:t>ということである</w:t>
      </w:r>
      <w:r w:rsidR="00625393" w:rsidRPr="0038515D">
        <w:rPr>
          <w:rFonts w:hint="eastAsia"/>
        </w:rPr>
        <w:t>．</w:t>
      </w:r>
      <w:r w:rsidRPr="0038515D">
        <w:rPr>
          <w:rFonts w:hint="eastAsia"/>
        </w:rPr>
        <w:t>ユーザビリティは</w:t>
      </w:r>
      <w:r w:rsidRPr="0038515D">
        <w:t>UX</w:t>
      </w:r>
      <w:r w:rsidRPr="0038515D">
        <w:rPr>
          <w:rFonts w:hint="eastAsia"/>
        </w:rPr>
        <w:t>と比較すると</w:t>
      </w:r>
      <w:r w:rsidR="00761F81">
        <w:rPr>
          <w:rFonts w:hint="eastAsia"/>
        </w:rPr>
        <w:t>，</w:t>
      </w:r>
      <w:r w:rsidRPr="0038515D">
        <w:rPr>
          <w:rFonts w:hint="eastAsia"/>
        </w:rPr>
        <w:t>個々の要素や振る舞いの一時点に着目しているため</w:t>
      </w:r>
      <w:r w:rsidR="00761F81">
        <w:rPr>
          <w:rFonts w:hint="eastAsia"/>
        </w:rPr>
        <w:t>，</w:t>
      </w:r>
      <w:r w:rsidRPr="0038515D">
        <w:rPr>
          <w:rFonts w:hint="eastAsia"/>
        </w:rPr>
        <w:t>より狭義の概念であると言える</w:t>
      </w:r>
      <w:r w:rsidR="00625393" w:rsidRPr="0038515D">
        <w:rPr>
          <w:rFonts w:hint="eastAsia"/>
        </w:rPr>
        <w:t>．</w:t>
      </w:r>
      <w:r w:rsidRPr="0038515D">
        <w:t>UX</w:t>
      </w:r>
      <w:r w:rsidRPr="0038515D">
        <w:rPr>
          <w:rFonts w:hint="eastAsia"/>
        </w:rPr>
        <w:t>はユーザビリティ・ユーザーインテフェース・インタラクションデザイン・顧客体験・</w:t>
      </w:r>
      <w:r w:rsidRPr="0038515D">
        <w:t>Web</w:t>
      </w:r>
      <w:r w:rsidRPr="0038515D">
        <w:rPr>
          <w:rFonts w:hint="eastAsia"/>
        </w:rPr>
        <w:t>サイトアピール・感情・一般的経験等</w:t>
      </w:r>
      <w:r w:rsidR="00761F81">
        <w:rPr>
          <w:rFonts w:hint="eastAsia"/>
        </w:rPr>
        <w:t>，</w:t>
      </w:r>
      <w:r w:rsidRPr="0038515D">
        <w:rPr>
          <w:rFonts w:hint="eastAsia"/>
        </w:rPr>
        <w:t>これらすべての概念を包括的に表す概念である</w:t>
      </w:r>
      <w:r w:rsidR="00625393" w:rsidRPr="0038515D">
        <w:rPr>
          <w:rFonts w:hint="eastAsia"/>
        </w:rPr>
        <w:t>．</w:t>
      </w:r>
    </w:p>
    <w:p w14:paraId="7CFA0A4D" w14:textId="0505F511" w:rsidR="008A686A" w:rsidRPr="0038515D" w:rsidRDefault="008A686A" w:rsidP="008A686A">
      <w:pPr>
        <w:widowControl/>
        <w:ind w:firstLineChars="59" w:firstLine="142"/>
        <w:jc w:val="left"/>
      </w:pPr>
      <w:proofErr w:type="spellStart"/>
      <w:r w:rsidRPr="0038515D">
        <w:t>D.A.Norman</w:t>
      </w:r>
      <w:proofErr w:type="spellEnd"/>
      <w:r w:rsidRPr="0038515D">
        <w:rPr>
          <w:rFonts w:hint="eastAsia"/>
        </w:rPr>
        <w:t>はニールセン・ノーマングループのサイト</w:t>
      </w:r>
      <w:r w:rsidRPr="0038515D">
        <w:rPr>
          <w:vertAlign w:val="superscript"/>
        </w:rPr>
        <w:t>[10]</w:t>
      </w:r>
      <w:r w:rsidRPr="0038515D">
        <w:rPr>
          <w:rFonts w:hint="eastAsia"/>
        </w:rPr>
        <w:t>において</w:t>
      </w:r>
      <w:r w:rsidR="00761F81">
        <w:rPr>
          <w:rFonts w:hint="eastAsia"/>
        </w:rPr>
        <w:t>，</w:t>
      </w:r>
      <w:r w:rsidRPr="0038515D">
        <w:t>UX</w:t>
      </w:r>
      <w:r w:rsidRPr="0038515D">
        <w:rPr>
          <w:rFonts w:hint="eastAsia"/>
        </w:rPr>
        <w:t>の定義を記している</w:t>
      </w:r>
      <w:r w:rsidR="00625393" w:rsidRPr="0038515D">
        <w:rPr>
          <w:rFonts w:hint="eastAsia"/>
        </w:rPr>
        <w:t>．</w:t>
      </w:r>
      <w:r w:rsidRPr="0038515D">
        <w:t>UX</w:t>
      </w:r>
      <w:r w:rsidR="00E05BD0">
        <w:rPr>
          <w:rFonts w:hint="eastAsia"/>
        </w:rPr>
        <w:t>はエンドユーザと</w:t>
      </w:r>
      <w:r w:rsidRPr="0038515D">
        <w:rPr>
          <w:rFonts w:hint="eastAsia"/>
        </w:rPr>
        <w:t>会社</w:t>
      </w:r>
      <w:r w:rsidR="00761F81">
        <w:rPr>
          <w:rFonts w:hint="eastAsia"/>
        </w:rPr>
        <w:t>，</w:t>
      </w:r>
      <w:r w:rsidRPr="0038515D">
        <w:rPr>
          <w:rFonts w:hint="eastAsia"/>
        </w:rPr>
        <w:t>会社のサービス</w:t>
      </w:r>
      <w:r w:rsidR="00761F81">
        <w:rPr>
          <w:rFonts w:hint="eastAsia"/>
        </w:rPr>
        <w:t>，</w:t>
      </w:r>
      <w:r w:rsidRPr="0038515D">
        <w:rPr>
          <w:rFonts w:hint="eastAsia"/>
        </w:rPr>
        <w:t>商品の相互作用の作業の全ての側面を含んでいる</w:t>
      </w:r>
      <w:r w:rsidR="00625393" w:rsidRPr="0038515D">
        <w:rPr>
          <w:rFonts w:hint="eastAsia"/>
        </w:rPr>
        <w:t>．</w:t>
      </w:r>
      <w:r w:rsidRPr="0038515D">
        <w:rPr>
          <w:rFonts w:hint="eastAsia"/>
        </w:rPr>
        <w:t>第一要件は</w:t>
      </w:r>
      <w:r w:rsidR="00761F81">
        <w:rPr>
          <w:rFonts w:hint="eastAsia"/>
        </w:rPr>
        <w:t>，</w:t>
      </w:r>
      <w:r w:rsidRPr="0038515D">
        <w:rPr>
          <w:rFonts w:hint="eastAsia"/>
        </w:rPr>
        <w:t>混乱や面倒なしで顧客の的確なニーズを満たすことであり</w:t>
      </w:r>
      <w:r w:rsidR="00761F81">
        <w:rPr>
          <w:rFonts w:hint="eastAsia"/>
        </w:rPr>
        <w:t>，</w:t>
      </w:r>
      <w:r w:rsidRPr="0038515D">
        <w:rPr>
          <w:rFonts w:hint="eastAsia"/>
        </w:rPr>
        <w:t>第二要件は</w:t>
      </w:r>
      <w:r w:rsidR="00761F81">
        <w:rPr>
          <w:rFonts w:hint="eastAsia"/>
        </w:rPr>
        <w:t>，</w:t>
      </w:r>
      <w:r w:rsidRPr="0038515D">
        <w:rPr>
          <w:rFonts w:hint="eastAsia"/>
        </w:rPr>
        <w:t>所有する楽しさ</w:t>
      </w:r>
      <w:r w:rsidR="00761F81">
        <w:rPr>
          <w:rFonts w:hint="eastAsia"/>
        </w:rPr>
        <w:t>，</w:t>
      </w:r>
      <w:r w:rsidRPr="0038515D">
        <w:rPr>
          <w:rFonts w:hint="eastAsia"/>
        </w:rPr>
        <w:t>使用する楽しさを生み出す「簡潔さと優雅さ」である</w:t>
      </w:r>
      <w:r w:rsidR="00625393" w:rsidRPr="0038515D">
        <w:rPr>
          <w:rFonts w:hint="eastAsia"/>
        </w:rPr>
        <w:t>．</w:t>
      </w:r>
      <w:r w:rsidRPr="0038515D">
        <w:rPr>
          <w:rFonts w:hint="eastAsia"/>
        </w:rPr>
        <w:t>第一要件はユーザビリティの向上で達成できる</w:t>
      </w:r>
      <w:r w:rsidR="00625393" w:rsidRPr="0038515D">
        <w:rPr>
          <w:rFonts w:hint="eastAsia"/>
        </w:rPr>
        <w:t>．</w:t>
      </w:r>
      <w:r w:rsidRPr="0038515D">
        <w:rPr>
          <w:rFonts w:hint="eastAsia"/>
        </w:rPr>
        <w:t>しかし</w:t>
      </w:r>
      <w:r w:rsidR="00761F81">
        <w:rPr>
          <w:rFonts w:hint="eastAsia"/>
        </w:rPr>
        <w:t>，</w:t>
      </w:r>
      <w:r w:rsidRPr="0038515D">
        <w:rPr>
          <w:rFonts w:hint="eastAsia"/>
        </w:rPr>
        <w:t>第二要件はそれだけでは達成することはできない</w:t>
      </w:r>
      <w:r w:rsidR="00625393" w:rsidRPr="0038515D">
        <w:rPr>
          <w:rFonts w:hint="eastAsia"/>
        </w:rPr>
        <w:t>．</w:t>
      </w:r>
      <w:r w:rsidRPr="0038515D">
        <w:rPr>
          <w:rFonts w:hint="eastAsia"/>
        </w:rPr>
        <w:t>ユーザに有意義な体験を与える方法は簡潔で優雅でなければならないと明示している</w:t>
      </w:r>
      <w:r w:rsidR="00625393" w:rsidRPr="0038515D">
        <w:rPr>
          <w:rFonts w:hint="eastAsia"/>
        </w:rPr>
        <w:t>．</w:t>
      </w:r>
    </w:p>
    <w:p w14:paraId="1F6A22E3" w14:textId="662CF6C3" w:rsidR="008A686A" w:rsidRPr="0038515D" w:rsidRDefault="008A686A" w:rsidP="008A686A">
      <w:pPr>
        <w:widowControl/>
        <w:ind w:firstLineChars="59" w:firstLine="142"/>
        <w:jc w:val="left"/>
      </w:pPr>
      <w:r w:rsidRPr="0038515D">
        <w:rPr>
          <w:rFonts w:hint="eastAsia"/>
        </w:rPr>
        <w:t>つまり</w:t>
      </w:r>
      <w:r w:rsidR="00761F81">
        <w:rPr>
          <w:rFonts w:hint="eastAsia"/>
        </w:rPr>
        <w:t>，</w:t>
      </w:r>
      <w:r w:rsidRPr="0038515D">
        <w:rPr>
          <w:rFonts w:hint="eastAsia"/>
        </w:rPr>
        <w:t>真の</w:t>
      </w:r>
      <w:r w:rsidRPr="0038515D">
        <w:t>UX</w:t>
      </w:r>
      <w:r w:rsidRPr="0038515D">
        <w:rPr>
          <w:rFonts w:hint="eastAsia"/>
        </w:rPr>
        <w:t>は顧客が欲しいと思うものを与えたり</w:t>
      </w:r>
      <w:r w:rsidR="00761F81">
        <w:rPr>
          <w:rFonts w:hint="eastAsia"/>
        </w:rPr>
        <w:t>，</w:t>
      </w:r>
      <w:r w:rsidRPr="0038515D">
        <w:rPr>
          <w:rFonts w:hint="eastAsia"/>
        </w:rPr>
        <w:t>チェックリストに載っている機能を提供したりするだけでは十分ではない</w:t>
      </w:r>
      <w:r w:rsidR="00625393" w:rsidRPr="0038515D">
        <w:rPr>
          <w:rFonts w:hint="eastAsia"/>
        </w:rPr>
        <w:t>．</w:t>
      </w:r>
      <w:r w:rsidRPr="0038515D">
        <w:rPr>
          <w:rFonts w:hint="eastAsia"/>
        </w:rPr>
        <w:t>提供するサービスや商品において</w:t>
      </w:r>
      <w:r w:rsidR="00761F81">
        <w:rPr>
          <w:rFonts w:hint="eastAsia"/>
        </w:rPr>
        <w:t>，</w:t>
      </w:r>
      <w:r w:rsidRPr="0038515D">
        <w:rPr>
          <w:rFonts w:hint="eastAsia"/>
        </w:rPr>
        <w:t>クォリティの高い</w:t>
      </w:r>
      <w:r w:rsidRPr="0038515D">
        <w:t>UX</w:t>
      </w:r>
      <w:r w:rsidRPr="0038515D">
        <w:rPr>
          <w:rFonts w:hint="eastAsia"/>
        </w:rPr>
        <w:t>を実現するためには</w:t>
      </w:r>
      <w:r w:rsidR="00761F81">
        <w:rPr>
          <w:rFonts w:hint="eastAsia"/>
        </w:rPr>
        <w:t>，</w:t>
      </w:r>
      <w:r w:rsidRPr="0038515D">
        <w:rPr>
          <w:rFonts w:hint="eastAsia"/>
        </w:rPr>
        <w:t>「多角的な専門分野のサービス」のシームレスな結合が必要である</w:t>
      </w:r>
      <w:r w:rsidR="00625393" w:rsidRPr="0038515D">
        <w:rPr>
          <w:rFonts w:hint="eastAsia"/>
        </w:rPr>
        <w:t>．</w:t>
      </w:r>
      <w:r w:rsidRPr="0038515D">
        <w:rPr>
          <w:rFonts w:hint="eastAsia"/>
        </w:rPr>
        <w:t>その専門分野には</w:t>
      </w:r>
      <w:r w:rsidR="00761F81">
        <w:rPr>
          <w:rFonts w:hint="eastAsia"/>
        </w:rPr>
        <w:t>，</w:t>
      </w:r>
      <w:r w:rsidRPr="0038515D">
        <w:rPr>
          <w:rFonts w:hint="eastAsia"/>
        </w:rPr>
        <w:t>具体的にエンジニアリング</w:t>
      </w:r>
      <w:r w:rsidR="00761F81">
        <w:rPr>
          <w:rFonts w:hint="eastAsia"/>
        </w:rPr>
        <w:t>，</w:t>
      </w:r>
      <w:r w:rsidRPr="0038515D">
        <w:rPr>
          <w:rFonts w:hint="eastAsia"/>
        </w:rPr>
        <w:t>マーケティング</w:t>
      </w:r>
      <w:r w:rsidR="00761F81">
        <w:rPr>
          <w:rFonts w:hint="eastAsia"/>
        </w:rPr>
        <w:t>，</w:t>
      </w:r>
      <w:r w:rsidRPr="0038515D">
        <w:rPr>
          <w:rFonts w:hint="eastAsia"/>
        </w:rPr>
        <w:t>グラフィックデザイン</w:t>
      </w:r>
      <w:r w:rsidR="00761F81">
        <w:rPr>
          <w:rFonts w:hint="eastAsia"/>
        </w:rPr>
        <w:t>，</w:t>
      </w:r>
      <w:r w:rsidRPr="0038515D">
        <w:rPr>
          <w:rFonts w:hint="eastAsia"/>
        </w:rPr>
        <w:t>インダストリアルデザイン</w:t>
      </w:r>
      <w:r w:rsidR="00761F81">
        <w:rPr>
          <w:rFonts w:hint="eastAsia"/>
        </w:rPr>
        <w:t>，</w:t>
      </w:r>
      <w:r w:rsidRPr="0038515D">
        <w:rPr>
          <w:rFonts w:hint="eastAsia"/>
        </w:rPr>
        <w:t>インタフェースデザイン等がある</w:t>
      </w:r>
      <w:r w:rsidR="00625393" w:rsidRPr="0038515D">
        <w:rPr>
          <w:rFonts w:hint="eastAsia"/>
        </w:rPr>
        <w:t>．</w:t>
      </w:r>
    </w:p>
    <w:p w14:paraId="266E7314" w14:textId="2E8AA36D" w:rsidR="008A686A" w:rsidRPr="0038515D" w:rsidRDefault="008A686A" w:rsidP="008A686A">
      <w:r w:rsidRPr="0038515D">
        <w:rPr>
          <w:rFonts w:hint="eastAsia"/>
        </w:rPr>
        <w:t>このようにモノやサービスに対して使いやすさを求めるだけの時代は終わり</w:t>
      </w:r>
      <w:r w:rsidR="00761F81">
        <w:rPr>
          <w:rFonts w:hint="eastAsia"/>
        </w:rPr>
        <w:t>，</w:t>
      </w:r>
      <w:r w:rsidRPr="0038515D">
        <w:rPr>
          <w:rFonts w:hint="eastAsia"/>
        </w:rPr>
        <w:t>そのものの価値や質に目を向けるようになった</w:t>
      </w:r>
      <w:r w:rsidR="00625393" w:rsidRPr="0038515D">
        <w:rPr>
          <w:rFonts w:hint="eastAsia"/>
        </w:rPr>
        <w:t>．</w:t>
      </w:r>
      <w:r w:rsidRPr="0038515D">
        <w:rPr>
          <w:rFonts w:hint="eastAsia"/>
        </w:rPr>
        <w:t>そこで</w:t>
      </w:r>
      <w:r w:rsidRPr="0038515D">
        <w:t xml:space="preserve">UX </w:t>
      </w:r>
      <w:r w:rsidRPr="0038515D">
        <w:rPr>
          <w:rFonts w:hint="eastAsia"/>
        </w:rPr>
        <w:t>を理解する上で重要な要素を以下で紹介する</w:t>
      </w:r>
      <w:r w:rsidR="00625393" w:rsidRPr="0038515D">
        <w:rPr>
          <w:rFonts w:hint="eastAsia"/>
        </w:rPr>
        <w:t>．</w:t>
      </w:r>
    </w:p>
    <w:p w14:paraId="058CE7EB" w14:textId="77777777" w:rsidR="008A686A" w:rsidRPr="0038515D" w:rsidRDefault="008A686A">
      <w:pPr>
        <w:widowControl/>
        <w:jc w:val="left"/>
      </w:pPr>
      <w:r w:rsidRPr="0038515D">
        <w:br w:type="page"/>
      </w:r>
    </w:p>
    <w:p w14:paraId="297B98CD" w14:textId="77777777" w:rsidR="00B019F1" w:rsidRPr="006B1F82" w:rsidRDefault="00B019F1" w:rsidP="00B019F1">
      <w:pPr>
        <w:pStyle w:val="a5"/>
        <w:numPr>
          <w:ilvl w:val="0"/>
          <w:numId w:val="41"/>
        </w:numPr>
        <w:spacing w:line="360" w:lineRule="auto"/>
        <w:ind w:leftChars="0"/>
        <w:rPr>
          <w:b/>
        </w:rPr>
      </w:pPr>
      <w:r w:rsidRPr="006B1F82">
        <w:rPr>
          <w:b/>
        </w:rPr>
        <w:lastRenderedPageBreak/>
        <w:t>UX</w:t>
      </w:r>
      <w:r w:rsidRPr="006B1F82">
        <w:rPr>
          <w:b/>
        </w:rPr>
        <w:t>の期間</w:t>
      </w:r>
    </w:p>
    <w:p w14:paraId="05A1BCD4" w14:textId="48EEAA5F" w:rsidR="00B019F1" w:rsidRPr="0038515D" w:rsidRDefault="00861831" w:rsidP="006B1F82">
      <w:pPr>
        <w:pStyle w:val="af7"/>
        <w:ind w:firstLineChars="59" w:firstLine="142"/>
        <w:rPr>
          <w:rFonts w:asciiTheme="minorHAnsi" w:eastAsiaTheme="minorEastAsia"/>
        </w:rPr>
      </w:pPr>
      <w:r w:rsidRPr="0038515D">
        <w:rPr>
          <w:rFonts w:asciiTheme="minorHAnsi" w:eastAsiaTheme="minorEastAsia"/>
        </w:rPr>
        <w:t>１</w:t>
      </w:r>
      <w:r w:rsidRPr="0038515D">
        <w:rPr>
          <w:rFonts w:asciiTheme="minorHAnsi" w:eastAsiaTheme="minorEastAsia"/>
        </w:rPr>
        <w:t>.</w:t>
      </w:r>
      <w:r w:rsidRPr="0038515D">
        <w:rPr>
          <w:rFonts w:asciiTheme="minorHAnsi" w:eastAsiaTheme="minorEastAsia"/>
        </w:rPr>
        <w:t>１</w:t>
      </w:r>
      <w:r w:rsidRPr="0038515D">
        <w:rPr>
          <w:rFonts w:asciiTheme="minorHAnsi" w:eastAsiaTheme="minorEastAsia"/>
        </w:rPr>
        <w:t>.</w:t>
      </w:r>
      <w:r w:rsidRPr="0038515D">
        <w:rPr>
          <w:rFonts w:asciiTheme="minorHAnsi" w:eastAsiaTheme="minorEastAsia"/>
        </w:rPr>
        <w:t>２</w:t>
      </w:r>
      <w:r w:rsidR="00B019F1" w:rsidRPr="0038515D">
        <w:rPr>
          <w:rFonts w:asciiTheme="minorHAnsi" w:eastAsiaTheme="minorEastAsia"/>
        </w:rPr>
        <w:t>節で述べた</w:t>
      </w:r>
      <w:r w:rsidR="00B019F1" w:rsidRPr="0038515D">
        <w:rPr>
          <w:rFonts w:asciiTheme="minorHAnsi" w:eastAsiaTheme="minorEastAsia"/>
        </w:rPr>
        <w:t>UX</w:t>
      </w:r>
      <w:r w:rsidRPr="0038515D">
        <w:rPr>
          <w:rFonts w:asciiTheme="minorHAnsi" w:eastAsiaTheme="minorEastAsia" w:hint="eastAsia"/>
        </w:rPr>
        <w:t>白書にて</w:t>
      </w:r>
      <w:r w:rsidR="00761F81">
        <w:rPr>
          <w:rFonts w:asciiTheme="minorHAnsi" w:eastAsiaTheme="minorEastAsia" w:hint="eastAsia"/>
        </w:rPr>
        <w:t>，</w:t>
      </w:r>
      <w:r w:rsidRPr="0038515D">
        <w:rPr>
          <w:rFonts w:asciiTheme="minorHAnsi" w:eastAsiaTheme="minorEastAsia" w:hint="eastAsia"/>
        </w:rPr>
        <w:t>図</w:t>
      </w:r>
      <w:r w:rsidRPr="0038515D">
        <w:rPr>
          <w:rFonts w:asciiTheme="minorHAnsi" w:eastAsiaTheme="minorEastAsia" w:hint="eastAsia"/>
        </w:rPr>
        <w:t>2.1</w:t>
      </w:r>
      <w:r w:rsidR="00B019F1" w:rsidRPr="0038515D">
        <w:rPr>
          <w:rFonts w:asciiTheme="minorHAnsi" w:eastAsiaTheme="minorEastAsia"/>
        </w:rPr>
        <w:t>のように</w:t>
      </w:r>
      <w:r w:rsidR="00B019F1" w:rsidRPr="0038515D">
        <w:rPr>
          <w:rFonts w:asciiTheme="minorHAnsi" w:eastAsiaTheme="minorEastAsia"/>
        </w:rPr>
        <w:t>4</w:t>
      </w:r>
      <w:r w:rsidR="00B019F1" w:rsidRPr="0038515D">
        <w:rPr>
          <w:rFonts w:asciiTheme="minorHAnsi" w:eastAsiaTheme="minorEastAsia"/>
        </w:rPr>
        <w:t>つに分類している．それぞれの期間の詳細は以下の通りである．</w:t>
      </w:r>
    </w:p>
    <w:p w14:paraId="28D5C804" w14:textId="77777777" w:rsidR="00B019F1" w:rsidRPr="0038515D" w:rsidRDefault="00B019F1" w:rsidP="00B019F1">
      <w:pPr>
        <w:pStyle w:val="afa"/>
        <w:ind w:left="1440"/>
        <w:rPr>
          <w:rFonts w:asciiTheme="minorHAnsi" w:eastAsiaTheme="minorEastAsia"/>
        </w:rPr>
      </w:pPr>
      <w:r w:rsidRPr="0038515D">
        <w:rPr>
          <w:rFonts w:asciiTheme="minorHAnsi" w:eastAsiaTheme="minorEastAsia"/>
        </w:rPr>
        <w:t>予期的</w:t>
      </w:r>
      <w:r w:rsidRPr="0038515D">
        <w:rPr>
          <w:rFonts w:asciiTheme="minorHAnsi" w:eastAsiaTheme="minorEastAsia"/>
        </w:rPr>
        <w:t>UX</w:t>
      </w:r>
      <w:r w:rsidRPr="0038515D">
        <w:rPr>
          <w:rFonts w:asciiTheme="minorHAnsi" w:eastAsiaTheme="minorEastAsia"/>
        </w:rPr>
        <w:t>（利用前）</w:t>
      </w:r>
      <w:r w:rsidRPr="0038515D">
        <w:rPr>
          <w:rFonts w:asciiTheme="minorHAnsi" w:eastAsiaTheme="minorEastAsia"/>
        </w:rPr>
        <w:br/>
      </w:r>
      <w:r w:rsidRPr="0038515D">
        <w:rPr>
          <w:rFonts w:asciiTheme="minorHAnsi" w:eastAsiaTheme="minorEastAsia"/>
        </w:rPr>
        <w:t>経験を想像した段階（利用前）にある</w:t>
      </w:r>
      <w:r w:rsidRPr="0038515D">
        <w:rPr>
          <w:rFonts w:asciiTheme="minorHAnsi" w:eastAsiaTheme="minorEastAsia"/>
        </w:rPr>
        <w:t>UX</w:t>
      </w:r>
      <w:r w:rsidRPr="0038515D">
        <w:rPr>
          <w:rFonts w:asciiTheme="minorHAnsi" w:eastAsiaTheme="minorEastAsia"/>
        </w:rPr>
        <w:t>．製品を手に入れる前に「こんな風に楽しめるのではないか」などと想像する段階．期待を抱く．</w:t>
      </w:r>
    </w:p>
    <w:p w14:paraId="2C67015E" w14:textId="12424E4D" w:rsidR="00B019F1" w:rsidRPr="0038515D" w:rsidRDefault="00B019F1" w:rsidP="00B019F1">
      <w:pPr>
        <w:pStyle w:val="afa"/>
        <w:ind w:left="1440"/>
        <w:rPr>
          <w:rFonts w:asciiTheme="minorHAnsi" w:eastAsiaTheme="minorEastAsia"/>
        </w:rPr>
      </w:pPr>
      <w:r w:rsidRPr="0038515D">
        <w:rPr>
          <w:rFonts w:asciiTheme="minorHAnsi" w:eastAsiaTheme="minorEastAsia"/>
        </w:rPr>
        <w:t>一時的</w:t>
      </w:r>
      <w:r w:rsidRPr="0038515D">
        <w:rPr>
          <w:rFonts w:asciiTheme="minorHAnsi" w:eastAsiaTheme="minorEastAsia"/>
        </w:rPr>
        <w:t>UX</w:t>
      </w:r>
      <w:r w:rsidRPr="0038515D">
        <w:rPr>
          <w:rFonts w:asciiTheme="minorHAnsi" w:eastAsiaTheme="minorEastAsia"/>
        </w:rPr>
        <w:t>（利用中</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瞬間的</w:t>
      </w:r>
      <w:r w:rsidR="00761F81">
        <w:rPr>
          <w:rFonts w:asciiTheme="minorHAnsi" w:eastAsiaTheme="minorEastAsia"/>
        </w:rPr>
        <w:t>，</w:t>
      </w:r>
      <w:r w:rsidRPr="0038515D">
        <w:rPr>
          <w:rFonts w:asciiTheme="minorHAnsi" w:eastAsiaTheme="minorEastAsia"/>
        </w:rPr>
        <w:t>短期的な</w:t>
      </w:r>
      <w:r w:rsidRPr="0038515D">
        <w:rPr>
          <w:rFonts w:asciiTheme="minorHAnsi" w:eastAsiaTheme="minorEastAsia"/>
        </w:rPr>
        <w:t>UX</w:t>
      </w:r>
      <w:r w:rsidRPr="0038515D">
        <w:rPr>
          <w:rFonts w:asciiTheme="minorHAnsi" w:eastAsiaTheme="minorEastAsia"/>
        </w:rPr>
        <w:t>．経験中の</w:t>
      </w:r>
      <w:r w:rsidRPr="0038515D">
        <w:rPr>
          <w:rFonts w:asciiTheme="minorHAnsi" w:eastAsiaTheme="minorEastAsia"/>
        </w:rPr>
        <w:t>UX</w:t>
      </w:r>
      <w:r w:rsidRPr="0038515D">
        <w:rPr>
          <w:rFonts w:asciiTheme="minorHAnsi" w:eastAsiaTheme="minorEastAsia"/>
        </w:rPr>
        <w:t>．直感的に使える</w:t>
      </w:r>
      <w:r w:rsidR="00761F81">
        <w:rPr>
          <w:rFonts w:asciiTheme="minorHAnsi" w:eastAsiaTheme="minorEastAsia"/>
        </w:rPr>
        <w:t>，</w:t>
      </w:r>
      <w:r w:rsidRPr="0038515D">
        <w:rPr>
          <w:rFonts w:asciiTheme="minorHAnsi" w:eastAsiaTheme="minorEastAsia"/>
        </w:rPr>
        <w:t>など．</w:t>
      </w:r>
    </w:p>
    <w:p w14:paraId="06AC4AAB" w14:textId="09967DD2" w:rsidR="00B019F1" w:rsidRPr="0038515D" w:rsidRDefault="00B019F1" w:rsidP="00B019F1">
      <w:pPr>
        <w:pStyle w:val="afa"/>
        <w:ind w:left="1440"/>
        <w:rPr>
          <w:rFonts w:asciiTheme="minorHAnsi" w:eastAsiaTheme="minorEastAsia"/>
        </w:rPr>
      </w:pPr>
      <w:r w:rsidRPr="0038515D">
        <w:rPr>
          <w:rFonts w:asciiTheme="minorHAnsi" w:eastAsiaTheme="minorEastAsia"/>
        </w:rPr>
        <w:t>エピソード的</w:t>
      </w:r>
      <w:r w:rsidRPr="0038515D">
        <w:rPr>
          <w:rFonts w:asciiTheme="minorHAnsi" w:eastAsiaTheme="minorEastAsia"/>
        </w:rPr>
        <w:t>UX</w:t>
      </w:r>
      <w:r w:rsidRPr="0038515D">
        <w:rPr>
          <w:rFonts w:asciiTheme="minorHAnsi" w:eastAsiaTheme="minorEastAsia"/>
        </w:rPr>
        <w:t>（利用後）</w:t>
      </w:r>
      <w:r w:rsidRPr="0038515D">
        <w:rPr>
          <w:rFonts w:asciiTheme="minorHAnsi" w:eastAsiaTheme="minorEastAsia"/>
        </w:rPr>
        <w:br/>
      </w:r>
      <w:r w:rsidRPr="0038515D">
        <w:rPr>
          <w:rFonts w:asciiTheme="minorHAnsi" w:eastAsiaTheme="minorEastAsia"/>
        </w:rPr>
        <w:t>利用後に良い体験をした</w:t>
      </w:r>
      <w:r w:rsidR="00761F81">
        <w:rPr>
          <w:rFonts w:asciiTheme="minorHAnsi" w:eastAsiaTheme="minorEastAsia"/>
        </w:rPr>
        <w:t>，</w:t>
      </w:r>
      <w:r w:rsidRPr="0038515D">
        <w:rPr>
          <w:rFonts w:asciiTheme="minorHAnsi" w:eastAsiaTheme="minorEastAsia"/>
        </w:rPr>
        <w:t>感動を得たといった体験・経験したことの</w:t>
      </w:r>
      <w:r w:rsidRPr="0038515D">
        <w:rPr>
          <w:rFonts w:asciiTheme="minorHAnsi" w:eastAsiaTheme="minorEastAsia"/>
        </w:rPr>
        <w:t>UX</w:t>
      </w:r>
      <w:r w:rsidRPr="0038515D">
        <w:rPr>
          <w:rFonts w:asciiTheme="minorHAnsi" w:eastAsiaTheme="minorEastAsia"/>
        </w:rPr>
        <w:t>．</w:t>
      </w:r>
    </w:p>
    <w:p w14:paraId="1AB93B98" w14:textId="6E1FC854" w:rsidR="00B019F1" w:rsidRPr="0038515D" w:rsidRDefault="00B019F1" w:rsidP="00B019F1">
      <w:pPr>
        <w:pStyle w:val="afa"/>
        <w:ind w:left="1440"/>
        <w:rPr>
          <w:rFonts w:asciiTheme="minorHAnsi" w:eastAsiaTheme="minorEastAsia"/>
        </w:rPr>
      </w:pPr>
      <w:r w:rsidRPr="0038515D">
        <w:rPr>
          <w:rFonts w:asciiTheme="minorHAnsi" w:eastAsiaTheme="minorEastAsia"/>
        </w:rPr>
        <w:t>累積的</w:t>
      </w:r>
      <w:r w:rsidRPr="0038515D">
        <w:rPr>
          <w:rFonts w:asciiTheme="minorHAnsi" w:eastAsiaTheme="minorEastAsia"/>
        </w:rPr>
        <w:t>UX</w:t>
      </w:r>
      <w:r w:rsidRPr="0038515D">
        <w:rPr>
          <w:rFonts w:asciiTheme="minorHAnsi" w:eastAsiaTheme="minorEastAsia"/>
        </w:rPr>
        <w:t>（利用時間全体</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トータルとして</w:t>
      </w:r>
      <w:r w:rsidR="00761F81">
        <w:rPr>
          <w:rFonts w:asciiTheme="minorHAnsi" w:eastAsiaTheme="minorEastAsia"/>
        </w:rPr>
        <w:t>，</w:t>
      </w:r>
      <w:r w:rsidRPr="0038515D">
        <w:rPr>
          <w:rFonts w:asciiTheme="minorHAnsi" w:eastAsiaTheme="minorEastAsia"/>
        </w:rPr>
        <w:t>この製品はどういうものかを理解する時に想起される</w:t>
      </w:r>
      <w:r w:rsidRPr="0038515D">
        <w:rPr>
          <w:rFonts w:asciiTheme="minorHAnsi" w:eastAsiaTheme="minorEastAsia"/>
        </w:rPr>
        <w:t>UX</w:t>
      </w:r>
      <w:r w:rsidRPr="0038515D">
        <w:rPr>
          <w:rFonts w:asciiTheme="minorHAnsi" w:eastAsiaTheme="minorEastAsia"/>
        </w:rPr>
        <w:t>．次の体験に大きな影響を与える．</w:t>
      </w:r>
    </w:p>
    <w:p w14:paraId="4F2FF5E8" w14:textId="7443834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UX</w:t>
      </w:r>
      <w:r w:rsidRPr="0038515D">
        <w:rPr>
          <w:rFonts w:asciiTheme="minorHAnsi" w:eastAsiaTheme="minorEastAsia"/>
        </w:rPr>
        <w:t>の期間を定義する中で</w:t>
      </w:r>
      <w:r w:rsidR="00761F81">
        <w:rPr>
          <w:rFonts w:asciiTheme="minorHAnsi" w:eastAsiaTheme="minorEastAsia"/>
        </w:rPr>
        <w:t>，</w:t>
      </w:r>
      <w:r w:rsidRPr="0038515D">
        <w:rPr>
          <w:rFonts w:asciiTheme="minorHAnsi" w:eastAsiaTheme="minorEastAsia"/>
        </w:rPr>
        <w:t>ユーザビリティと大きく異なる部分は利用前の経験も重要な要素となることである．過去の経験や関連するテクノロジー</w:t>
      </w:r>
      <w:r w:rsidR="00761F81">
        <w:rPr>
          <w:rFonts w:asciiTheme="minorHAnsi" w:eastAsiaTheme="minorEastAsia"/>
        </w:rPr>
        <w:t>，</w:t>
      </w:r>
      <w:r w:rsidRPr="0038515D">
        <w:rPr>
          <w:rFonts w:asciiTheme="minorHAnsi" w:eastAsiaTheme="minorEastAsia"/>
        </w:rPr>
        <w:t>ブランド</w:t>
      </w:r>
      <w:r w:rsidR="00761F81">
        <w:rPr>
          <w:rFonts w:asciiTheme="minorHAnsi" w:eastAsiaTheme="minorEastAsia"/>
        </w:rPr>
        <w:t>，</w:t>
      </w:r>
      <w:r w:rsidRPr="0038515D">
        <w:rPr>
          <w:rFonts w:asciiTheme="minorHAnsi" w:eastAsiaTheme="minorEastAsia"/>
        </w:rPr>
        <w:t>広告</w:t>
      </w:r>
      <w:r w:rsidR="00761F81">
        <w:rPr>
          <w:rFonts w:asciiTheme="minorHAnsi" w:eastAsiaTheme="minorEastAsia"/>
        </w:rPr>
        <w:t>，</w:t>
      </w:r>
      <w:r w:rsidRPr="0038515D">
        <w:rPr>
          <w:rFonts w:asciiTheme="minorHAnsi" w:eastAsiaTheme="minorEastAsia"/>
        </w:rPr>
        <w:t>プレゼンテーション</w:t>
      </w:r>
      <w:r w:rsidR="00761F81">
        <w:rPr>
          <w:rFonts w:asciiTheme="minorHAnsi" w:eastAsiaTheme="minorEastAsia"/>
        </w:rPr>
        <w:t>，</w:t>
      </w:r>
      <w:r w:rsidRPr="0038515D">
        <w:rPr>
          <w:rFonts w:asciiTheme="minorHAnsi" w:eastAsiaTheme="minorEastAsia"/>
        </w:rPr>
        <w:t>デモンストレーション</w:t>
      </w:r>
      <w:r w:rsidR="00761F81">
        <w:rPr>
          <w:rFonts w:asciiTheme="minorHAnsi" w:eastAsiaTheme="minorEastAsia"/>
        </w:rPr>
        <w:t>，</w:t>
      </w:r>
      <w:r w:rsidRPr="0038515D">
        <w:rPr>
          <w:rFonts w:asciiTheme="minorHAnsi" w:eastAsiaTheme="minorEastAsia"/>
        </w:rPr>
        <w:t>他人の意見などによって形成される利用前の期待を含めることで</w:t>
      </w:r>
      <w:r w:rsidRPr="0038515D">
        <w:rPr>
          <w:rFonts w:asciiTheme="minorHAnsi" w:eastAsiaTheme="minorEastAsia"/>
        </w:rPr>
        <w:t>UX</w:t>
      </w:r>
      <w:r w:rsidRPr="0038515D">
        <w:rPr>
          <w:rFonts w:asciiTheme="minorHAnsi" w:eastAsiaTheme="minorEastAsia"/>
        </w:rPr>
        <w:t>に関連する全ての要素をカバーすることができる．</w:t>
      </w:r>
    </w:p>
    <w:p w14:paraId="3E2245D2" w14:textId="77777777" w:rsidR="00861831" w:rsidRPr="0038515D" w:rsidRDefault="00861831" w:rsidP="00B019F1">
      <w:pPr>
        <w:pStyle w:val="af7"/>
        <w:rPr>
          <w:rFonts w:asciiTheme="minorHAnsi" w:eastAsiaTheme="minorEastAsia"/>
        </w:rPr>
      </w:pPr>
    </w:p>
    <w:p w14:paraId="6C9B9FAD" w14:textId="77777777" w:rsidR="003D3EC1" w:rsidRPr="0038515D" w:rsidRDefault="00861831" w:rsidP="003D3EC1">
      <w:pPr>
        <w:pStyle w:val="af7"/>
        <w:keepNext/>
      </w:pPr>
      <w:r w:rsidRPr="0038515D">
        <w:rPr>
          <w:noProof/>
        </w:rPr>
        <w:drawing>
          <wp:inline distT="0" distB="0" distL="0" distR="0" wp14:anchorId="512D8E15" wp14:editId="2BC4F61B">
            <wp:extent cx="5395314" cy="1734451"/>
            <wp:effectExtent l="0" t="0" r="0" b="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5094"/>
                    <a:stretch/>
                  </pic:blipFill>
                  <pic:spPr bwMode="auto">
                    <a:xfrm>
                      <a:off x="0" y="0"/>
                      <a:ext cx="5396230" cy="1734746"/>
                    </a:xfrm>
                    <a:prstGeom prst="rect">
                      <a:avLst/>
                    </a:prstGeom>
                    <a:noFill/>
                    <a:ln>
                      <a:noFill/>
                    </a:ln>
                    <a:extLst>
                      <a:ext uri="{53640926-AAD7-44d8-BBD7-CCE9431645EC}">
                        <a14:shadowObscured xmlns:a14="http://schemas.microsoft.com/office/drawing/2010/main"/>
                      </a:ext>
                    </a:extLst>
                  </pic:spPr>
                </pic:pic>
              </a:graphicData>
            </a:graphic>
          </wp:inline>
        </w:drawing>
      </w:r>
    </w:p>
    <w:p w14:paraId="6A59F5CB" w14:textId="76BA9D45" w:rsidR="003D3EC1" w:rsidRPr="0038515D" w:rsidRDefault="003D3EC1"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1</w:t>
      </w:r>
      <w:r w:rsidRPr="0038515D">
        <w:fldChar w:fldCharType="end"/>
      </w:r>
      <w:r w:rsidRPr="0038515D">
        <w:rPr>
          <w:rFonts w:hint="eastAsia"/>
        </w:rPr>
        <w:t xml:space="preserve">　</w:t>
      </w:r>
      <w:r w:rsidRPr="0038515D">
        <w:t xml:space="preserve"> UXの期間とプロセス</w:t>
      </w:r>
    </w:p>
    <w:p w14:paraId="5FFCED20" w14:textId="56B89452" w:rsidR="00B019F1" w:rsidRPr="0038515D" w:rsidRDefault="00B019F1" w:rsidP="00C2776D">
      <w:pPr>
        <w:pStyle w:val="ac"/>
        <w:sectPr w:rsidR="00B019F1" w:rsidRPr="0038515D" w:rsidSect="004C34B9">
          <w:footerReference w:type="default" r:id="rId10"/>
          <w:endnotePr>
            <w:numRestart w:val="eachSect"/>
          </w:endnotePr>
          <w:pgSz w:w="11900" w:h="16840"/>
          <w:pgMar w:top="1985" w:right="1701" w:bottom="1701" w:left="1701" w:header="851" w:footer="992" w:gutter="0"/>
          <w:pgNumType w:start="10"/>
          <w:cols w:space="425"/>
          <w:docGrid w:type="lines" w:linePitch="400"/>
        </w:sectPr>
      </w:pPr>
    </w:p>
    <w:p w14:paraId="0521D83E" w14:textId="77777777" w:rsidR="00B019F1" w:rsidRPr="006B1F82" w:rsidRDefault="00B019F1" w:rsidP="00B019F1">
      <w:pPr>
        <w:pStyle w:val="a5"/>
        <w:numPr>
          <w:ilvl w:val="0"/>
          <w:numId w:val="39"/>
        </w:numPr>
        <w:spacing w:line="360" w:lineRule="auto"/>
        <w:ind w:leftChars="0" w:left="426" w:hanging="426"/>
        <w:rPr>
          <w:b/>
        </w:rPr>
      </w:pPr>
      <w:r w:rsidRPr="006B1F82">
        <w:rPr>
          <w:b/>
        </w:rPr>
        <w:lastRenderedPageBreak/>
        <w:t>UX</w:t>
      </w:r>
      <w:r w:rsidRPr="006B1F82">
        <w:rPr>
          <w:b/>
        </w:rPr>
        <w:t>のハニカム構造</w:t>
      </w:r>
    </w:p>
    <w:p w14:paraId="7E718069" w14:textId="5DBC7D63"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UX</w:t>
      </w:r>
      <w:r w:rsidRPr="0038515D">
        <w:rPr>
          <w:rFonts w:asciiTheme="minorHAnsi" w:eastAsiaTheme="minorEastAsia"/>
        </w:rPr>
        <w:t>の概念と重要性を踏まえて</w:t>
      </w:r>
      <w:r w:rsidR="00761F81">
        <w:rPr>
          <w:rFonts w:asciiTheme="minorHAnsi" w:eastAsiaTheme="minorEastAsia"/>
        </w:rPr>
        <w:t>，</w:t>
      </w:r>
      <w:r w:rsidRPr="0038515D">
        <w:rPr>
          <w:rFonts w:asciiTheme="minorHAnsi" w:eastAsiaTheme="minorEastAsia"/>
        </w:rPr>
        <w:t>どうやって実際の制作・運営（この場合は</w:t>
      </w:r>
      <w:r w:rsidRPr="0038515D">
        <w:rPr>
          <w:rFonts w:asciiTheme="minorHAnsi" w:eastAsiaTheme="minorEastAsia"/>
        </w:rPr>
        <w:t>Web</w:t>
      </w:r>
      <w:r w:rsidRPr="0038515D">
        <w:rPr>
          <w:rFonts w:asciiTheme="minorHAnsi" w:eastAsiaTheme="minorEastAsia"/>
        </w:rPr>
        <w:t>）に導入するかを検討する際</w:t>
      </w:r>
      <w:r w:rsidR="00761F81">
        <w:rPr>
          <w:rFonts w:asciiTheme="minorHAnsi" w:eastAsiaTheme="minorEastAsia"/>
        </w:rPr>
        <w:t>，</w:t>
      </w:r>
      <w:r w:rsidRPr="0038515D">
        <w:rPr>
          <w:rFonts w:asciiTheme="minorHAnsi" w:eastAsiaTheme="minorEastAsia"/>
        </w:rPr>
        <w:t>まず</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sidRPr="0038515D">
        <w:rPr>
          <w:rFonts w:asciiTheme="minorHAnsi" w:eastAsiaTheme="minorEastAsia"/>
        </w:rPr>
        <w:t>を語る際によく引用されるのは</w:t>
      </w:r>
      <w:r w:rsidR="00761F81">
        <w:rPr>
          <w:rFonts w:asciiTheme="minorHAnsi" w:eastAsiaTheme="minorEastAsia"/>
        </w:rPr>
        <w:t>，</w:t>
      </w:r>
      <w:r w:rsidR="004C34B9">
        <w:rPr>
          <w:rFonts w:asciiTheme="minorHAnsi" w:eastAsiaTheme="minorEastAsia"/>
        </w:rPr>
        <w:t>図</w:t>
      </w:r>
      <w:r w:rsidR="004C34B9">
        <w:rPr>
          <w:rFonts w:asciiTheme="minorHAnsi" w:eastAsiaTheme="minorEastAsia" w:hint="eastAsia"/>
        </w:rPr>
        <w:t>2.2</w:t>
      </w:r>
      <w:r w:rsidRPr="0038515D">
        <w:rPr>
          <w:rFonts w:asciiTheme="minorHAnsi" w:eastAsiaTheme="minorEastAsia"/>
        </w:rPr>
        <w:t>の</w:t>
      </w: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_Ref283203695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[11</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であり</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p>
    <w:p w14:paraId="63583DB2" w14:textId="11FFD917" w:rsidR="00B019F1" w:rsidRPr="0038515D" w:rsidRDefault="00B019F1" w:rsidP="00B019F1">
      <w:pPr>
        <w:pStyle w:val="afa"/>
        <w:ind w:left="1440"/>
        <w:rPr>
          <w:rFonts w:asciiTheme="minorHAnsi" w:eastAsiaTheme="minorEastAsia"/>
        </w:rPr>
      </w:pPr>
      <w:r w:rsidRPr="0038515D">
        <w:rPr>
          <w:rFonts w:asciiTheme="minorHAnsi" w:eastAsiaTheme="minorEastAsia"/>
        </w:rPr>
        <w:t>役に立つ・有用（</w:t>
      </w:r>
      <w:r w:rsidRPr="0038515D">
        <w:rPr>
          <w:rFonts w:asciiTheme="minorHAnsi" w:eastAsiaTheme="minorEastAsia"/>
        </w:rPr>
        <w:t>Useful</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常にシステムに有用であることを求め続ける勇気と独創性を持ち</w:t>
      </w:r>
      <w:r w:rsidR="00761F81">
        <w:rPr>
          <w:rFonts w:asciiTheme="minorHAnsi" w:eastAsiaTheme="minorEastAsia"/>
        </w:rPr>
        <w:t>，</w:t>
      </w:r>
      <w:r w:rsidRPr="0038515D">
        <w:rPr>
          <w:rFonts w:asciiTheme="minorHAnsi" w:eastAsiaTheme="minorEastAsia"/>
        </w:rPr>
        <w:t>保有している技術と手段を利用し</w:t>
      </w:r>
      <w:r w:rsidR="00761F81">
        <w:rPr>
          <w:rFonts w:asciiTheme="minorHAnsi" w:eastAsiaTheme="minorEastAsia"/>
        </w:rPr>
        <w:t>，</w:t>
      </w:r>
      <w:r w:rsidRPr="0038515D">
        <w:rPr>
          <w:rFonts w:asciiTheme="minorHAnsi" w:eastAsiaTheme="minorEastAsia"/>
        </w:rPr>
        <w:t>より有用性の高い革新的な解決策を定義する．</w:t>
      </w:r>
      <w:r w:rsidRPr="0038515D">
        <w:rPr>
          <w:rFonts w:asciiTheme="minorHAnsi" w:eastAsiaTheme="minorEastAsia"/>
        </w:rPr>
        <w:t xml:space="preserve"> </w:t>
      </w:r>
    </w:p>
    <w:p w14:paraId="4B43B1C0" w14:textId="776DF25E" w:rsidR="00B019F1" w:rsidRPr="0038515D" w:rsidRDefault="00B019F1" w:rsidP="00B019F1">
      <w:pPr>
        <w:pStyle w:val="afa"/>
        <w:ind w:left="1440"/>
        <w:rPr>
          <w:rFonts w:asciiTheme="minorHAnsi" w:eastAsiaTheme="minorEastAsia"/>
        </w:rPr>
      </w:pPr>
      <w:r w:rsidRPr="0038515D">
        <w:rPr>
          <w:rFonts w:asciiTheme="minorHAnsi" w:eastAsiaTheme="minorEastAsia"/>
        </w:rPr>
        <w:t>使いやすい・便利（</w:t>
      </w:r>
      <w:r w:rsidRPr="0038515D">
        <w:rPr>
          <w:rFonts w:asciiTheme="minorHAnsi" w:eastAsiaTheme="minorEastAsia"/>
        </w:rPr>
        <w:t>Usable</w:t>
      </w:r>
      <w:r w:rsidRPr="0038515D">
        <w:rPr>
          <w:rFonts w:asciiTheme="minorHAnsi" w:eastAsiaTheme="minorEastAsia"/>
        </w:rPr>
        <w:t>）</w:t>
      </w:r>
      <w:r w:rsidR="00AA1E0C" w:rsidRPr="0038515D">
        <w:rPr>
          <w:rFonts w:asciiTheme="minorHAnsi" w:eastAsiaTheme="minorEastAsia"/>
        </w:rPr>
        <w:br/>
      </w:r>
      <w:r w:rsidRPr="0038515D">
        <w:rPr>
          <w:rFonts w:asciiTheme="minorHAnsi" w:eastAsiaTheme="minorEastAsia"/>
        </w:rPr>
        <w:t>ユーザの目的実現に効率的・効果的なサポートを行う．</w:t>
      </w:r>
    </w:p>
    <w:p w14:paraId="7F06F5A7" w14:textId="5CA52956" w:rsidR="00B019F1" w:rsidRPr="0038515D" w:rsidRDefault="00B019F1" w:rsidP="00B019F1">
      <w:pPr>
        <w:pStyle w:val="afa"/>
        <w:ind w:left="1440"/>
        <w:rPr>
          <w:rFonts w:asciiTheme="minorHAnsi" w:eastAsiaTheme="minorEastAsia"/>
        </w:rPr>
      </w:pPr>
      <w:r w:rsidRPr="0038515D">
        <w:rPr>
          <w:rFonts w:asciiTheme="minorHAnsi" w:eastAsiaTheme="minorEastAsia"/>
        </w:rPr>
        <w:t>探しやすい</w:t>
      </w:r>
      <w:r w:rsidR="00761F81">
        <w:rPr>
          <w:rFonts w:asciiTheme="minorHAnsi" w:eastAsiaTheme="minorEastAsia"/>
        </w:rPr>
        <w:t>，</w:t>
      </w:r>
      <w:r w:rsidRPr="0038515D">
        <w:rPr>
          <w:rFonts w:asciiTheme="minorHAnsi" w:eastAsiaTheme="minorEastAsia"/>
        </w:rPr>
        <w:t>迷わずに目的地に辿り着ける（</w:t>
      </w:r>
      <w:r w:rsidRPr="0038515D">
        <w:rPr>
          <w:rFonts w:asciiTheme="minorHAnsi" w:eastAsiaTheme="minorEastAsia"/>
        </w:rPr>
        <w:t>Findable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ユーザがほしい情報に辿り着けるような設計と</w:t>
      </w:r>
      <w:r w:rsidR="00761F81">
        <w:rPr>
          <w:rFonts w:asciiTheme="minorHAnsi" w:eastAsiaTheme="minorEastAsia"/>
        </w:rPr>
        <w:t>，</w:t>
      </w:r>
      <w:r w:rsidRPr="0038515D">
        <w:rPr>
          <w:rFonts w:asciiTheme="minorHAnsi" w:eastAsiaTheme="minorEastAsia"/>
        </w:rPr>
        <w:t>常に現在位置を確認できるような設計をする．</w:t>
      </w:r>
      <w:r w:rsidRPr="0038515D">
        <w:rPr>
          <w:rFonts w:asciiTheme="minorHAnsi" w:eastAsiaTheme="minorEastAsia"/>
        </w:rPr>
        <w:t xml:space="preserve"> </w:t>
      </w:r>
    </w:p>
    <w:p w14:paraId="490AFEE1" w14:textId="77777777" w:rsidR="00B019F1" w:rsidRPr="0038515D" w:rsidRDefault="00B019F1" w:rsidP="00B019F1">
      <w:pPr>
        <w:pStyle w:val="afa"/>
        <w:ind w:left="1440"/>
        <w:rPr>
          <w:rFonts w:asciiTheme="minorHAnsi" w:eastAsiaTheme="minorEastAsia"/>
        </w:rPr>
      </w:pPr>
      <w:r w:rsidRPr="0038515D">
        <w:rPr>
          <w:rFonts w:asciiTheme="minorHAnsi" w:eastAsiaTheme="minorEastAsia"/>
        </w:rPr>
        <w:t>信頼できる（</w:t>
      </w:r>
      <w:r w:rsidRPr="0038515D">
        <w:rPr>
          <w:rFonts w:asciiTheme="minorHAnsi" w:eastAsiaTheme="minorEastAsia"/>
        </w:rPr>
        <w:t>Credible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提供するコンテンツに信憑性がある．ユーザは提供されている内容に信頼できるかどうかの設計的要因を重視する．</w:t>
      </w:r>
    </w:p>
    <w:p w14:paraId="45E0D747" w14:textId="09CE6CC7" w:rsidR="00B019F1" w:rsidRPr="0038515D" w:rsidRDefault="00B019F1" w:rsidP="00B019F1">
      <w:pPr>
        <w:pStyle w:val="afa"/>
        <w:ind w:left="1440"/>
        <w:rPr>
          <w:rFonts w:asciiTheme="minorHAnsi" w:eastAsiaTheme="minorEastAsia"/>
        </w:rPr>
      </w:pPr>
      <w:r w:rsidRPr="0038515D">
        <w:rPr>
          <w:rFonts w:asciiTheme="minorHAnsi" w:eastAsiaTheme="minorEastAsia"/>
        </w:rPr>
        <w:t>アクセスしやすい</w:t>
      </w:r>
      <w:r w:rsidR="00761F81">
        <w:rPr>
          <w:rFonts w:asciiTheme="minorHAnsi" w:eastAsiaTheme="minorEastAsia"/>
        </w:rPr>
        <w:t>，</w:t>
      </w:r>
      <w:r w:rsidRPr="0038515D">
        <w:rPr>
          <w:rFonts w:asciiTheme="minorHAnsi" w:eastAsiaTheme="minorEastAsia"/>
        </w:rPr>
        <w:t>誰もが見られる（</w:t>
      </w:r>
      <w:r w:rsidRPr="0038515D">
        <w:rPr>
          <w:rFonts w:asciiTheme="minorHAnsi" w:eastAsiaTheme="minorEastAsia"/>
        </w:rPr>
        <w:t>Accessible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ユーザへの配慮を欠かさず行う．どのような状態の人でも利用可能にする．</w:t>
      </w:r>
      <w:r w:rsidRPr="0038515D">
        <w:rPr>
          <w:rFonts w:asciiTheme="minorHAnsi" w:eastAsiaTheme="minorEastAsia"/>
        </w:rPr>
        <w:t xml:space="preserve"> </w:t>
      </w:r>
    </w:p>
    <w:p w14:paraId="5DAF9AF4" w14:textId="7779C51B" w:rsidR="00B019F1" w:rsidRPr="0038515D" w:rsidRDefault="00B019F1" w:rsidP="00B019F1">
      <w:pPr>
        <w:pStyle w:val="afa"/>
        <w:ind w:left="1440"/>
        <w:rPr>
          <w:rFonts w:asciiTheme="minorHAnsi" w:eastAsiaTheme="minorEastAsia"/>
        </w:rPr>
      </w:pPr>
      <w:r w:rsidRPr="0038515D">
        <w:rPr>
          <w:rFonts w:asciiTheme="minorHAnsi" w:eastAsiaTheme="minorEastAsia"/>
        </w:rPr>
        <w:t>好ましい・魅力的（</w:t>
      </w:r>
      <w:r w:rsidRPr="0038515D">
        <w:rPr>
          <w:rFonts w:asciiTheme="minorHAnsi" w:eastAsiaTheme="minorEastAsia"/>
        </w:rPr>
        <w:t>Desirable</w:t>
      </w:r>
      <w:r w:rsidRPr="0038515D">
        <w:rPr>
          <w:rFonts w:asciiTheme="minorHAnsi" w:eastAsiaTheme="minorEastAsia"/>
        </w:rPr>
        <w:t>）</w:t>
      </w:r>
      <w:r w:rsidRPr="0038515D">
        <w:rPr>
          <w:rFonts w:asciiTheme="minorHAnsi" w:eastAsiaTheme="minorEastAsia"/>
        </w:rPr>
        <w:br/>
      </w:r>
      <w:r w:rsidRPr="0038515D">
        <w:rPr>
          <w:rFonts w:asciiTheme="minorHAnsi" w:eastAsiaTheme="minorEastAsia"/>
        </w:rPr>
        <w:t>イメージ・アイデンティティ・ブランドなどの要素を含めた情動的なデザイン（</w:t>
      </w:r>
      <w:r w:rsidRPr="0038515D">
        <w:rPr>
          <w:rFonts w:asciiTheme="minorHAnsi" w:eastAsiaTheme="minorEastAsia"/>
        </w:rPr>
        <w:t>Emotional Design</w:t>
      </w:r>
      <w:r w:rsidRPr="0038515D">
        <w:rPr>
          <w:rFonts w:asciiTheme="minorHAnsi" w:eastAsiaTheme="minorEastAsia"/>
        </w:rPr>
        <w:t>）を駆使し</w:t>
      </w:r>
      <w:r w:rsidR="00761F81">
        <w:rPr>
          <w:rFonts w:asciiTheme="minorHAnsi" w:eastAsiaTheme="minorEastAsia"/>
        </w:rPr>
        <w:t>，</w:t>
      </w:r>
      <w:r w:rsidRPr="0038515D">
        <w:rPr>
          <w:rFonts w:asciiTheme="minorHAnsi" w:eastAsiaTheme="minorEastAsia"/>
        </w:rPr>
        <w:t>ユーザに好感を持たせる．</w:t>
      </w:r>
      <w:r w:rsidRPr="0038515D">
        <w:rPr>
          <w:rFonts w:asciiTheme="minorHAnsi" w:eastAsiaTheme="minorEastAsia"/>
        </w:rPr>
        <w:t xml:space="preserve"> </w:t>
      </w:r>
    </w:p>
    <w:p w14:paraId="34D86C84" w14:textId="6092944E" w:rsidR="00B019F1" w:rsidRPr="0038515D" w:rsidRDefault="00B019F1" w:rsidP="00B019F1">
      <w:pPr>
        <w:pStyle w:val="afa"/>
        <w:ind w:left="1440"/>
        <w:rPr>
          <w:rFonts w:asciiTheme="minorHAnsi" w:eastAsiaTheme="minorEastAsia"/>
        </w:rPr>
      </w:pPr>
      <w:r w:rsidRPr="0038515D">
        <w:rPr>
          <w:rFonts w:asciiTheme="minorHAnsi" w:eastAsiaTheme="minorEastAsia"/>
        </w:rPr>
        <w:t>価値がある（</w:t>
      </w:r>
      <w:r w:rsidRPr="0038515D">
        <w:rPr>
          <w:rFonts w:asciiTheme="minorHAnsi" w:eastAsiaTheme="minorEastAsia"/>
        </w:rPr>
        <w:t>Valuable</w:t>
      </w:r>
      <w:r w:rsidRPr="0038515D">
        <w:rPr>
          <w:rFonts w:asciiTheme="minorHAnsi" w:eastAsiaTheme="minorEastAsia"/>
        </w:rPr>
        <w:t>）</w:t>
      </w:r>
      <w:r w:rsidRPr="0038515D">
        <w:rPr>
          <w:rFonts w:asciiTheme="minorHAnsi" w:eastAsiaTheme="minorEastAsia"/>
        </w:rPr>
        <w:br/>
        <w:t>Web</w:t>
      </w:r>
      <w:r w:rsidRPr="0038515D">
        <w:rPr>
          <w:rFonts w:asciiTheme="minorHAnsi" w:eastAsiaTheme="minorEastAsia"/>
        </w:rPr>
        <w:t>サイトはスポンサーに利益をもたらさなければいけない．非営利的な場合は</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はミッションの実現を進行させる役割を持つ．営利的な場合は</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は売り上げに貢献し</w:t>
      </w:r>
      <w:r w:rsidR="00761F81">
        <w:rPr>
          <w:rFonts w:asciiTheme="minorHAnsi" w:eastAsiaTheme="minorEastAsia"/>
        </w:rPr>
        <w:t>，</w:t>
      </w:r>
      <w:r w:rsidRPr="0038515D">
        <w:rPr>
          <w:rFonts w:asciiTheme="minorHAnsi" w:eastAsiaTheme="minorEastAsia"/>
        </w:rPr>
        <w:t>顧客満足度を上げる役割を持つ．</w:t>
      </w:r>
    </w:p>
    <w:p w14:paraId="18B3F75B" w14:textId="77777777" w:rsidR="003D3EC1" w:rsidRPr="0038515D" w:rsidRDefault="003D3EC1" w:rsidP="003D3EC1">
      <w:pPr>
        <w:pStyle w:val="af7"/>
        <w:keepNext/>
        <w:jc w:val="center"/>
      </w:pPr>
      <w:r w:rsidRPr="0038515D">
        <w:rPr>
          <w:bCs/>
          <w:noProof/>
          <w:szCs w:val="21"/>
        </w:rPr>
        <w:lastRenderedPageBreak/>
        <w:drawing>
          <wp:inline distT="0" distB="0" distL="0" distR="0" wp14:anchorId="6B49D230" wp14:editId="05302EB0">
            <wp:extent cx="2402959" cy="2395024"/>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概念図.png"/>
                    <pic:cNvPicPr/>
                  </pic:nvPicPr>
                  <pic:blipFill rotWithShape="1">
                    <a:blip r:embed="rId11">
                      <a:extLst>
                        <a:ext uri="{28A0092B-C50C-407E-A947-70E740481C1C}">
                          <a14:useLocalDpi xmlns:a14="http://schemas.microsoft.com/office/drawing/2010/main" val="0"/>
                        </a:ext>
                      </a:extLst>
                    </a:blip>
                    <a:srcRect r="64534"/>
                    <a:stretch/>
                  </pic:blipFill>
                  <pic:spPr bwMode="auto">
                    <a:xfrm>
                      <a:off x="0" y="0"/>
                      <a:ext cx="2406349" cy="2398403"/>
                    </a:xfrm>
                    <a:prstGeom prst="rect">
                      <a:avLst/>
                    </a:prstGeom>
                    <a:ln>
                      <a:noFill/>
                    </a:ln>
                    <a:extLst>
                      <a:ext uri="{53640926-AAD7-44d8-BBD7-CCE9431645EC}">
                        <a14:shadowObscured xmlns:a14="http://schemas.microsoft.com/office/drawing/2010/main"/>
                      </a:ext>
                    </a:extLst>
                  </pic:spPr>
                </pic:pic>
              </a:graphicData>
            </a:graphic>
          </wp:inline>
        </w:drawing>
      </w:r>
    </w:p>
    <w:p w14:paraId="259D7D0D" w14:textId="1203D00D" w:rsidR="00B019F1" w:rsidRPr="0038515D" w:rsidRDefault="003D3EC1"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2</w:t>
      </w:r>
      <w:r w:rsidRPr="0038515D">
        <w:fldChar w:fldCharType="end"/>
      </w:r>
      <w:bookmarkStart w:id="0" w:name="_Toc283210948"/>
      <w:r w:rsidRPr="0038515D">
        <w:rPr>
          <w:rFonts w:hint="eastAsia"/>
        </w:rPr>
        <w:t xml:space="preserve">　</w:t>
      </w:r>
      <w:r w:rsidR="00B019F1" w:rsidRPr="0038515D">
        <w:t>UXハニカム構造図</w:t>
      </w:r>
      <w:bookmarkEnd w:id="0"/>
    </w:p>
    <w:p w14:paraId="25D32D79" w14:textId="77777777" w:rsidR="00B019F1" w:rsidRPr="0038515D" w:rsidRDefault="00B019F1" w:rsidP="00B019F1"/>
    <w:p w14:paraId="318434F4" w14:textId="77777777" w:rsidR="00B019F1" w:rsidRPr="006B1F82" w:rsidRDefault="00B019F1" w:rsidP="00B019F1">
      <w:pPr>
        <w:pStyle w:val="a5"/>
        <w:numPr>
          <w:ilvl w:val="0"/>
          <w:numId w:val="39"/>
        </w:numPr>
        <w:spacing w:line="360" w:lineRule="auto"/>
        <w:ind w:leftChars="0" w:left="426" w:hanging="426"/>
        <w:rPr>
          <w:b/>
        </w:rPr>
      </w:pPr>
      <w:r w:rsidRPr="006B1F82">
        <w:rPr>
          <w:b/>
        </w:rPr>
        <w:t>情報アーキテクチャの</w:t>
      </w:r>
      <w:r w:rsidRPr="006B1F82">
        <w:rPr>
          <w:b/>
        </w:rPr>
        <w:t>3</w:t>
      </w:r>
      <w:r w:rsidRPr="006B1F82">
        <w:rPr>
          <w:b/>
        </w:rPr>
        <w:t>つの円</w:t>
      </w:r>
    </w:p>
    <w:p w14:paraId="37F03EBF" w14:textId="5B29D1A6"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 xml:space="preserve">Peter </w:t>
      </w:r>
      <w:proofErr w:type="spellStart"/>
      <w:r w:rsidRPr="0038515D">
        <w:rPr>
          <w:rFonts w:asciiTheme="minorHAnsi" w:eastAsiaTheme="minorEastAsia"/>
        </w:rPr>
        <w:t>Morville</w:t>
      </w:r>
      <w:proofErr w:type="spellEnd"/>
      <w:r w:rsidRPr="0038515D">
        <w:rPr>
          <w:rFonts w:asciiTheme="minorHAnsi" w:eastAsiaTheme="minorEastAsia"/>
        </w:rPr>
        <w:t>は情報アーキテクチャの分野で</w:t>
      </w:r>
      <w:r w:rsidR="00761F81">
        <w:rPr>
          <w:rFonts w:asciiTheme="minorHAnsi" w:eastAsiaTheme="minorEastAsia"/>
        </w:rPr>
        <w:t>，</w:t>
      </w:r>
      <w:r w:rsidRPr="0038515D">
        <w:rPr>
          <w:rFonts w:asciiTheme="minorHAnsi" w:eastAsiaTheme="minorEastAsia"/>
        </w:rPr>
        <w:t>個々のプロジェクトにおけるビジネスゴールとコンテキスト</w:t>
      </w:r>
      <w:r w:rsidR="00761F81">
        <w:rPr>
          <w:rFonts w:asciiTheme="minorHAnsi" w:eastAsiaTheme="minorEastAsia"/>
        </w:rPr>
        <w:t>，</w:t>
      </w:r>
      <w:r w:rsidRPr="0038515D">
        <w:rPr>
          <w:rFonts w:asciiTheme="minorHAnsi" w:eastAsiaTheme="minorEastAsia"/>
        </w:rPr>
        <w:t>ユーザニーズと行動</w:t>
      </w:r>
      <w:r w:rsidR="00761F81">
        <w:rPr>
          <w:rFonts w:asciiTheme="minorHAnsi" w:eastAsiaTheme="minorEastAsia"/>
        </w:rPr>
        <w:t>，</w:t>
      </w:r>
      <w:r w:rsidRPr="0038515D">
        <w:rPr>
          <w:rFonts w:asciiTheme="minorHAnsi" w:eastAsiaTheme="minorEastAsia"/>
        </w:rPr>
        <w:t>コンテンツの有用な混合</w:t>
      </w:r>
      <w:r w:rsidR="00761F81">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4C34B9">
        <w:rPr>
          <w:rFonts w:asciiTheme="minorHAnsi" w:eastAsiaTheme="minorEastAsia"/>
        </w:rPr>
        <w:t>図</w:t>
      </w:r>
      <w:r w:rsidR="004C34B9">
        <w:rPr>
          <w:rFonts w:asciiTheme="minorHAnsi" w:eastAsiaTheme="minorEastAsia"/>
        </w:rPr>
        <w:t>2.3</w:t>
      </w:r>
      <w:r w:rsidRPr="0038515D">
        <w:rPr>
          <w:rFonts w:asciiTheme="minorHAnsi" w:eastAsiaTheme="minorEastAsia"/>
        </w:rPr>
        <w:t>は情報アーキテクチャだけでなく</w:t>
      </w:r>
      <w:r w:rsidRPr="0038515D">
        <w:rPr>
          <w:rFonts w:asciiTheme="minorHAnsi" w:eastAsiaTheme="minorEastAsia"/>
        </w:rPr>
        <w:t>UX</w:t>
      </w:r>
      <w:r w:rsidRPr="0038515D">
        <w:rPr>
          <w:rFonts w:asciiTheme="minorHAnsi" w:eastAsiaTheme="minorEastAsia"/>
        </w:rPr>
        <w:t>を理解するのにも役に立つ．これら</w:t>
      </w:r>
      <w:r w:rsidRPr="0038515D">
        <w:rPr>
          <w:rFonts w:asciiTheme="minorHAnsi" w:eastAsiaTheme="minorEastAsia"/>
        </w:rPr>
        <w:t>3</w:t>
      </w:r>
      <w:r w:rsidRPr="0038515D">
        <w:rPr>
          <w:rFonts w:asciiTheme="minorHAnsi" w:eastAsiaTheme="minorEastAsia"/>
        </w:rPr>
        <w:t>要素はユーザエクスペリエンスに影響を与える要素である．各要素の詳細を以下に示す．</w:t>
      </w:r>
    </w:p>
    <w:p w14:paraId="16A3F184" w14:textId="056C096F" w:rsidR="00B019F1" w:rsidRPr="0038515D" w:rsidRDefault="00B019F1" w:rsidP="00B019F1">
      <w:pPr>
        <w:pStyle w:val="afa"/>
        <w:ind w:left="1440"/>
        <w:rPr>
          <w:rFonts w:asciiTheme="minorHAnsi" w:eastAsiaTheme="minorEastAsia"/>
        </w:rPr>
      </w:pPr>
      <w:r w:rsidRPr="0038515D">
        <w:rPr>
          <w:rFonts w:asciiTheme="minorHAnsi" w:eastAsiaTheme="minorEastAsia"/>
        </w:rPr>
        <w:t>コンテンツ</w:t>
      </w:r>
      <w:r w:rsidRPr="0038515D">
        <w:rPr>
          <w:rFonts w:asciiTheme="minorHAnsi" w:eastAsiaTheme="minorEastAsia"/>
        </w:rPr>
        <w:br/>
      </w:r>
      <w:r w:rsidRPr="0038515D">
        <w:rPr>
          <w:rFonts w:asciiTheme="minorHAnsi" w:eastAsiaTheme="minorEastAsia"/>
        </w:rPr>
        <w:t>メディアが記録</w:t>
      </w:r>
      <w:r w:rsidR="00761F81">
        <w:rPr>
          <w:rFonts w:asciiTheme="minorHAnsi" w:eastAsiaTheme="minorEastAsia"/>
        </w:rPr>
        <w:t>，</w:t>
      </w:r>
      <w:r w:rsidRPr="0038515D">
        <w:rPr>
          <w:rFonts w:asciiTheme="minorHAnsi" w:eastAsiaTheme="minorEastAsia"/>
        </w:rPr>
        <w:t>伝送し</w:t>
      </w:r>
      <w:r w:rsidR="00761F81">
        <w:rPr>
          <w:rFonts w:asciiTheme="minorHAnsi" w:eastAsiaTheme="minorEastAsia"/>
        </w:rPr>
        <w:t>，</w:t>
      </w:r>
      <w:r w:rsidRPr="0038515D">
        <w:rPr>
          <w:rFonts w:asciiTheme="minorHAnsi" w:eastAsiaTheme="minorEastAsia"/>
        </w:rPr>
        <w:t>人間が鑑賞するひとまとまりの情報．映像</w:t>
      </w:r>
      <w:r w:rsidR="00761F81">
        <w:rPr>
          <w:rFonts w:asciiTheme="minorHAnsi" w:eastAsiaTheme="minorEastAsia"/>
        </w:rPr>
        <w:t>，</w:t>
      </w:r>
      <w:r w:rsidRPr="0038515D">
        <w:rPr>
          <w:rFonts w:asciiTheme="minorHAnsi" w:eastAsiaTheme="minorEastAsia"/>
        </w:rPr>
        <w:t>音楽</w:t>
      </w:r>
      <w:r w:rsidR="00761F81">
        <w:rPr>
          <w:rFonts w:asciiTheme="minorHAnsi" w:eastAsiaTheme="minorEastAsia"/>
        </w:rPr>
        <w:t>，</w:t>
      </w:r>
      <w:r w:rsidRPr="0038515D">
        <w:rPr>
          <w:rFonts w:asciiTheme="minorHAnsi" w:eastAsiaTheme="minorEastAsia"/>
        </w:rPr>
        <w:t>画像</w:t>
      </w:r>
      <w:r w:rsidR="00761F81">
        <w:rPr>
          <w:rFonts w:asciiTheme="minorHAnsi" w:eastAsiaTheme="minorEastAsia"/>
        </w:rPr>
        <w:t>，</w:t>
      </w:r>
      <w:r w:rsidRPr="0038515D">
        <w:rPr>
          <w:rFonts w:asciiTheme="minorHAnsi" w:eastAsiaTheme="minorEastAsia"/>
        </w:rPr>
        <w:t>文章</w:t>
      </w:r>
      <w:r w:rsidR="00761F81">
        <w:rPr>
          <w:rFonts w:asciiTheme="minorHAnsi" w:eastAsiaTheme="minorEastAsia"/>
        </w:rPr>
        <w:t>，</w:t>
      </w:r>
      <w:r w:rsidRPr="0038515D">
        <w:rPr>
          <w:rFonts w:asciiTheme="minorHAnsi" w:eastAsiaTheme="minorEastAsia"/>
        </w:rPr>
        <w:t>あるいはそれらの組合せを意味することが多い．</w:t>
      </w:r>
    </w:p>
    <w:p w14:paraId="2A751D69" w14:textId="09850C2F" w:rsidR="00B019F1" w:rsidRPr="0038515D" w:rsidRDefault="00B019F1" w:rsidP="00B019F1">
      <w:pPr>
        <w:pStyle w:val="afa"/>
        <w:ind w:left="1440"/>
        <w:rPr>
          <w:rFonts w:asciiTheme="minorHAnsi" w:eastAsiaTheme="minorEastAsia"/>
        </w:rPr>
      </w:pPr>
      <w:r w:rsidRPr="0038515D">
        <w:rPr>
          <w:rFonts w:asciiTheme="minorHAnsi" w:eastAsiaTheme="minorEastAsia"/>
        </w:rPr>
        <w:t>ユーザグループ</w:t>
      </w:r>
      <w:r w:rsidRPr="0038515D">
        <w:rPr>
          <w:rFonts w:asciiTheme="minorHAnsi" w:eastAsiaTheme="minorEastAsia"/>
        </w:rPr>
        <w:br/>
      </w:r>
      <w:r w:rsidRPr="0038515D">
        <w:rPr>
          <w:rFonts w:asciiTheme="minorHAnsi" w:eastAsiaTheme="minorEastAsia"/>
        </w:rPr>
        <w:t>あるコンテンツに対するユーザのコミュニティ（男性</w:t>
      </w:r>
      <w:r w:rsidRPr="0038515D">
        <w:rPr>
          <w:rFonts w:asciiTheme="minorHAnsi" w:eastAsiaTheme="minorEastAsia"/>
        </w:rPr>
        <w:t>−</w:t>
      </w:r>
      <w:r w:rsidRPr="0038515D">
        <w:rPr>
          <w:rFonts w:asciiTheme="minorHAnsi" w:eastAsiaTheme="minorEastAsia"/>
        </w:rPr>
        <w:t>女性</w:t>
      </w:r>
      <w:r w:rsidR="00761F81">
        <w:rPr>
          <w:rFonts w:asciiTheme="minorHAnsi" w:eastAsiaTheme="minorEastAsia"/>
        </w:rPr>
        <w:t>，</w:t>
      </w:r>
      <w:r w:rsidRPr="0038515D">
        <w:rPr>
          <w:rFonts w:asciiTheme="minorHAnsi" w:eastAsiaTheme="minorEastAsia"/>
        </w:rPr>
        <w:t>経験者</w:t>
      </w:r>
      <w:r w:rsidRPr="0038515D">
        <w:rPr>
          <w:rFonts w:asciiTheme="minorHAnsi" w:eastAsiaTheme="minorEastAsia"/>
        </w:rPr>
        <w:t>−</w:t>
      </w:r>
      <w:r w:rsidRPr="0038515D">
        <w:rPr>
          <w:rFonts w:asciiTheme="minorHAnsi" w:eastAsiaTheme="minorEastAsia"/>
        </w:rPr>
        <w:t>未経験者など）．ひとつのコンテンツに複数のユーザグループが存在することが一般的である．</w:t>
      </w:r>
    </w:p>
    <w:p w14:paraId="69F6116B" w14:textId="4B316864" w:rsidR="00B019F1" w:rsidRPr="0038515D" w:rsidRDefault="00B019F1" w:rsidP="00B019F1">
      <w:pPr>
        <w:pStyle w:val="afa"/>
        <w:ind w:left="1440"/>
        <w:rPr>
          <w:rFonts w:asciiTheme="minorHAnsi" w:eastAsiaTheme="minorEastAsia"/>
        </w:rPr>
      </w:pPr>
      <w:r w:rsidRPr="0038515D">
        <w:rPr>
          <w:rFonts w:asciiTheme="minorHAnsi" w:eastAsiaTheme="minorEastAsia"/>
        </w:rPr>
        <w:t>コンテキスト</w:t>
      </w:r>
      <w:r w:rsidRPr="0038515D">
        <w:rPr>
          <w:rFonts w:asciiTheme="minorHAnsi" w:eastAsiaTheme="minorEastAsia"/>
        </w:rPr>
        <w:br/>
      </w:r>
      <w:r w:rsidRPr="0038515D">
        <w:rPr>
          <w:rFonts w:asciiTheme="minorHAnsi" w:eastAsiaTheme="minorEastAsia"/>
        </w:rPr>
        <w:t>ユーザがゴールを達成しようと行動することに対して影響する様々な物事（日時</w:t>
      </w:r>
      <w:r w:rsidR="00761F81">
        <w:rPr>
          <w:rFonts w:asciiTheme="minorHAnsi" w:eastAsiaTheme="minorEastAsia"/>
        </w:rPr>
        <w:t>，</w:t>
      </w:r>
      <w:r w:rsidRPr="0038515D">
        <w:rPr>
          <w:rFonts w:asciiTheme="minorHAnsi" w:eastAsiaTheme="minorEastAsia"/>
        </w:rPr>
        <w:t>場所</w:t>
      </w:r>
      <w:r w:rsidR="00761F81">
        <w:rPr>
          <w:rFonts w:asciiTheme="minorHAnsi" w:eastAsiaTheme="minorEastAsia"/>
        </w:rPr>
        <w:t>，</w:t>
      </w:r>
      <w:r w:rsidRPr="0038515D">
        <w:rPr>
          <w:rFonts w:asciiTheme="minorHAnsi" w:eastAsiaTheme="minorEastAsia"/>
        </w:rPr>
        <w:t>利用状況など）．</w:t>
      </w:r>
    </w:p>
    <w:p w14:paraId="200732A1" w14:textId="77777777" w:rsidR="00B019F1" w:rsidRPr="0038515D" w:rsidRDefault="00B019F1" w:rsidP="00B019F1">
      <w:pPr>
        <w:widowControl/>
        <w:jc w:val="left"/>
      </w:pPr>
      <w:r w:rsidRPr="0038515D">
        <w:br w:type="page"/>
      </w:r>
    </w:p>
    <w:p w14:paraId="4F2E0E86" w14:textId="3DDD585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lastRenderedPageBreak/>
        <w:t>ユーザグループ</w:t>
      </w:r>
      <w:r w:rsidR="00761F81">
        <w:rPr>
          <w:rFonts w:asciiTheme="minorHAnsi" w:eastAsiaTheme="minorEastAsia"/>
        </w:rPr>
        <w:t>，</w:t>
      </w:r>
      <w:r w:rsidRPr="0038515D">
        <w:rPr>
          <w:rFonts w:asciiTheme="minorHAnsi" w:eastAsiaTheme="minorEastAsia"/>
        </w:rPr>
        <w:t>コンテキスト</w:t>
      </w:r>
      <w:r w:rsidR="00761F81">
        <w:rPr>
          <w:rFonts w:asciiTheme="minorHAnsi" w:eastAsiaTheme="minorEastAsia"/>
        </w:rPr>
        <w:t>，</w:t>
      </w:r>
      <w:r w:rsidRPr="0038515D">
        <w:rPr>
          <w:rFonts w:asciiTheme="minorHAnsi" w:eastAsiaTheme="minorEastAsia"/>
        </w:rPr>
        <w:t>コンテンツは</w:t>
      </w:r>
      <w:r w:rsidRPr="0038515D">
        <w:rPr>
          <w:rFonts w:asciiTheme="minorHAnsi" w:eastAsiaTheme="minorEastAsia"/>
        </w:rPr>
        <w:t>UX</w:t>
      </w:r>
      <w:r w:rsidRPr="0038515D">
        <w:rPr>
          <w:rFonts w:asciiTheme="minorHAnsi" w:eastAsiaTheme="minorEastAsia"/>
        </w:rPr>
        <w:t>に関わる上で必ず考えなければならない要素である．</w:t>
      </w:r>
      <w:r w:rsidRPr="0038515D">
        <w:rPr>
          <w:rFonts w:asciiTheme="minorHAnsi" w:eastAsiaTheme="minorEastAsia"/>
        </w:rPr>
        <w:t>UX</w:t>
      </w:r>
      <w:r w:rsidRPr="0038515D">
        <w:rPr>
          <w:rFonts w:asciiTheme="minorHAnsi" w:eastAsiaTheme="minorEastAsia"/>
        </w:rPr>
        <w:t>においてコンテンツはユーザに体験を与えるものであり</w:t>
      </w:r>
      <w:r w:rsidR="00761F81">
        <w:rPr>
          <w:rFonts w:asciiTheme="minorHAnsi" w:eastAsiaTheme="minorEastAsia"/>
        </w:rPr>
        <w:t>，</w:t>
      </w:r>
      <w:r w:rsidRPr="0038515D">
        <w:rPr>
          <w:rFonts w:asciiTheme="minorHAnsi" w:eastAsiaTheme="minorEastAsia"/>
        </w:rPr>
        <w:t>洗練されたデザインや満足感</w:t>
      </w:r>
      <w:r w:rsidR="00761F81">
        <w:rPr>
          <w:rFonts w:asciiTheme="minorHAnsi" w:eastAsiaTheme="minorEastAsia"/>
        </w:rPr>
        <w:t>，</w:t>
      </w:r>
      <w:r w:rsidRPr="0038515D">
        <w:rPr>
          <w:rFonts w:asciiTheme="minorHAnsi" w:eastAsiaTheme="minorEastAsia"/>
        </w:rPr>
        <w:t>利用価値の高いものが求められる．よって</w:t>
      </w:r>
      <w:r w:rsidR="00761F81">
        <w:rPr>
          <w:rFonts w:asciiTheme="minorHAnsi" w:eastAsiaTheme="minorEastAsia"/>
        </w:rPr>
        <w:t>，</w:t>
      </w:r>
      <w:r w:rsidRPr="0038515D">
        <w:rPr>
          <w:rFonts w:asciiTheme="minorHAnsi" w:eastAsiaTheme="minorEastAsia"/>
        </w:rPr>
        <w:t>UX</w:t>
      </w:r>
      <w:r w:rsidRPr="0038515D">
        <w:rPr>
          <w:rFonts w:asciiTheme="minorHAnsi" w:eastAsiaTheme="minorEastAsia"/>
        </w:rPr>
        <w:t>の良し悪しに最も影響を与えるものである．次に</w:t>
      </w:r>
      <w:r w:rsidR="00761F81">
        <w:rPr>
          <w:rFonts w:asciiTheme="minorHAnsi" w:eastAsiaTheme="minorEastAsia"/>
        </w:rPr>
        <w:t>，</w:t>
      </w:r>
      <w:r w:rsidRPr="0038515D">
        <w:rPr>
          <w:rFonts w:asciiTheme="minorHAnsi" w:eastAsiaTheme="minorEastAsia"/>
        </w:rPr>
        <w:t>ユーザグループは設計の段階では想定するターゲットユーザとしてペルソナの作成等に用いられる．また</w:t>
      </w:r>
      <w:r w:rsidR="00761F81">
        <w:rPr>
          <w:rFonts w:asciiTheme="minorHAnsi" w:eastAsiaTheme="minorEastAsia"/>
        </w:rPr>
        <w:t>，</w:t>
      </w:r>
      <w:r w:rsidRPr="0038515D">
        <w:rPr>
          <w:rFonts w:asciiTheme="minorHAnsi" w:eastAsiaTheme="minorEastAsia"/>
        </w:rPr>
        <w:t>グループごとの共通する経験や知識によって</w:t>
      </w:r>
      <w:r w:rsidR="00761F81">
        <w:rPr>
          <w:rFonts w:asciiTheme="minorHAnsi" w:eastAsiaTheme="minorEastAsia"/>
        </w:rPr>
        <w:t>，</w:t>
      </w:r>
      <w:r w:rsidRPr="0038515D">
        <w:rPr>
          <w:rFonts w:asciiTheme="minorHAnsi" w:eastAsiaTheme="minorEastAsia"/>
        </w:rPr>
        <w:t>時には非常に似たユーザ体験を享受することがある．そして</w:t>
      </w:r>
      <w:r w:rsidR="00761F81">
        <w:rPr>
          <w:rFonts w:asciiTheme="minorHAnsi" w:eastAsiaTheme="minorEastAsia"/>
        </w:rPr>
        <w:t>，</w:t>
      </w:r>
      <w:r w:rsidRPr="0038515D">
        <w:rPr>
          <w:rFonts w:asciiTheme="minorHAnsi" w:eastAsiaTheme="minorEastAsia"/>
        </w:rPr>
        <w:t>最も曖昧な要素としてコンテキストがある．ユーザはコンテキストの違いによって</w:t>
      </w:r>
      <w:r w:rsidR="00761F81">
        <w:rPr>
          <w:rFonts w:asciiTheme="minorHAnsi" w:eastAsiaTheme="minorEastAsia"/>
        </w:rPr>
        <w:t>，</w:t>
      </w:r>
      <w:r w:rsidRPr="0038515D">
        <w:rPr>
          <w:rFonts w:asciiTheme="minorHAnsi" w:eastAsiaTheme="minorEastAsia"/>
        </w:rPr>
        <w:t>例えば同じシステムを使用する際に異なったユーザ体験を与えられることがある．しかし</w:t>
      </w:r>
      <w:r w:rsidR="00761F81">
        <w:rPr>
          <w:rFonts w:asciiTheme="minorHAnsi" w:eastAsiaTheme="minorEastAsia"/>
        </w:rPr>
        <w:t>，</w:t>
      </w:r>
      <w:r w:rsidRPr="0038515D">
        <w:rPr>
          <w:rFonts w:asciiTheme="minorHAnsi" w:eastAsiaTheme="minorEastAsia"/>
        </w:rPr>
        <w:t>心理状態等を常に一定に保つことは不可能に近いので</w:t>
      </w:r>
      <w:r w:rsidR="00761F81">
        <w:rPr>
          <w:rFonts w:asciiTheme="minorHAnsi" w:eastAsiaTheme="minorEastAsia"/>
        </w:rPr>
        <w:t>，</w:t>
      </w:r>
      <w:r w:rsidRPr="0038515D">
        <w:rPr>
          <w:rFonts w:asciiTheme="minorHAnsi" w:eastAsiaTheme="minorEastAsia"/>
        </w:rPr>
        <w:t>ユーザはコンテキストに依存していることを理解した上で</w:t>
      </w:r>
      <w:r w:rsidRPr="0038515D">
        <w:rPr>
          <w:rFonts w:asciiTheme="minorHAnsi" w:eastAsiaTheme="minorEastAsia"/>
        </w:rPr>
        <w:t>UX</w:t>
      </w:r>
      <w:r w:rsidRPr="0038515D">
        <w:rPr>
          <w:rFonts w:asciiTheme="minorHAnsi" w:eastAsiaTheme="minorEastAsia"/>
        </w:rPr>
        <w:t>を取り扱うことが重要である．</w:t>
      </w:r>
    </w:p>
    <w:p w14:paraId="34F001D3" w14:textId="77777777" w:rsidR="00B019F1" w:rsidRPr="0038515D" w:rsidRDefault="00B019F1" w:rsidP="00B019F1">
      <w:pPr>
        <w:pStyle w:val="af7"/>
        <w:rPr>
          <w:rFonts w:asciiTheme="minorHAnsi" w:eastAsiaTheme="minorEastAsia"/>
        </w:rPr>
      </w:pPr>
    </w:p>
    <w:p w14:paraId="5036F238" w14:textId="77777777" w:rsidR="000567C0" w:rsidRPr="0038515D" w:rsidRDefault="00B019F1" w:rsidP="00C2776D">
      <w:pPr>
        <w:pStyle w:val="ac"/>
      </w:pPr>
      <w:r w:rsidRPr="0038515D">
        <w:rPr>
          <w:noProof/>
        </w:rPr>
        <mc:AlternateContent>
          <mc:Choice Requires="wpg">
            <w:drawing>
              <wp:inline distT="0" distB="0" distL="0" distR="0" wp14:anchorId="4104FF2B" wp14:editId="77BDF4C0">
                <wp:extent cx="2346960" cy="2148840"/>
                <wp:effectExtent l="0" t="0" r="2540" b="0"/>
                <wp:docPr id="6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6960" cy="2148840"/>
                          <a:chOff x="3903" y="10385"/>
                          <a:chExt cx="3696" cy="3384"/>
                        </a:xfrm>
                      </wpg:grpSpPr>
                      <wps:wsp>
                        <wps:cNvPr id="66" name="円/楕円 27"/>
                        <wps:cNvSpPr>
                          <a:spLocks noChangeAspect="1" noChangeArrowheads="1"/>
                        </wps:cNvSpPr>
                        <wps:spPr bwMode="auto">
                          <a:xfrm>
                            <a:off x="5619" y="11785"/>
                            <a:ext cx="1980" cy="1984"/>
                          </a:xfrm>
                          <a:prstGeom prst="ellipse">
                            <a:avLst/>
                          </a:prstGeom>
                          <a:solidFill>
                            <a:schemeClr val="accent3">
                              <a:lumMod val="100000"/>
                              <a:lumOff val="0"/>
                              <a:alpha val="89999"/>
                            </a:schemeClr>
                          </a:solidFill>
                          <a:ln>
                            <a:noFill/>
                          </a:ln>
                          <a:effectLst/>
                          <a:extLst>
                            <a:ext uri="{91240B29-F687-4f45-9708-019B960494DF}">
                              <a14:hiddenLine xmlns:a14="http://schemas.microsoft.com/office/drawing/2010/main" w="9525">
                                <a:solidFill>
                                  <a:schemeClr val="accent1">
                                    <a:lumMod val="95000"/>
                                    <a:lumOff val="0"/>
                                  </a:schemeClr>
                                </a:solidFill>
                                <a:round/>
                                <a:headEnd/>
                                <a:tailEnd/>
                              </a14:hiddenLine>
                            </a:ex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7" name="円/楕円 27"/>
                        <wps:cNvSpPr>
                          <a:spLocks noChangeAspect="1" noChangeArrowheads="1"/>
                        </wps:cNvSpPr>
                        <wps:spPr bwMode="auto">
                          <a:xfrm>
                            <a:off x="3903" y="11785"/>
                            <a:ext cx="1980" cy="1984"/>
                          </a:xfrm>
                          <a:prstGeom prst="ellipse">
                            <a:avLst/>
                          </a:prstGeom>
                          <a:solidFill>
                            <a:schemeClr val="accent4">
                              <a:lumMod val="100000"/>
                              <a:lumOff val="0"/>
                              <a:alpha val="89999"/>
                            </a:schemeClr>
                          </a:solidFill>
                          <a:ln>
                            <a:noFill/>
                          </a:ln>
                          <a:effectLst/>
                          <a:extLst>
                            <a:ext uri="{91240B29-F687-4f45-9708-019B960494DF}">
                              <a14:hiddenLine xmlns:a14="http://schemas.microsoft.com/office/drawing/2010/main" w="9525">
                                <a:solidFill>
                                  <a:schemeClr val="accent1">
                                    <a:lumMod val="95000"/>
                                    <a:lumOff val="0"/>
                                  </a:schemeClr>
                                </a:solidFill>
                                <a:round/>
                                <a:headEnd/>
                                <a:tailEnd/>
                              </a14:hiddenLine>
                            </a:ex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8" name="円/楕円 27"/>
                        <wps:cNvSpPr>
                          <a:spLocks noChangeAspect="1" noChangeArrowheads="1"/>
                        </wps:cNvSpPr>
                        <wps:spPr bwMode="auto">
                          <a:xfrm>
                            <a:off x="4761" y="10385"/>
                            <a:ext cx="1980" cy="1984"/>
                          </a:xfrm>
                          <a:prstGeom prst="ellipse">
                            <a:avLst/>
                          </a:prstGeom>
                          <a:solidFill>
                            <a:schemeClr val="accent5">
                              <a:lumMod val="100000"/>
                              <a:lumOff val="0"/>
                              <a:alpha val="89999"/>
                            </a:schemeClr>
                          </a:solidFill>
                          <a:ln>
                            <a:noFill/>
                          </a:ln>
                          <a:effectLst/>
                          <a:extLst>
                            <a:ext uri="{91240B29-F687-4f45-9708-019B960494DF}">
                              <a14:hiddenLine xmlns:a14="http://schemas.microsoft.com/office/drawing/2010/main" w="9525">
                                <a:solidFill>
                                  <a:schemeClr val="accent1">
                                    <a:lumMod val="95000"/>
                                    <a:lumOff val="0"/>
                                  </a:schemeClr>
                                </a:solidFill>
                                <a:round/>
                                <a:headEnd/>
                                <a:tailEnd/>
                              </a14:hiddenLine>
                            </a:ex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wps:wsp>
                        <wps:cNvPr id="69" name="Text Box 129"/>
                        <wps:cNvSpPr txBox="1">
                          <a:spLocks noChangeArrowheads="1"/>
                        </wps:cNvSpPr>
                        <wps:spPr bwMode="auto">
                          <a:xfrm>
                            <a:off x="5016" y="10985"/>
                            <a:ext cx="14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5E6E7" w14:textId="77777777" w:rsidR="006D6B86" w:rsidRPr="00645EBA" w:rsidRDefault="006D6B86" w:rsidP="00B019F1">
                              <w:pPr>
                                <w:jc w:val="center"/>
                                <w:rPr>
                                  <w:rFonts w:ascii="Century Gothic" w:hAnsi="Century Gothic"/>
                                  <w:color w:val="FFFFFF" w:themeColor="background1"/>
                                </w:rPr>
                              </w:pPr>
                              <w:r w:rsidRPr="00645EBA">
                                <w:rPr>
                                  <w:rFonts w:ascii="Century Gothic" w:hAnsi="Century Gothic"/>
                                  <w:color w:val="FFFFFF" w:themeColor="background1"/>
                                </w:rPr>
                                <w:t>Context</w:t>
                              </w:r>
                            </w:p>
                          </w:txbxContent>
                        </wps:txbx>
                        <wps:bodyPr rot="0" vert="horz" wrap="square" lIns="91440" tIns="91440" rIns="91440" bIns="91440" anchor="t" anchorCtr="0" upright="1">
                          <a:noAutofit/>
                        </wps:bodyPr>
                      </wps:wsp>
                      <wps:wsp>
                        <wps:cNvPr id="70" name="Text Box 130"/>
                        <wps:cNvSpPr txBox="1">
                          <a:spLocks noChangeArrowheads="1"/>
                        </wps:cNvSpPr>
                        <wps:spPr bwMode="auto">
                          <a:xfrm>
                            <a:off x="5883" y="12385"/>
                            <a:ext cx="14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7F145" w14:textId="77777777" w:rsidR="006D6B86" w:rsidRPr="00645EBA" w:rsidRDefault="006D6B86" w:rsidP="00B019F1">
                              <w:pPr>
                                <w:jc w:val="center"/>
                                <w:rPr>
                                  <w:rFonts w:ascii="Century Gothic" w:hAnsi="Century Gothic"/>
                                  <w:color w:val="FFFFFF" w:themeColor="background1"/>
                                </w:rPr>
                              </w:pPr>
                              <w:r>
                                <w:rPr>
                                  <w:rFonts w:ascii="Century Gothic" w:hAnsi="Century Gothic"/>
                                  <w:color w:val="FFFFFF" w:themeColor="background1"/>
                                </w:rPr>
                                <w:t>Users</w:t>
                              </w:r>
                            </w:p>
                          </w:txbxContent>
                        </wps:txbx>
                        <wps:bodyPr rot="0" vert="horz" wrap="square" lIns="91440" tIns="91440" rIns="91440" bIns="91440" anchor="t" anchorCtr="0" upright="1">
                          <a:noAutofit/>
                        </wps:bodyPr>
                      </wps:wsp>
                      <wps:wsp>
                        <wps:cNvPr id="71" name="Text Box 131"/>
                        <wps:cNvSpPr txBox="1">
                          <a:spLocks noChangeArrowheads="1"/>
                        </wps:cNvSpPr>
                        <wps:spPr bwMode="auto">
                          <a:xfrm>
                            <a:off x="4158" y="12385"/>
                            <a:ext cx="14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C4E7A" w14:textId="77777777" w:rsidR="006D6B86" w:rsidRPr="00645EBA" w:rsidRDefault="006D6B86" w:rsidP="00B019F1">
                              <w:pPr>
                                <w:jc w:val="center"/>
                                <w:rPr>
                                  <w:rFonts w:ascii="Century Gothic" w:hAnsi="Century Gothic"/>
                                  <w:color w:val="FFFFFF" w:themeColor="background1"/>
                                </w:rPr>
                              </w:pPr>
                              <w:r>
                                <w:rPr>
                                  <w:rFonts w:ascii="Century Gothic" w:hAnsi="Century Gothic"/>
                                  <w:color w:val="FFFFFF" w:themeColor="background1"/>
                                </w:rPr>
                                <w:t>Contents</w:t>
                              </w:r>
                            </w:p>
                          </w:txbxContent>
                        </wps:txbx>
                        <wps:bodyPr rot="0" vert="horz" wrap="square" lIns="91440" tIns="91440" rIns="91440" bIns="91440" anchor="t" anchorCtr="0" upright="1">
                          <a:noAutofit/>
                        </wps:bodyPr>
                      </wps:wsp>
                    </wpg:wgp>
                  </a:graphicData>
                </a:graphic>
              </wp:inline>
            </w:drawing>
          </mc:Choice>
          <mc:Fallback xmlns:w15="http://schemas.microsoft.com/office/word/2012/wordml">
            <w:pict>
              <v:group w14:anchorId="4104FF2B" id="Group 125" o:spid="_x0000_s1026" style="width:184.8pt;height:169.2pt;mso-position-horizontal-relative:char;mso-position-vertical-relative:line" coordorigin="3903,10385" coordsize="3696,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">
                <v:oval id="円/楕円 27" o:spid="_x0000_s1027" style="position:absolute;left:5619;top:117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JlsMA&#10;AADbAAAADwAAAGRycy9kb3ducmV2LnhtbESP3WrCQBCF74W+wzKCd2ZjhdimrtKKohcirfYBhuw0&#10;SZOdDdlVo0/vCoKXh/PzcabzztTiRK0rLSsYRTEI4szqknMFv4fV8A2E88gaa8uk4EIO5rOX3hRT&#10;bc/8Q6e9z0UYYZeigsL7JpXSZQUZdJFtiIP3Z1uDPsg2l7rFcxg3tXyN40QaLDkQCmxoUVBW7Y8m&#10;cNfvu25Sff8f5PIqtxUd7fhrp9Sg331+gPDU+Wf40d5oBUkC9y/h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TJlsMAAADbAAAADwAAAAAAAAAAAAAAAACYAgAAZHJzL2Rv&#10;d25yZXYueG1sUEsFBgAAAAAEAAQA9QAAAIgDAAAAAA==&#10;" fillcolor="#9bbb59 [3206]" stroked="f">
                  <v:fill opacity="58853f"/>
                  <o:lock v:ext="edit" aspectratio="t"/>
                </v:oval>
                <v:oval id="円/楕円 27" o:spid="_x0000_s1028" style="position:absolute;left:3903;top:117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IP8MA&#10;AADbAAAADwAAAGRycy9kb3ducmV2LnhtbESPQWvCQBSE74X+h+UVvNWNIlZSVxFBKEUojV68PXZf&#10;sqnZtyG7muTfu4VCj8PMfMOst4NrxJ26UHtWMJtmIIi1NzVXCs6nw+sKRIjIBhvPpGCkANvN89Ma&#10;c+N7/qZ7ESuRIBxyVGBjbHMpg7bkMEx9S5y80ncOY5JdJU2HfYK7Rs6zbCkd1pwWLLa0t6Svxc0p&#10;KL+8Peq5Of/oy+L2yf1Y7MpRqcnLsHsHEWmI/+G/9odRsHyD3y/p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iIP8MAAADbAAAADwAAAAAAAAAAAAAAAACYAgAAZHJzL2Rv&#10;d25yZXYueG1sUEsFBgAAAAAEAAQA9QAAAIgDAAAAAA==&#10;" fillcolor="#8064a2 [3207]" stroked="f">
                  <v:fill opacity="58853f"/>
                  <o:lock v:ext="edit" aspectratio="t"/>
                </v:oval>
                <v:oval id="円/楕円 27" o:spid="_x0000_s1029" style="position:absolute;left:4761;top:10385;width:1980;height:1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du8IA&#10;AADbAAAADwAAAGRycy9kb3ducmV2LnhtbERPy2rCQBTdF/yH4Qrd1YkpxJI6BhGE2oVglEJ3l8w1&#10;CWbuhMw0j369sxBcHs57nY2mET11rrasYLmIQBAXVtdcKric928fIJxH1thYJgUTOcg2s5c1ptoO&#10;fKI+96UIIexSVFB536ZSuqIig25hW+LAXW1n0AfYlVJ3OIRw08g4ihJpsObQUGFLu4qKW/5nFKx+&#10;jjdTTDp+37f9ZL4Pv//DeFDqdT5uP0F4Gv1T/HB/aQVJGBu+hB8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l27wgAAANsAAAAPAAAAAAAAAAAAAAAAAJgCAABkcnMvZG93&#10;bnJldi54bWxQSwUGAAAAAAQABAD1AAAAhwMAAAAA&#10;" fillcolor="#4bacc6 [3208]" stroked="f">
                  <v:fill opacity="58853f"/>
                  <o:lock v:ext="edit" aspectratio="t"/>
                </v:oval>
                <v:shapetype id="_x0000_t202" coordsize="21600,21600" o:spt="202" path="m,l,21600r21600,l21600,xe">
                  <v:stroke joinstyle="miter"/>
                  <v:path gradientshapeok="t" o:connecttype="rect"/>
                </v:shapetype>
                <v:shape id="Text Box 129" o:spid="_x0000_s1030" type="#_x0000_t202" style="position:absolute;left:5016;top:109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K98IA&#10;AADbAAAADwAAAGRycy9kb3ducmV2LnhtbESPT2sCMRTE7wW/Q3hCbzWrULVbo4gi9Oof8PrcPDeL&#10;ycuyibtbP70pFDwOM/MbZrHqnRUtNaHyrGA8ykAQF15XXCo4HXcfcxAhImu0nknBLwVYLQdvC8y1&#10;73hP7SGWIkE45KjAxFjnUobCkMMw8jVx8q6+cRiTbEqpG+wS3Fk5ybKpdFhxWjBY08ZQcTvcnYLi&#10;cd/ON9Wl7R6z8+zSG/t5ZavU+7Bff4OI1MdX+L/9oxVMv+DvS/o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sr3wgAAANsAAAAPAAAAAAAAAAAAAAAAAJgCAABkcnMvZG93&#10;bnJldi54bWxQSwUGAAAAAAQABAD1AAAAhwMAAAAA&#10;" filled="f" stroked="f">
                  <v:textbox inset=",7.2pt,,7.2pt">
                    <w:txbxContent>
                      <w:p w14:paraId="5575E6E7" w14:textId="77777777" w:rsidR="00CF5388" w:rsidRPr="00645EBA" w:rsidRDefault="00CF5388" w:rsidP="00B019F1">
                        <w:pPr>
                          <w:jc w:val="center"/>
                          <w:rPr>
                            <w:rFonts w:ascii="Century Gothic" w:hAnsi="Century Gothic"/>
                            <w:color w:val="FFFFFF" w:themeColor="background1"/>
                          </w:rPr>
                        </w:pPr>
                        <w:r w:rsidRPr="00645EBA">
                          <w:rPr>
                            <w:rFonts w:ascii="Century Gothic" w:hAnsi="Century Gothic"/>
                            <w:color w:val="FFFFFF" w:themeColor="background1"/>
                          </w:rPr>
                          <w:t>Context</w:t>
                        </w:r>
                      </w:p>
                    </w:txbxContent>
                  </v:textbox>
                </v:shape>
                <v:shape id="Text Box 130" o:spid="_x0000_s1031" type="#_x0000_t202" style="position:absolute;left:5883;top:123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1t74A&#10;AADbAAAADwAAAGRycy9kb3ducmV2LnhtbERPy4rCMBTdD/gP4QqzG1OFmUo1iijCbH2A22tzbYrJ&#10;TWliW/36yUKY5eG8l+vBWdFRG2rPCqaTDARx6XXNlYLzaf81BxEiskbrmRQ8KcB6NfpYYqF9zwfq&#10;jrESKYRDgQpMjE0hZSgNOQwT3xAn7uZbhzHBtpK6xT6FOytnWfYjHdacGgw2tDVU3o8Pp6B8PXbz&#10;bX3t+ld+ya+Dsd83tkp9jofNAkSkIf6L3+5frSBP69OX9APk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419be+AAAA2wAAAA8AAAAAAAAAAAAAAAAAmAIAAGRycy9kb3ducmV2&#10;LnhtbFBLBQYAAAAABAAEAPUAAACDAwAAAAA=&#10;" filled="f" stroked="f">
                  <v:textbox inset=",7.2pt,,7.2pt">
                    <w:txbxContent>
                      <w:p w14:paraId="45C7F145"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Users</w:t>
                        </w:r>
                      </w:p>
                    </w:txbxContent>
                  </v:textbox>
                </v:shape>
                <v:shape id="Text Box 131" o:spid="_x0000_s1032" type="#_x0000_t202" style="position:absolute;left:4158;top:12385;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QLMEA&#10;AADbAAAADwAAAGRycy9kb3ducmV2LnhtbESPQYvCMBSE7wv+h/AWvK2pC26lGmVRFrzqLnh9Ns+m&#10;mLyUJrbVX28WBI/DzHzDLNeDs6KjNtSeFUwnGQji0uuaKwV/vz8fcxAhImu0nknBjQKsV6O3JRba&#10;97yn7hArkSAcClRgYmwKKUNpyGGY+IY4eWffOoxJtpXULfYJ7qz8zLIv6bDmtGCwoY2h8nK4OgXl&#10;/bqdb+pT19/zY34ajJ2d2So1fh++FyAiDfEVfrZ3WkE+hf8v6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5UCzBAAAA2wAAAA8AAAAAAAAAAAAAAAAAmAIAAGRycy9kb3du&#10;cmV2LnhtbFBLBQYAAAAABAAEAPUAAACGAwAAAAA=&#10;" filled="f" stroked="f">
                  <v:textbox inset=",7.2pt,,7.2pt">
                    <w:txbxContent>
                      <w:p w14:paraId="184C4E7A" w14:textId="77777777" w:rsidR="00CF5388" w:rsidRPr="00645EBA" w:rsidRDefault="00CF5388" w:rsidP="00B019F1">
                        <w:pPr>
                          <w:jc w:val="center"/>
                          <w:rPr>
                            <w:rFonts w:ascii="Century Gothic" w:hAnsi="Century Gothic"/>
                            <w:color w:val="FFFFFF" w:themeColor="background1"/>
                          </w:rPr>
                        </w:pPr>
                        <w:r>
                          <w:rPr>
                            <w:rFonts w:ascii="Century Gothic" w:hAnsi="Century Gothic"/>
                            <w:color w:val="FFFFFF" w:themeColor="background1"/>
                          </w:rPr>
                          <w:t>Contents</w:t>
                        </w:r>
                      </w:p>
                    </w:txbxContent>
                  </v:textbox>
                </v:shape>
                <w10:anchorlock/>
              </v:group>
            </w:pict>
          </mc:Fallback>
        </mc:AlternateContent>
      </w:r>
    </w:p>
    <w:p w14:paraId="0FF2663D" w14:textId="7D942F49" w:rsidR="00B019F1" w:rsidRPr="0038515D" w:rsidRDefault="000567C0" w:rsidP="00C2776D">
      <w:pPr>
        <w:pStyle w:val="ac"/>
      </w:pPr>
      <w:r w:rsidRPr="0038515D">
        <w:rPr>
          <w:rFonts w:hint="eastAsia"/>
        </w:rPr>
        <w:t xml:space="preserve">図2. </w:t>
      </w:r>
      <w:r w:rsidRPr="0038515D">
        <w:fldChar w:fldCharType="begin"/>
      </w:r>
      <w:r w:rsidRPr="0038515D">
        <w:instrText xml:space="preserve"> </w:instrText>
      </w:r>
      <w:r w:rsidRPr="0038515D">
        <w:rPr>
          <w:rFonts w:hint="eastAsia"/>
        </w:rPr>
        <w:instrText>SEQ 図2. \* ARABIC</w:instrText>
      </w:r>
      <w:r w:rsidRPr="0038515D">
        <w:instrText xml:space="preserve"> </w:instrText>
      </w:r>
      <w:r w:rsidRPr="0038515D">
        <w:fldChar w:fldCharType="separate"/>
      </w:r>
      <w:r w:rsidR="00B17754">
        <w:rPr>
          <w:noProof/>
        </w:rPr>
        <w:t>3</w:t>
      </w:r>
      <w:r w:rsidRPr="0038515D">
        <w:fldChar w:fldCharType="end"/>
      </w:r>
      <w:bookmarkStart w:id="1" w:name="_Toc283210949"/>
      <w:r w:rsidR="00B019F1" w:rsidRPr="0038515D">
        <w:t>情報アーキテクチャの3つの円</w:t>
      </w:r>
      <w:bookmarkEnd w:id="1"/>
    </w:p>
    <w:p w14:paraId="13071D16" w14:textId="77777777" w:rsidR="000567C0" w:rsidRPr="0038515D" w:rsidRDefault="000567C0" w:rsidP="000567C0"/>
    <w:p w14:paraId="12F38B18" w14:textId="77777777" w:rsidR="000567C0" w:rsidRPr="0038515D" w:rsidRDefault="000567C0" w:rsidP="000567C0">
      <w:pPr>
        <w:sectPr w:rsidR="000567C0" w:rsidRPr="0038515D" w:rsidSect="00B019F1">
          <w:endnotePr>
            <w:numRestart w:val="eachSect"/>
          </w:endnotePr>
          <w:pgSz w:w="11900" w:h="16840"/>
          <w:pgMar w:top="1985" w:right="1701" w:bottom="1701" w:left="1701" w:header="851" w:footer="992" w:gutter="0"/>
          <w:cols w:space="425"/>
          <w:docGrid w:type="lines" w:linePitch="400"/>
        </w:sectPr>
      </w:pPr>
    </w:p>
    <w:p w14:paraId="6148F2F9" w14:textId="77777777" w:rsidR="00B019F1" w:rsidRPr="0038515D" w:rsidRDefault="00B019F1" w:rsidP="00B019F1">
      <w:pPr>
        <w:pStyle w:val="a5"/>
        <w:numPr>
          <w:ilvl w:val="0"/>
          <w:numId w:val="39"/>
        </w:numPr>
        <w:spacing w:line="360" w:lineRule="auto"/>
        <w:ind w:leftChars="0" w:left="426" w:hanging="426"/>
        <w:rPr>
          <w:b/>
        </w:rPr>
      </w:pPr>
      <w:r w:rsidRPr="0038515D">
        <w:rPr>
          <w:b/>
        </w:rPr>
        <w:lastRenderedPageBreak/>
        <w:t>UXD</w:t>
      </w:r>
      <w:r w:rsidRPr="0038515D">
        <w:rPr>
          <w:b/>
        </w:rPr>
        <w:t>に用いられるプロセスや手法</w:t>
      </w:r>
    </w:p>
    <w:p w14:paraId="469E18DE" w14:textId="75551C5E"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現在作られているものに対して</w:t>
      </w:r>
      <w:r w:rsidRPr="0038515D">
        <w:rPr>
          <w:rFonts w:asciiTheme="minorHAnsi" w:eastAsiaTheme="minorEastAsia"/>
        </w:rPr>
        <w:t>UX</w:t>
      </w:r>
      <w:r w:rsidRPr="0038515D">
        <w:rPr>
          <w:rFonts w:asciiTheme="minorHAnsi" w:eastAsiaTheme="minorEastAsia"/>
        </w:rPr>
        <w:t>評価・デザインを行うことで</w:t>
      </w:r>
      <w:r w:rsidR="00761F81">
        <w:rPr>
          <w:rFonts w:asciiTheme="minorHAnsi" w:eastAsiaTheme="minorEastAsia"/>
        </w:rPr>
        <w:t>，</w:t>
      </w:r>
      <w:r w:rsidRPr="0038515D">
        <w:rPr>
          <w:rFonts w:asciiTheme="minorHAnsi" w:eastAsiaTheme="minorEastAsia"/>
        </w:rPr>
        <w:t>より良いものにしたり</w:t>
      </w:r>
      <w:r w:rsidR="00761F81">
        <w:rPr>
          <w:rFonts w:asciiTheme="minorHAnsi" w:eastAsiaTheme="minorEastAsia"/>
        </w:rPr>
        <w:t>，</w:t>
      </w:r>
      <w:r w:rsidRPr="0038515D">
        <w:rPr>
          <w:rFonts w:asciiTheme="minorHAnsi" w:eastAsiaTheme="minorEastAsia"/>
        </w:rPr>
        <w:t>これから新しく作るものに対して</w:t>
      </w:r>
      <w:r w:rsidRPr="0038515D">
        <w:rPr>
          <w:rFonts w:asciiTheme="minorHAnsi" w:eastAsiaTheme="minorEastAsia"/>
        </w:rPr>
        <w:t>UXD</w:t>
      </w:r>
      <w:r w:rsidRPr="0038515D">
        <w:rPr>
          <w:rFonts w:asciiTheme="minorHAnsi" w:eastAsiaTheme="minorEastAsia"/>
        </w:rPr>
        <w:t>手法を施して優れた</w:t>
      </w:r>
      <w:r w:rsidRPr="0038515D">
        <w:rPr>
          <w:rFonts w:asciiTheme="minorHAnsi" w:eastAsiaTheme="minorEastAsia"/>
        </w:rPr>
        <w:t>UX</w:t>
      </w:r>
      <w:r w:rsidRPr="0038515D">
        <w:rPr>
          <w:rFonts w:asciiTheme="minorHAnsi" w:eastAsiaTheme="minorEastAsia"/>
        </w:rPr>
        <w:t>を享受したり</w:t>
      </w:r>
      <w:r w:rsidR="00761F81">
        <w:rPr>
          <w:rFonts w:asciiTheme="minorHAnsi" w:eastAsiaTheme="minorEastAsia"/>
        </w:rPr>
        <w:t>，</w:t>
      </w:r>
      <w:r w:rsidRPr="0038515D">
        <w:rPr>
          <w:rFonts w:asciiTheme="minorHAnsi" w:eastAsiaTheme="minorEastAsia"/>
        </w:rPr>
        <w:t>と</w:t>
      </w:r>
      <w:r w:rsidRPr="0038515D">
        <w:rPr>
          <w:rFonts w:asciiTheme="minorHAnsi" w:eastAsiaTheme="minorEastAsia"/>
        </w:rPr>
        <w:t>UXD</w:t>
      </w:r>
      <w:r w:rsidRPr="0038515D">
        <w:rPr>
          <w:rFonts w:asciiTheme="minorHAnsi" w:eastAsiaTheme="minorEastAsia"/>
        </w:rPr>
        <w:t>によく用いられる特徴的なプロセスや手法が存在する．</w:t>
      </w:r>
      <w:r w:rsidRPr="0038515D">
        <w:rPr>
          <w:rFonts w:asciiTheme="minorHAnsi" w:eastAsiaTheme="minorEastAsia"/>
        </w:rPr>
        <w:t>UXD</w:t>
      </w:r>
      <w:r w:rsidRPr="0038515D">
        <w:rPr>
          <w:rFonts w:asciiTheme="minorHAnsi" w:eastAsiaTheme="minorEastAsia"/>
        </w:rPr>
        <w:t>を用いるメリットとして以下のことが挙げられる．</w:t>
      </w:r>
    </w:p>
    <w:p w14:paraId="3A2CD165" w14:textId="4E92780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高いブランド体験によりロイヤルティ</w:t>
      </w:r>
      <w:r w:rsidR="00761F81">
        <w:rPr>
          <w:rFonts w:asciiTheme="minorHAnsi" w:eastAsiaTheme="minorEastAsia"/>
        </w:rPr>
        <w:t>，</w:t>
      </w:r>
      <w:r w:rsidRPr="0038515D">
        <w:rPr>
          <w:rFonts w:asciiTheme="minorHAnsi" w:eastAsiaTheme="minorEastAsia"/>
        </w:rPr>
        <w:t>エンゲージメントが強化される</w:t>
      </w:r>
    </w:p>
    <w:p w14:paraId="6469D3E0"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結果的に無駄がない検証プロセスの導入で失敗が少ない</w:t>
      </w:r>
    </w:p>
    <w:p w14:paraId="4AF21D74" w14:textId="64ABF6A1"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エンドユーザの声を聴くことで第三者の評価を軸として開発</w:t>
      </w:r>
      <w:r w:rsidR="00761F81">
        <w:rPr>
          <w:rFonts w:asciiTheme="minorHAnsi" w:eastAsiaTheme="minorEastAsia"/>
        </w:rPr>
        <w:t>，</w:t>
      </w:r>
      <w:r w:rsidRPr="0038515D">
        <w:rPr>
          <w:rFonts w:asciiTheme="minorHAnsi" w:eastAsiaTheme="minorEastAsia"/>
        </w:rPr>
        <w:t>制作するため納得度が高い</w:t>
      </w:r>
    </w:p>
    <w:p w14:paraId="4560C641" w14:textId="00B62421" w:rsidR="00B019F1" w:rsidRDefault="00B019F1" w:rsidP="006B1F82">
      <w:pPr>
        <w:pStyle w:val="af7"/>
        <w:ind w:firstLineChars="59" w:firstLine="142"/>
        <w:rPr>
          <w:rFonts w:asciiTheme="minorHAnsi" w:eastAsiaTheme="minorEastAsia"/>
        </w:rPr>
      </w:pPr>
      <w:r w:rsidRPr="0038515D">
        <w:rPr>
          <w:rFonts w:asciiTheme="minorHAnsi" w:eastAsiaTheme="minorEastAsia"/>
        </w:rPr>
        <w:t>このような理由から</w:t>
      </w:r>
      <w:r w:rsidR="00761F81">
        <w:rPr>
          <w:rFonts w:asciiTheme="minorHAnsi" w:eastAsiaTheme="minorEastAsia"/>
        </w:rPr>
        <w:t>，</w:t>
      </w:r>
      <w:r w:rsidRPr="0038515D">
        <w:rPr>
          <w:rFonts w:asciiTheme="minorHAnsi" w:eastAsiaTheme="minorEastAsia"/>
        </w:rPr>
        <w:t>企業や団体によって独自の</w:t>
      </w:r>
      <w:r w:rsidRPr="0038515D">
        <w:rPr>
          <w:rFonts w:asciiTheme="minorHAnsi" w:eastAsiaTheme="minorEastAsia"/>
        </w:rPr>
        <w:t>UXD</w:t>
      </w:r>
      <w:r w:rsidRPr="0038515D">
        <w:rPr>
          <w:rFonts w:asciiTheme="minorHAnsi" w:eastAsiaTheme="minorEastAsia"/>
        </w:rPr>
        <w:t>手法を展開している．以下にその一例を紹介する．</w:t>
      </w:r>
    </w:p>
    <w:p w14:paraId="460CDEC0" w14:textId="77777777" w:rsidR="006B1F82" w:rsidRPr="0038515D" w:rsidRDefault="006B1F82" w:rsidP="006B1F82">
      <w:pPr>
        <w:pStyle w:val="af7"/>
        <w:ind w:firstLineChars="59" w:firstLine="142"/>
        <w:rPr>
          <w:rFonts w:asciiTheme="minorHAnsi" w:eastAsiaTheme="minorEastAsia"/>
        </w:rPr>
      </w:pPr>
    </w:p>
    <w:p w14:paraId="2CA280A9" w14:textId="77777777" w:rsidR="00B019F1" w:rsidRPr="0038515D" w:rsidRDefault="00B019F1" w:rsidP="00B019F1">
      <w:pPr>
        <w:pStyle w:val="af7"/>
        <w:spacing w:line="360" w:lineRule="auto"/>
        <w:ind w:firstLineChars="0" w:firstLine="0"/>
        <w:rPr>
          <w:rStyle w:val="af9"/>
          <w:rFonts w:asciiTheme="minorHAnsi" w:eastAsiaTheme="minorEastAsia"/>
          <w:b/>
        </w:rPr>
      </w:pPr>
      <w:r w:rsidRPr="0038515D">
        <w:rPr>
          <w:rStyle w:val="af9"/>
          <w:rFonts w:asciiTheme="minorHAnsi" w:eastAsiaTheme="minorEastAsia"/>
          <w:b/>
        </w:rPr>
        <w:t>UX</w:t>
      </w:r>
      <w:r w:rsidRPr="0038515D">
        <w:rPr>
          <w:rStyle w:val="af9"/>
          <w:rFonts w:asciiTheme="minorHAnsi" w:eastAsiaTheme="minorEastAsia"/>
          <w:b/>
        </w:rPr>
        <w:t>のダイアグラム</w:t>
      </w:r>
    </w:p>
    <w:p w14:paraId="712E8D16" w14:textId="31EEA2FD"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_Ref283203732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[12</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p>
    <w:p w14:paraId="21E77FF4" w14:textId="77777777" w:rsidR="00B019F1" w:rsidRPr="0038515D" w:rsidRDefault="00B019F1" w:rsidP="00B019F1">
      <w:pPr>
        <w:pStyle w:val="a0"/>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Pr="0038515D">
        <w:rPr>
          <w:rFonts w:asciiTheme="minorHAnsi" w:eastAsiaTheme="minorEastAsia"/>
        </w:rPr>
        <w:t>）：ユーザニーズ／サイトの目的</w:t>
      </w:r>
    </w:p>
    <w:p w14:paraId="492469F7" w14:textId="77777777" w:rsidR="00B019F1" w:rsidRPr="0038515D" w:rsidRDefault="00B019F1" w:rsidP="00B019F1">
      <w:pPr>
        <w:pStyle w:val="a0"/>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Pr="0038515D">
        <w:rPr>
          <w:rFonts w:asciiTheme="minorHAnsi" w:eastAsiaTheme="minorEastAsia"/>
        </w:rPr>
        <w:t>）：コンテンツ要求／機能要件</w:t>
      </w:r>
    </w:p>
    <w:p w14:paraId="1501F6A9" w14:textId="77777777" w:rsidR="00B019F1" w:rsidRPr="0038515D" w:rsidRDefault="00B019F1" w:rsidP="00B019F1">
      <w:pPr>
        <w:pStyle w:val="a0"/>
        <w:rPr>
          <w:rFonts w:asciiTheme="minorHAnsi" w:eastAsiaTheme="minor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）：インフォメーション・アーキテクチャ／</w:t>
      </w:r>
      <w:r w:rsidRPr="0038515D">
        <w:rPr>
          <w:rFonts w:asciiTheme="minorHAnsi" w:eastAsiaTheme="minorEastAsia"/>
        </w:rPr>
        <w:br/>
      </w:r>
      <w:r w:rsidRPr="0038515D">
        <w:rPr>
          <w:rFonts w:asciiTheme="minorHAnsi" w:eastAsiaTheme="minorEastAsia"/>
        </w:rPr>
        <w:t>インタラクションデザイン</w:t>
      </w:r>
    </w:p>
    <w:p w14:paraId="07606147" w14:textId="77777777" w:rsidR="00B019F1" w:rsidRPr="0038515D" w:rsidRDefault="00B019F1" w:rsidP="00B019F1">
      <w:pPr>
        <w:pStyle w:val="a0"/>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Pr="0038515D">
        <w:rPr>
          <w:rFonts w:asciiTheme="minorHAnsi" w:eastAsiaTheme="minorEastAsia"/>
        </w:rPr>
        <w:t>）：インフォメーションデザイン／ナビゲーションデザイン／</w:t>
      </w:r>
      <w:r w:rsidRPr="0038515D">
        <w:rPr>
          <w:rFonts w:asciiTheme="minorHAnsi" w:eastAsiaTheme="minorEastAsia"/>
        </w:rPr>
        <w:br/>
      </w:r>
      <w:r w:rsidRPr="0038515D">
        <w:rPr>
          <w:rFonts w:asciiTheme="minorHAnsi" w:eastAsiaTheme="minorEastAsia"/>
        </w:rPr>
        <w:t>インタフェースデザイン</w:t>
      </w:r>
    </w:p>
    <w:p w14:paraId="178096E5" w14:textId="77777777" w:rsidR="00B019F1" w:rsidRPr="0038515D" w:rsidRDefault="00B019F1" w:rsidP="00B019F1">
      <w:pPr>
        <w:pStyle w:val="a0"/>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Pr="0038515D">
        <w:rPr>
          <w:rFonts w:asciiTheme="minorHAnsi" w:eastAsiaTheme="minorEastAsia"/>
        </w:rPr>
        <w:t>）：視覚的デザイン</w:t>
      </w:r>
    </w:p>
    <w:p w14:paraId="3B298836" w14:textId="77777777" w:rsidR="00B019F1" w:rsidRPr="0038515D" w:rsidRDefault="00B019F1" w:rsidP="00B019F1">
      <w:pPr>
        <w:pStyle w:val="a0"/>
        <w:numPr>
          <w:ilvl w:val="0"/>
          <w:numId w:val="0"/>
        </w:numPr>
        <w:rPr>
          <w:rFonts w:asciiTheme="minorHAnsi" w:eastAsiaTheme="minorEastAsia"/>
        </w:rPr>
      </w:pPr>
    </w:p>
    <w:p w14:paraId="435B6239" w14:textId="77777777" w:rsidR="00B019F1" w:rsidRPr="0038515D" w:rsidRDefault="00B019F1" w:rsidP="00C2776D">
      <w:pPr>
        <w:pStyle w:val="ac"/>
      </w:pPr>
      <w:r w:rsidRPr="0038515D">
        <w:rPr>
          <w:noProof/>
        </w:rPr>
        <w:lastRenderedPageBreak/>
        <w:drawing>
          <wp:inline distT="0" distB="0" distL="0" distR="0" wp14:anchorId="4D636BAD" wp14:editId="7A26A47C">
            <wp:extent cx="3137387" cy="3192905"/>
            <wp:effectExtent l="0" t="0" r="0" b="0"/>
            <wp:docPr id="1" name="図 1"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5093"/>
                    <a:stretch/>
                  </pic:blipFill>
                  <pic:spPr bwMode="auto">
                    <a:xfrm>
                      <a:off x="0" y="0"/>
                      <a:ext cx="3137987" cy="3193515"/>
                    </a:xfrm>
                    <a:prstGeom prst="rect">
                      <a:avLst/>
                    </a:prstGeom>
                    <a:noFill/>
                    <a:ln>
                      <a:noFill/>
                    </a:ln>
                    <a:extLst>
                      <a:ext uri="{53640926-AAD7-44d8-BBD7-CCE9431645EC}">
                        <a14:shadowObscured xmlns:a14="http://schemas.microsoft.com/office/drawing/2010/main"/>
                      </a:ext>
                    </a:extLst>
                  </pic:spPr>
                </pic:pic>
              </a:graphicData>
            </a:graphic>
          </wp:inline>
        </w:drawing>
      </w:r>
    </w:p>
    <w:p w14:paraId="23D4000C" w14:textId="319773DB" w:rsidR="00B019F1" w:rsidRPr="0038515D" w:rsidRDefault="00B019F1" w:rsidP="00C2776D">
      <w:pPr>
        <w:pStyle w:val="ac"/>
      </w:pPr>
      <w:bookmarkStart w:id="2" w:name="_Ref280825221"/>
      <w:bookmarkStart w:id="3" w:name="_Ref280825205"/>
      <w:bookmarkStart w:id="4" w:name="_Toc283210950"/>
      <w:r w:rsidRPr="0038515D">
        <w:t>図</w:t>
      </w:r>
      <w:r w:rsidR="006D6B86">
        <w:fldChar w:fldCharType="begin"/>
      </w:r>
      <w:r w:rsidR="006D6B86">
        <w:instrText xml:space="preserve"> STYLEREF 1 \s </w:instrText>
      </w:r>
      <w:r w:rsidR="006D6B86">
        <w:fldChar w:fldCharType="separate"/>
      </w:r>
      <w:r w:rsidRPr="0038515D">
        <w:rPr>
          <w:noProof/>
        </w:rPr>
        <w:t>2</w:t>
      </w:r>
      <w:r w:rsidR="006D6B86">
        <w:rPr>
          <w:noProof/>
        </w:rPr>
        <w:fldChar w:fldCharType="end"/>
      </w:r>
      <w:r w:rsidRPr="0038515D">
        <w:t>.</w:t>
      </w:r>
      <w:bookmarkEnd w:id="2"/>
      <w:r w:rsidR="00C156B5">
        <w:t>4</w:t>
      </w:r>
      <w:r w:rsidRPr="0038515D">
        <w:t xml:space="preserve"> UXダイアグラム</w:t>
      </w:r>
      <w:bookmarkEnd w:id="3"/>
      <w:bookmarkEnd w:id="4"/>
    </w:p>
    <w:p w14:paraId="17128FF3" w14:textId="3546A8A6" w:rsidR="00B019F1" w:rsidRDefault="00C156B5" w:rsidP="006B1F82">
      <w:pPr>
        <w:pStyle w:val="af7"/>
        <w:ind w:firstLineChars="59" w:firstLine="142"/>
        <w:rPr>
          <w:rFonts w:asciiTheme="minorHAnsi" w:eastAsiaTheme="minorEastAsia"/>
        </w:rPr>
      </w:pPr>
      <w:r>
        <w:rPr>
          <w:rFonts w:asciiTheme="minorHAnsi" w:eastAsiaTheme="minorEastAsia"/>
        </w:rPr>
        <w:t>図</w:t>
      </w:r>
      <w:r>
        <w:rPr>
          <w:rFonts w:asciiTheme="minorHAnsi" w:eastAsiaTheme="minorEastAsia" w:hint="eastAsia"/>
        </w:rPr>
        <w:t>2.</w:t>
      </w:r>
      <w:r>
        <w:rPr>
          <w:rFonts w:asciiTheme="minorHAnsi" w:eastAsiaTheme="minorEastAsia"/>
        </w:rPr>
        <w:t>4</w:t>
      </w:r>
      <w:r w:rsidR="00B019F1" w:rsidRPr="0038515D">
        <w:rPr>
          <w:rFonts w:asciiTheme="minorHAnsi" w:eastAsiaTheme="minorEastAsia"/>
        </w:rPr>
        <w:t>のように上にいくほど</w:t>
      </w:r>
      <w:r w:rsidR="00761F81">
        <w:rPr>
          <w:rFonts w:asciiTheme="minorHAnsi" w:eastAsiaTheme="minorEastAsia"/>
        </w:rPr>
        <w:t>，</w:t>
      </w:r>
      <w:r w:rsidR="00B019F1" w:rsidRPr="0038515D">
        <w:rPr>
          <w:rFonts w:asciiTheme="minorHAnsi" w:eastAsiaTheme="minorEastAsia"/>
        </w:rPr>
        <w:t>ユーザの感覚に直接的な影響を与えるようにモデリングされている．コードやグラフィックの技術論ではなく</w:t>
      </w:r>
      <w:r w:rsidR="00761F81">
        <w:rPr>
          <w:rFonts w:asciiTheme="minorHAnsi" w:eastAsiaTheme="minorEastAsia"/>
        </w:rPr>
        <w:t>，</w:t>
      </w:r>
      <w:r w:rsidR="00B019F1" w:rsidRPr="0038515D">
        <w:rPr>
          <w:rFonts w:asciiTheme="minorHAnsi" w:eastAsiaTheme="minorEastAsia"/>
        </w:rPr>
        <w:t>最終的なアウトプットを見据えた情報の構造化と一貫性が行われている．</w:t>
      </w:r>
    </w:p>
    <w:p w14:paraId="76CA4B0E" w14:textId="77777777" w:rsidR="006B1F82" w:rsidRPr="0038515D" w:rsidRDefault="006B1F82" w:rsidP="006B1F82">
      <w:pPr>
        <w:pStyle w:val="af7"/>
        <w:ind w:firstLineChars="59" w:firstLine="142"/>
        <w:rPr>
          <w:rFonts w:asciiTheme="minorHAnsi" w:eastAsiaTheme="minorEastAsia"/>
        </w:rPr>
      </w:pPr>
    </w:p>
    <w:p w14:paraId="3E290A9C" w14:textId="77777777" w:rsidR="00B019F1" w:rsidRPr="0038515D" w:rsidRDefault="00B019F1" w:rsidP="00B019F1">
      <w:pPr>
        <w:pStyle w:val="af7"/>
        <w:spacing w:line="360" w:lineRule="auto"/>
        <w:ind w:firstLineChars="0" w:firstLine="0"/>
        <w:rPr>
          <w:rStyle w:val="af9"/>
          <w:rFonts w:asciiTheme="minorHAnsi" w:eastAsiaTheme="minorEastAsia"/>
          <w:b/>
        </w:rPr>
      </w:pPr>
      <w:r w:rsidRPr="0038515D">
        <w:rPr>
          <w:rStyle w:val="af9"/>
          <w:rFonts w:asciiTheme="minorHAnsi" w:eastAsiaTheme="minorEastAsia"/>
          <w:b/>
        </w:rPr>
        <w:t>ストーリーテリング</w:t>
      </w:r>
    </w:p>
    <w:p w14:paraId="75FAB3CD" w14:textId="77777777" w:rsidR="006B1F82" w:rsidRDefault="00B019F1" w:rsidP="006B1F82">
      <w:pPr>
        <w:pStyle w:val="af7"/>
        <w:ind w:firstLineChars="59" w:firstLine="142"/>
        <w:rPr>
          <w:rFonts w:asciiTheme="minorHAnsi" w:eastAsiaTheme="minor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sidR="00761F81">
        <w:rPr>
          <w:rFonts w:asciiTheme="minorHAnsi" w:eastAsiaTheme="minorEastAsia"/>
        </w:rPr>
        <w:t>，</w:t>
      </w:r>
      <w:r w:rsidRPr="0038515D">
        <w:rPr>
          <w:rFonts w:asciiTheme="minorHAnsi" w:eastAsiaTheme="minorEastAsia"/>
        </w:rPr>
        <w:t>ストーリーテリング</w:t>
      </w:r>
      <w:r w:rsidRPr="0038515D">
        <w:rPr>
          <w:rFonts w:asciiTheme="minorHAnsi" w:eastAsiaTheme="minorEastAsia"/>
          <w:vertAlign w:val="superscript"/>
        </w:rPr>
        <w:fldChar w:fldCharType="begin"/>
      </w:r>
      <w:r w:rsidRPr="0038515D">
        <w:rPr>
          <w:rFonts w:asciiTheme="minorHAnsi" w:eastAsiaTheme="minorEastAsia"/>
          <w:vertAlign w:val="superscript"/>
        </w:rPr>
        <w:instrText xml:space="preserve"> REF _Ref283203758 \n \h </w:instrText>
      </w:r>
      <w:r w:rsidR="00861831" w:rsidRPr="0038515D">
        <w:rPr>
          <w:rFonts w:asciiTheme="minorHAnsi" w:eastAsiaTheme="minorEastAsia"/>
          <w:vertAlign w:val="superscript"/>
        </w:rPr>
        <w:instrText xml:space="preserve"> \* MERGEFORMAT </w:instrText>
      </w:r>
      <w:r w:rsidRPr="0038515D">
        <w:rPr>
          <w:rFonts w:asciiTheme="minorHAnsi" w:eastAsiaTheme="minorEastAsia"/>
          <w:vertAlign w:val="superscript"/>
        </w:rPr>
      </w:r>
      <w:r w:rsidRPr="0038515D">
        <w:rPr>
          <w:rFonts w:asciiTheme="minorHAnsi" w:eastAsiaTheme="minorEastAsia"/>
          <w:vertAlign w:val="superscript"/>
        </w:rPr>
        <w:fldChar w:fldCharType="separate"/>
      </w:r>
      <w:r w:rsidR="000567C0" w:rsidRPr="0038515D">
        <w:rPr>
          <w:rFonts w:asciiTheme="minorHAnsi" w:eastAsiaTheme="minorEastAsia"/>
          <w:vertAlign w:val="superscript"/>
        </w:rPr>
        <w:t>[13</w:t>
      </w:r>
      <w:r w:rsidRPr="0038515D">
        <w:rPr>
          <w:rFonts w:asciiTheme="minorHAnsi" w:eastAsiaTheme="minorEastAsia"/>
          <w:vertAlign w:val="superscript"/>
        </w:rPr>
        <w:t>]</w:t>
      </w:r>
      <w:r w:rsidRPr="0038515D">
        <w:rPr>
          <w:rFonts w:asciiTheme="minorHAnsi" w:eastAsiaTheme="minorEastAsia"/>
          <w:vertAlign w:val="superscript"/>
        </w:rPr>
        <w:fldChar w:fldCharType="end"/>
      </w:r>
      <w:r w:rsidRPr="0038515D">
        <w:rPr>
          <w:rFonts w:asciiTheme="minorHAnsi" w:eastAsiaTheme="minorEastAsia"/>
        </w:rPr>
        <w:t>という道具がある．ストーリーテリングは</w:t>
      </w:r>
      <w:r w:rsidR="00761F81">
        <w:rPr>
          <w:rFonts w:asciiTheme="minorHAnsi" w:eastAsiaTheme="minorEastAsia"/>
        </w:rPr>
        <w:t>，</w:t>
      </w:r>
      <w:r w:rsidRPr="0038515D">
        <w:rPr>
          <w:rFonts w:asciiTheme="minorHAnsi" w:eastAsiaTheme="minorEastAsia"/>
        </w:rPr>
        <w:t>ストーリーを伝える相手についてよく把握したうえで</w:t>
      </w:r>
      <w:r w:rsidR="00761F81">
        <w:rPr>
          <w:rFonts w:asciiTheme="minorHAnsi" w:eastAsiaTheme="minorEastAsia"/>
        </w:rPr>
        <w:t>，</w:t>
      </w:r>
      <w:r w:rsidRPr="0038515D">
        <w:rPr>
          <w:rFonts w:asciiTheme="minorHAnsi" w:eastAsiaTheme="minorEastAsia"/>
        </w:rPr>
        <w:t>彼らに理解しやすい文脈を用いてストーリーを構築するスキルである．また</w:t>
      </w:r>
      <w:r w:rsidR="00761F81">
        <w:rPr>
          <w:rFonts w:asciiTheme="minorHAnsi" w:eastAsiaTheme="minorEastAsia"/>
        </w:rPr>
        <w:t>，</w:t>
      </w:r>
      <w:r w:rsidRPr="0038515D">
        <w:rPr>
          <w:rFonts w:asciiTheme="minorHAnsi" w:eastAsiaTheme="minorEastAsia"/>
        </w:rPr>
        <w:t>デザインアイディアを閃くためのフレームワークとしても使える．ストーリーテリングは</w:t>
      </w:r>
      <w:r w:rsidR="00761F81">
        <w:rPr>
          <w:rFonts w:asciiTheme="minorHAnsi" w:eastAsiaTheme="minorEastAsia"/>
        </w:rPr>
        <w:t>，</w:t>
      </w:r>
      <w:r w:rsidRPr="0038515D">
        <w:rPr>
          <w:rFonts w:asciiTheme="minorHAnsi" w:eastAsiaTheme="minorEastAsia"/>
        </w:rPr>
        <w:t>デザインにおける「聞き手中心のプレゼンテーション技法」とも言えるし</w:t>
      </w:r>
      <w:r w:rsidR="00761F81">
        <w:rPr>
          <w:rFonts w:asciiTheme="minorHAnsi" w:eastAsiaTheme="minorEastAsia"/>
        </w:rPr>
        <w:t>，</w:t>
      </w:r>
      <w:r w:rsidRPr="0038515D">
        <w:rPr>
          <w:rFonts w:asciiTheme="minorHAnsi" w:eastAsiaTheme="minorEastAsia"/>
        </w:rPr>
        <w:t>「ユーザのインサイトに根ざしたアイデア創造手法」とも言える．よって</w:t>
      </w:r>
      <w:r w:rsidR="00761F81">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sidR="00761F81">
        <w:rPr>
          <w:rFonts w:asciiTheme="minorHAnsi" w:eastAsiaTheme="minorEastAsia"/>
        </w:rPr>
        <w:t>，</w:t>
      </w:r>
      <w:r w:rsidRPr="0038515D">
        <w:rPr>
          <w:rFonts w:asciiTheme="minorHAnsi" w:eastAsiaTheme="minorEastAsia"/>
        </w:rPr>
        <w:t>シナリオやストーリーボード</w:t>
      </w:r>
      <w:r w:rsidR="00761F81">
        <w:rPr>
          <w:rFonts w:asciiTheme="minorHAnsi" w:eastAsiaTheme="minorEastAsia"/>
        </w:rPr>
        <w:t>，</w:t>
      </w:r>
      <w:r w:rsidRPr="0038515D">
        <w:rPr>
          <w:rFonts w:asciiTheme="minorHAnsi" w:eastAsiaTheme="minorEastAsia"/>
        </w:rPr>
        <w:t>フローチャート</w:t>
      </w:r>
      <w:r w:rsidR="00761F81">
        <w:rPr>
          <w:rFonts w:asciiTheme="minorHAnsi" w:eastAsiaTheme="minorEastAsia"/>
        </w:rPr>
        <w:t>，</w:t>
      </w:r>
      <w:r w:rsidRPr="0038515D">
        <w:rPr>
          <w:rFonts w:asciiTheme="minorHAnsi" w:eastAsiaTheme="minorEastAsia"/>
        </w:rPr>
        <w:t>ペルソナ</w:t>
      </w:r>
      <w:r w:rsidR="00761F81">
        <w:rPr>
          <w:rFonts w:asciiTheme="minorHAnsi" w:eastAsiaTheme="minorEastAsia"/>
        </w:rPr>
        <w:t>，</w:t>
      </w:r>
      <w:r w:rsidRPr="0038515D">
        <w:rPr>
          <w:rFonts w:asciiTheme="minorHAnsi" w:eastAsiaTheme="minorEastAsia"/>
        </w:rPr>
        <w:t>そして新しいデザインのアイデアとそれを使うユーザとを結び付け</w:t>
      </w:r>
      <w:r w:rsidR="00761F81">
        <w:rPr>
          <w:rFonts w:asciiTheme="minorHAnsi" w:eastAsiaTheme="minorEastAsia"/>
        </w:rPr>
        <w:t>，</w:t>
      </w:r>
      <w:r w:rsidRPr="0038515D">
        <w:rPr>
          <w:rFonts w:asciiTheme="minorHAnsi" w:eastAsiaTheme="minorEastAsia"/>
        </w:rPr>
        <w:t>実際のコンテキストに着地させる役割を担う．</w:t>
      </w:r>
    </w:p>
    <w:p w14:paraId="67E2465F" w14:textId="2DD0AA2C" w:rsidR="00B019F1" w:rsidRPr="0038515D" w:rsidRDefault="00B019F1" w:rsidP="006B1F82">
      <w:pPr>
        <w:pStyle w:val="af7"/>
        <w:ind w:firstLineChars="59" w:firstLine="142"/>
        <w:rPr>
          <w:rFonts w:asciiTheme="minorHAnsi" w:eastAsiaTheme="minor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sidR="00761F81">
        <w:rPr>
          <w:rFonts w:asciiTheme="minorHAnsi" w:eastAsiaTheme="minorEastAsia"/>
        </w:rPr>
        <w:t>，</w:t>
      </w:r>
      <w:r w:rsidRPr="0038515D">
        <w:rPr>
          <w:rFonts w:asciiTheme="minorHAnsi" w:eastAsiaTheme="minorEastAsia"/>
        </w:rPr>
        <w:t>行動に駆り立てる．開発者がユーザの体験を調査し</w:t>
      </w:r>
      <w:r w:rsidR="00761F81">
        <w:rPr>
          <w:rFonts w:asciiTheme="minorHAnsi" w:eastAsiaTheme="minorEastAsia"/>
        </w:rPr>
        <w:t>，</w:t>
      </w:r>
      <w:r w:rsidRPr="0038515D">
        <w:rPr>
          <w:rFonts w:asciiTheme="minorHAnsi" w:eastAsiaTheme="minorEastAsia"/>
        </w:rPr>
        <w:t>それをストーリーとして共有することで</w:t>
      </w:r>
      <w:r w:rsidR="00761F81">
        <w:rPr>
          <w:rFonts w:asciiTheme="minorHAnsi" w:eastAsiaTheme="minorEastAsia"/>
        </w:rPr>
        <w:t>，</w:t>
      </w:r>
      <w:r w:rsidRPr="0038515D">
        <w:rPr>
          <w:rFonts w:asciiTheme="minorHAnsi" w:eastAsiaTheme="minorEastAsia"/>
        </w:rPr>
        <w:t>プロジェクトメンバーに深い共感を促すことができる．また</w:t>
      </w:r>
      <w:r w:rsidR="00761F81">
        <w:rPr>
          <w:rFonts w:asciiTheme="minorHAnsi" w:eastAsiaTheme="minorEastAsia"/>
        </w:rPr>
        <w:t>，</w:t>
      </w:r>
      <w:r w:rsidRPr="0038515D">
        <w:rPr>
          <w:rFonts w:asciiTheme="minorHAnsi" w:eastAsiaTheme="minorEastAsia"/>
        </w:rPr>
        <w:t>何を伝えたいか</w:t>
      </w:r>
      <w:r w:rsidR="00761F81">
        <w:rPr>
          <w:rFonts w:asciiTheme="minorHAnsi" w:eastAsiaTheme="minorEastAsia"/>
        </w:rPr>
        <w:t>，</w:t>
      </w:r>
      <w:r w:rsidRPr="0038515D">
        <w:rPr>
          <w:rFonts w:asciiTheme="minorHAnsi" w:eastAsiaTheme="minorEastAsia"/>
        </w:rPr>
        <w:t>何をデザ</w:t>
      </w:r>
      <w:r w:rsidRPr="0038515D">
        <w:rPr>
          <w:rFonts w:asciiTheme="minorHAnsi" w:eastAsiaTheme="minorEastAsia"/>
        </w:rPr>
        <w:lastRenderedPageBreak/>
        <w:t>インしたいかによって</w:t>
      </w:r>
      <w:r w:rsidR="00761F81">
        <w:rPr>
          <w:rFonts w:asciiTheme="minorHAnsi" w:eastAsiaTheme="minorEastAsia"/>
        </w:rPr>
        <w:t>，</w:t>
      </w:r>
      <w:r w:rsidRPr="0038515D">
        <w:rPr>
          <w:rFonts w:asciiTheme="minorHAnsi" w:eastAsiaTheme="minorEastAsia"/>
        </w:rPr>
        <w:t>ストーリーの種類を使い分ける必要がある．以下にストーリーテリングを行う際に用いられる基本的な用語をまとめる．</w:t>
      </w:r>
    </w:p>
    <w:p w14:paraId="6EB2A6BE" w14:textId="73B05866"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ストーリーテラー</w:t>
      </w:r>
      <w:r w:rsidRPr="0038515D">
        <w:rPr>
          <w:rFonts w:asciiTheme="minorHAnsi" w:eastAsiaTheme="minorEastAsia"/>
        </w:rPr>
        <w:t>：ストーリーを作り</w:t>
      </w:r>
      <w:r w:rsidR="00761F81">
        <w:rPr>
          <w:rFonts w:asciiTheme="minorHAnsi" w:eastAsiaTheme="minorEastAsia"/>
        </w:rPr>
        <w:t>，</w:t>
      </w:r>
      <w:r w:rsidRPr="0038515D">
        <w:rPr>
          <w:rFonts w:asciiTheme="minorHAnsi" w:eastAsiaTheme="minorEastAsia"/>
        </w:rPr>
        <w:t>聞き手に伝える人</w:t>
      </w:r>
    </w:p>
    <w:p w14:paraId="56B3A701" w14:textId="55F3AEE6"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オーディエンス</w:t>
      </w:r>
      <w:r w:rsidRPr="0038515D">
        <w:rPr>
          <w:rFonts w:asciiTheme="minorHAnsi" w:eastAsiaTheme="minorEastAsia"/>
        </w:rPr>
        <w:t>：広くストーリーの聞き手のことを指す．高等で伝えるときに限らず</w:t>
      </w:r>
      <w:r w:rsidR="00761F81">
        <w:rPr>
          <w:rFonts w:asciiTheme="minorHAnsi" w:eastAsiaTheme="minorEastAsia"/>
        </w:rPr>
        <w:t>，</w:t>
      </w:r>
      <w:r w:rsidRPr="0038515D">
        <w:rPr>
          <w:rFonts w:asciiTheme="minorHAnsi" w:eastAsiaTheme="minorEastAsia"/>
        </w:rPr>
        <w:t>文書や動画によって伝える相手も含む．</w:t>
      </w:r>
    </w:p>
    <w:p w14:paraId="451AC56D"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ストーリー</w:t>
      </w:r>
      <w:r w:rsidRPr="0038515D">
        <w:rPr>
          <w:rFonts w:asciiTheme="minorHAnsi" w:eastAsiaTheme="minorEastAsia"/>
        </w:rPr>
        <w:t>：伝えたい物語全般と以下の用語も含めた幅広い意味を持つ</w:t>
      </w:r>
    </w:p>
    <w:p w14:paraId="2F14CE4D"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アネクード</w:t>
      </w:r>
      <w:r w:rsidRPr="0038515D">
        <w:rPr>
          <w:rFonts w:asciiTheme="minorHAnsi" w:eastAsiaTheme="minorEastAsia"/>
        </w:rPr>
        <w:t>：ユーザを調査すると今まで知らなかった大小さまざまな行動や出来事が見つかるはずである．そのような事実に基づいた注目すべき出来事のことである．日本語ではしばしばエピソードや逸話などと訳される．</w:t>
      </w:r>
    </w:p>
    <w:p w14:paraId="4C3B226F"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ナラティブ</w:t>
      </w:r>
      <w:r w:rsidRPr="0038515D">
        <w:rPr>
          <w:rFonts w:asciiTheme="minorHAnsi" w:eastAsiaTheme="minorEastAsia"/>
        </w:rPr>
        <w:t>：ある特定の人物の体験を表す物語のことを指す．ストーリーよりも特定の個人の視点を意識するときに使われる．</w:t>
      </w:r>
    </w:p>
    <w:p w14:paraId="13A4DA96"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ジャーニー</w:t>
      </w:r>
      <w:r w:rsidRPr="0038515D">
        <w:rPr>
          <w:rFonts w:asciiTheme="minorHAnsi" w:eastAsiaTheme="minorEastAsia"/>
        </w:rPr>
        <w:t>：ある特定の人物の内面の変化に着目した体験談や物語を指す．</w:t>
      </w:r>
    </w:p>
    <w:p w14:paraId="3662734D" w14:textId="366127C5" w:rsidR="00B019F1" w:rsidRPr="0038515D" w:rsidRDefault="00B019F1" w:rsidP="00B019F1">
      <w:pPr>
        <w:pStyle w:val="a"/>
        <w:spacing w:before="200" w:after="200"/>
        <w:rPr>
          <w:rFonts w:asciiTheme="minorHAnsi" w:eastAsiaTheme="minorEastAsia"/>
        </w:rPr>
      </w:pPr>
      <w:r w:rsidRPr="0038515D">
        <w:rPr>
          <w:rFonts w:asciiTheme="minorHAnsi" w:eastAsiaTheme="minorEastAsia"/>
          <w:b/>
        </w:rPr>
        <w:t>シナリオ</w:t>
      </w:r>
      <w:r w:rsidRPr="0038515D">
        <w:rPr>
          <w:rFonts w:asciiTheme="minorHAnsi" w:eastAsiaTheme="minorEastAsia"/>
        </w:rPr>
        <w:t>：出来事の連続した流れを説明するもので</w:t>
      </w:r>
      <w:r w:rsidR="00761F81">
        <w:rPr>
          <w:rFonts w:asciiTheme="minorHAnsi" w:eastAsiaTheme="minorEastAsia"/>
        </w:rPr>
        <w:t>，</w:t>
      </w:r>
      <w:r w:rsidRPr="0038515D">
        <w:rPr>
          <w:rFonts w:asciiTheme="minorHAnsi" w:eastAsiaTheme="minorEastAsia"/>
        </w:rPr>
        <w:t>製品・サービスを使う一つのあらすじを表現するのに使われる．</w:t>
      </w:r>
    </w:p>
    <w:p w14:paraId="79EE1D65" w14:textId="77777777" w:rsidR="00B019F1" w:rsidRPr="006B1F82" w:rsidRDefault="00B019F1" w:rsidP="00B019F1">
      <w:pPr>
        <w:pStyle w:val="af7"/>
        <w:spacing w:line="360" w:lineRule="auto"/>
        <w:ind w:firstLineChars="0" w:firstLine="0"/>
        <w:rPr>
          <w:rStyle w:val="af9"/>
          <w:rFonts w:asciiTheme="minorHAnsi" w:eastAsiaTheme="minorEastAsia"/>
          <w:b/>
        </w:rPr>
      </w:pPr>
      <w:r w:rsidRPr="006B1F82">
        <w:rPr>
          <w:rStyle w:val="af9"/>
          <w:rFonts w:asciiTheme="minorHAnsi" w:eastAsiaTheme="minorEastAsia"/>
          <w:b/>
        </w:rPr>
        <w:t>エクスペリエンスジャーニーマップ</w:t>
      </w:r>
    </w:p>
    <w:p w14:paraId="2E600E16" w14:textId="77777777" w:rsidR="006B1F82" w:rsidRDefault="00B019F1" w:rsidP="006B1F82">
      <w:pPr>
        <w:ind w:firstLineChars="59" w:firstLine="142"/>
      </w:pPr>
      <w:r w:rsidRPr="0038515D">
        <w:t>エクスペリエンスジャーニーマップ</w:t>
      </w:r>
      <w:r w:rsidRPr="0038515D">
        <w:rPr>
          <w:vertAlign w:val="superscript"/>
        </w:rPr>
        <w:fldChar w:fldCharType="begin"/>
      </w:r>
      <w:r w:rsidRPr="0038515D">
        <w:rPr>
          <w:vertAlign w:val="superscript"/>
        </w:rPr>
        <w:instrText xml:space="preserve"> REF _Ref283203786 \n \h </w:instrText>
      </w:r>
      <w:r w:rsidR="00861831" w:rsidRPr="0038515D">
        <w:rPr>
          <w:vertAlign w:val="superscript"/>
        </w:rPr>
        <w:instrText xml:space="preserve"> \* MERGEFORMAT </w:instrText>
      </w:r>
      <w:r w:rsidRPr="0038515D">
        <w:rPr>
          <w:vertAlign w:val="superscript"/>
        </w:rPr>
      </w:r>
      <w:r w:rsidRPr="0038515D">
        <w:rPr>
          <w:vertAlign w:val="superscript"/>
        </w:rPr>
        <w:fldChar w:fldCharType="separate"/>
      </w:r>
      <w:r w:rsidR="000567C0" w:rsidRPr="0038515D">
        <w:rPr>
          <w:vertAlign w:val="superscript"/>
        </w:rPr>
        <w:t>[14</w:t>
      </w:r>
      <w:r w:rsidRPr="0038515D">
        <w:rPr>
          <w:vertAlign w:val="superscript"/>
        </w:rPr>
        <w:t>]</w:t>
      </w:r>
      <w:r w:rsidRPr="0038515D">
        <w:rPr>
          <w:vertAlign w:val="superscript"/>
        </w:rPr>
        <w:fldChar w:fldCharType="end"/>
      </w:r>
      <w:r w:rsidRPr="0038515D">
        <w:t>（カスタマージャーニーマップ）は</w:t>
      </w:r>
      <w:r w:rsidR="00761F81">
        <w:t>，</w:t>
      </w:r>
      <w:r w:rsidRPr="0038515D">
        <w:t>顧客がサービスを利用する際</w:t>
      </w:r>
      <w:r w:rsidR="00761F81">
        <w:t>，</w:t>
      </w:r>
      <w:r w:rsidRPr="0038515D">
        <w:t>そのプロセスの様々な段階での顧客のニーズを満たすための必要なインタラクション</w:t>
      </w:r>
      <w:r w:rsidR="00761F81">
        <w:t>，</w:t>
      </w:r>
      <w:r w:rsidRPr="0038515D">
        <w:t>そのインタラクションを受けた際の顧客の感情の状態を</w:t>
      </w:r>
      <w:r w:rsidR="00761F81">
        <w:t>，</w:t>
      </w:r>
      <w:r w:rsidRPr="0038515D">
        <w:t>サービス利用時の流れに沿って視覚的に表現するモデル化ツールである．</w:t>
      </w:r>
      <w:r w:rsidRPr="0038515D">
        <w:t>SERVICE DESIGN TOOLS</w:t>
      </w:r>
      <w:r w:rsidRPr="0038515D">
        <w:rPr>
          <w:vertAlign w:val="superscript"/>
        </w:rPr>
        <w:fldChar w:fldCharType="begin"/>
      </w:r>
      <w:r w:rsidRPr="0038515D">
        <w:rPr>
          <w:vertAlign w:val="superscript"/>
        </w:rPr>
        <w:instrText xml:space="preserve"> REF _Ref283203807 \n \h </w:instrText>
      </w:r>
      <w:r w:rsidR="00861831" w:rsidRPr="0038515D">
        <w:rPr>
          <w:vertAlign w:val="superscript"/>
        </w:rPr>
        <w:instrText xml:space="preserve"> \* MERGEFORMAT </w:instrText>
      </w:r>
      <w:r w:rsidRPr="0038515D">
        <w:rPr>
          <w:vertAlign w:val="superscript"/>
        </w:rPr>
      </w:r>
      <w:r w:rsidRPr="0038515D">
        <w:rPr>
          <w:vertAlign w:val="superscript"/>
        </w:rPr>
        <w:fldChar w:fldCharType="separate"/>
      </w:r>
      <w:r w:rsidR="000567C0" w:rsidRPr="0038515D">
        <w:rPr>
          <w:vertAlign w:val="superscript"/>
        </w:rPr>
        <w:t>[15</w:t>
      </w:r>
      <w:r w:rsidRPr="0038515D">
        <w:rPr>
          <w:vertAlign w:val="superscript"/>
        </w:rPr>
        <w:t>]</w:t>
      </w:r>
      <w:r w:rsidRPr="0038515D">
        <w:rPr>
          <w:vertAlign w:val="superscript"/>
        </w:rPr>
        <w:fldChar w:fldCharType="end"/>
      </w:r>
      <w:r w:rsidRPr="0038515D">
        <w:t>によれば</w:t>
      </w:r>
      <w:r w:rsidR="00761F81">
        <w:t>，</w:t>
      </w:r>
      <w:r w:rsidRPr="0038515D">
        <w:t>古くから使われているサービスデザインのためのダイアグラムであるサービスブループリントと同様にユーザとサービス提供側のやりとりをステップごとに視覚化する点では同じであるものの</w:t>
      </w:r>
      <w:r w:rsidR="00761F81">
        <w:t>，</w:t>
      </w:r>
      <w:r w:rsidRPr="0038515D">
        <w:t>インタラクションとその結果としての利用者の感情面などのいくつかの点を強調し</w:t>
      </w:r>
      <w:r w:rsidR="00761F81">
        <w:t>，</w:t>
      </w:r>
      <w:r w:rsidRPr="0038515D">
        <w:t>代わりに別の点を省略</w:t>
      </w:r>
      <w:r w:rsidR="00761F81">
        <w:t>，</w:t>
      </w:r>
      <w:r w:rsidRPr="0038515D">
        <w:t>簡略化することがあるとされている．それによって</w:t>
      </w:r>
      <w:r w:rsidR="00761F81">
        <w:t>，</w:t>
      </w:r>
      <w:r w:rsidRPr="0038515D">
        <w:t>サービス利用時のユーザを取り巻く環境をより分かりやすく理解できるように主眼が置かれている．</w:t>
      </w:r>
    </w:p>
    <w:p w14:paraId="4D63AFD5" w14:textId="360937C9" w:rsidR="00B019F1" w:rsidRPr="0038515D" w:rsidRDefault="00B019F1" w:rsidP="006B1F82">
      <w:pPr>
        <w:ind w:firstLineChars="59" w:firstLine="142"/>
      </w:pPr>
      <w:r w:rsidRPr="0038515D">
        <w:t>また</w:t>
      </w:r>
      <w:r w:rsidR="00761F81">
        <w:t>，</w:t>
      </w:r>
      <w:r w:rsidRPr="0038515D">
        <w:t>サービスブループリントではある程度マップを構成する要素は決まっているものの</w:t>
      </w:r>
      <w:r w:rsidR="00761F81">
        <w:t>，</w:t>
      </w:r>
      <w:r w:rsidRPr="0038515D">
        <w:t>エクスペリエンスジャーニーマップでは作成者によりどこを強調しどこを省略するかの自由度は高く</w:t>
      </w:r>
      <w:r w:rsidR="00761F81">
        <w:t>，</w:t>
      </w:r>
      <w:r w:rsidRPr="0038515D">
        <w:t>決まったテンプレートは存在しないのが特長である．ただ</w:t>
      </w:r>
      <w:r w:rsidR="00761F81">
        <w:t>，</w:t>
      </w:r>
      <w:r w:rsidRPr="0038515D">
        <w:t>以下の点についてはどのマップも共通して押さえている．</w:t>
      </w:r>
    </w:p>
    <w:p w14:paraId="045D5D3E" w14:textId="77777777" w:rsidR="00B019F1" w:rsidRPr="0038515D" w:rsidRDefault="00B019F1" w:rsidP="00B019F1">
      <w:pPr>
        <w:widowControl/>
        <w:jc w:val="left"/>
      </w:pPr>
      <w:r w:rsidRPr="0038515D">
        <w:br w:type="page"/>
      </w:r>
    </w:p>
    <w:p w14:paraId="0CCEC55B" w14:textId="3C4742A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lastRenderedPageBreak/>
        <w:t>サービス利用時の流れに沿ってサービス利用者がどのようなサービスを受け</w:t>
      </w:r>
      <w:r w:rsidR="00761F81">
        <w:rPr>
          <w:rFonts w:asciiTheme="minorHAnsi" w:eastAsiaTheme="minorEastAsia"/>
        </w:rPr>
        <w:t>，</w:t>
      </w:r>
      <w:r w:rsidRPr="0038515D">
        <w:rPr>
          <w:rFonts w:asciiTheme="minorHAnsi" w:eastAsiaTheme="minorEastAsia"/>
        </w:rPr>
        <w:t>どのように感じるかという点を中心に利用体験をマップ上にプロットする</w:t>
      </w:r>
    </w:p>
    <w:p w14:paraId="7375DF84" w14:textId="4E5AE7F9"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タイムラインには</w:t>
      </w:r>
      <w:r w:rsidR="00761F81">
        <w:rPr>
          <w:rFonts w:asciiTheme="minorHAnsi" w:eastAsiaTheme="minorEastAsia"/>
        </w:rPr>
        <w:t>，</w:t>
      </w:r>
      <w:r w:rsidRPr="0038515D">
        <w:rPr>
          <w:rFonts w:asciiTheme="minorHAnsi" w:eastAsiaTheme="minorEastAsia"/>
        </w:rPr>
        <w:t>ユーザとサービス提供側のやりとりが行われる具体的なタッチポイントを明記する</w:t>
      </w:r>
    </w:p>
    <w:p w14:paraId="0C0CB248" w14:textId="77777777" w:rsidR="00B019F1" w:rsidRPr="0038515D" w:rsidRDefault="00B019F1" w:rsidP="00B019F1">
      <w:pPr>
        <w:pStyle w:val="a"/>
        <w:spacing w:before="200" w:after="200"/>
        <w:rPr>
          <w:rFonts w:asciiTheme="minorHAnsi" w:eastAsiaTheme="minorEastAsia"/>
        </w:rPr>
      </w:pPr>
      <w:r w:rsidRPr="0038515D">
        <w:rPr>
          <w:rFonts w:asciiTheme="minorHAnsi" w:eastAsiaTheme="minorEastAsia"/>
        </w:rPr>
        <w:t>各タッチポイントでのインタラクションを具体的に記述する</w:t>
      </w:r>
    </w:p>
    <w:p w14:paraId="5E203A36" w14:textId="4EFD7815" w:rsidR="00B019F1" w:rsidRPr="0038515D" w:rsidRDefault="00C156B5" w:rsidP="006B1F82">
      <w:pPr>
        <w:pStyle w:val="af7"/>
        <w:ind w:firstLineChars="59" w:firstLine="142"/>
        <w:rPr>
          <w:rFonts w:asciiTheme="minorHAnsi" w:eastAsiaTheme="minorEastAsia"/>
        </w:rPr>
      </w:pPr>
      <w:r>
        <w:rPr>
          <w:rFonts w:asciiTheme="minorHAnsi" w:eastAsiaTheme="minorEastAsia"/>
        </w:rPr>
        <w:t>図</w:t>
      </w:r>
      <w:r>
        <w:rPr>
          <w:rFonts w:asciiTheme="minorHAnsi" w:eastAsiaTheme="minorEastAsia" w:hint="eastAsia"/>
        </w:rPr>
        <w:t>2.</w:t>
      </w:r>
      <w:r>
        <w:rPr>
          <w:rFonts w:asciiTheme="minorHAnsi" w:eastAsiaTheme="minorEastAsia"/>
        </w:rPr>
        <w:t>5</w:t>
      </w:r>
      <w:r w:rsidR="00B019F1" w:rsidRPr="0038515D">
        <w:rPr>
          <w:rFonts w:asciiTheme="minorHAnsi" w:eastAsiaTheme="minorEastAsia"/>
        </w:rPr>
        <w:t>は世界で一貫した価値を提供しているスターバックスのエクスペリエンスジャーニーマップである．ユーザがスターバックスの自動ドアを入る前からお店を後にする時までを徹底して描いている．横軸を時間軸としてとり</w:t>
      </w:r>
      <w:r w:rsidR="00761F81">
        <w:rPr>
          <w:rFonts w:asciiTheme="minorHAnsi" w:eastAsiaTheme="minorEastAsia"/>
        </w:rPr>
        <w:t>，</w:t>
      </w:r>
      <w:r w:rsidR="00B019F1" w:rsidRPr="0038515D">
        <w:rPr>
          <w:rFonts w:asciiTheme="minorHAnsi" w:eastAsiaTheme="minorEastAsia"/>
        </w:rPr>
        <w:t>上部で簡単な</w:t>
      </w:r>
      <w:r w:rsidR="00B019F1" w:rsidRPr="0038515D">
        <w:rPr>
          <w:rFonts w:asciiTheme="minorHAnsi" w:eastAsiaTheme="minorEastAsia"/>
        </w:rPr>
        <w:t>UX</w:t>
      </w:r>
      <w:r w:rsidR="00B019F1" w:rsidRPr="0038515D">
        <w:rPr>
          <w:rFonts w:asciiTheme="minorHAnsi" w:eastAsiaTheme="minorEastAsia"/>
        </w:rPr>
        <w:t>についてベースラインを基準にそれより上にプラスの体験</w:t>
      </w:r>
      <w:r w:rsidR="00761F81">
        <w:rPr>
          <w:rFonts w:asciiTheme="minorHAnsi" w:eastAsiaTheme="minorEastAsia"/>
        </w:rPr>
        <w:t>，</w:t>
      </w:r>
      <w:r w:rsidR="00B019F1" w:rsidRPr="0038515D">
        <w:rPr>
          <w:rFonts w:asciiTheme="minorHAnsi" w:eastAsiaTheme="minorEastAsia"/>
        </w:rPr>
        <w:t>下にマイナスの体験を記述．下部に具体的な体験の内容が記述されている．</w:t>
      </w:r>
    </w:p>
    <w:p w14:paraId="15662374" w14:textId="77777777" w:rsidR="00B019F1" w:rsidRPr="0038515D" w:rsidRDefault="00B019F1" w:rsidP="00B019F1">
      <w:pPr>
        <w:pStyle w:val="af7"/>
        <w:rPr>
          <w:rFonts w:asciiTheme="minorHAnsi" w:eastAsiaTheme="minorEastAsia"/>
        </w:rPr>
      </w:pPr>
    </w:p>
    <w:p w14:paraId="0A6AD9F5" w14:textId="77777777" w:rsidR="00B019F1" w:rsidRPr="0038515D" w:rsidRDefault="00B019F1" w:rsidP="00C2776D">
      <w:pPr>
        <w:pStyle w:val="ac"/>
      </w:pPr>
      <w:r w:rsidRPr="0038515D">
        <w:rPr>
          <w:noProof/>
        </w:rPr>
        <w:drawing>
          <wp:inline distT="0" distB="0" distL="0" distR="0" wp14:anchorId="378124AE" wp14:editId="7068F5F5">
            <wp:extent cx="5485082" cy="4559232"/>
            <wp:effectExtent l="0" t="0" r="0" b="0"/>
            <wp:docPr id="18" name="図 18" descr="Macintosh HD:Users:Nishilab:Downloads:2014-12-22:time-line-exp-map-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shilab:Downloads:2014-12-22:time-line-exp-map-starbuck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6" t="1511" r="1996" b="1801"/>
                    <a:stretch/>
                  </pic:blipFill>
                  <pic:spPr bwMode="auto">
                    <a:xfrm>
                      <a:off x="0" y="0"/>
                      <a:ext cx="5485795" cy="4559825"/>
                    </a:xfrm>
                    <a:prstGeom prst="rect">
                      <a:avLst/>
                    </a:prstGeom>
                    <a:noFill/>
                    <a:ln>
                      <a:noFill/>
                    </a:ln>
                    <a:extLst>
                      <a:ext uri="{53640926-AAD7-44d8-BBD7-CCE9431645EC}">
                        <a14:shadowObscured xmlns:a14="http://schemas.microsoft.com/office/drawing/2010/main"/>
                      </a:ext>
                    </a:extLst>
                  </pic:spPr>
                </pic:pic>
              </a:graphicData>
            </a:graphic>
          </wp:inline>
        </w:drawing>
      </w:r>
    </w:p>
    <w:p w14:paraId="4038440D" w14:textId="694F06D1" w:rsidR="00B019F1" w:rsidRPr="0038515D" w:rsidRDefault="00B019F1" w:rsidP="00C2776D">
      <w:pPr>
        <w:pStyle w:val="ac"/>
      </w:pPr>
      <w:bookmarkStart w:id="5" w:name="_Ref280826895"/>
      <w:bookmarkStart w:id="6" w:name="_Toc283210951"/>
      <w:r w:rsidRPr="0038515D">
        <w:t>図</w:t>
      </w:r>
      <w:r w:rsidR="006D6B86">
        <w:fldChar w:fldCharType="begin"/>
      </w:r>
      <w:r w:rsidR="006D6B86">
        <w:instrText xml:space="preserve"> STYLEREF 1 \s </w:instrText>
      </w:r>
      <w:r w:rsidR="006D6B86">
        <w:fldChar w:fldCharType="separate"/>
      </w:r>
      <w:r w:rsidRPr="0038515D">
        <w:rPr>
          <w:noProof/>
        </w:rPr>
        <w:t>2</w:t>
      </w:r>
      <w:r w:rsidR="006D6B86">
        <w:rPr>
          <w:noProof/>
        </w:rPr>
        <w:fldChar w:fldCharType="end"/>
      </w:r>
      <w:r w:rsidRPr="0038515D">
        <w:t>.</w:t>
      </w:r>
      <w:bookmarkEnd w:id="5"/>
      <w:r w:rsidR="00C156B5">
        <w:t>5</w:t>
      </w:r>
      <w:r w:rsidRPr="0038515D">
        <w:t xml:space="preserve"> Starbucksのエクスペリエンスジャーニーマップ</w:t>
      </w:r>
      <w:bookmarkEnd w:id="6"/>
    </w:p>
    <w:p w14:paraId="4800A58D" w14:textId="77777777" w:rsidR="00B019F1" w:rsidRPr="0038515D" w:rsidRDefault="00B019F1">
      <w:pPr>
        <w:widowControl/>
        <w:jc w:val="left"/>
        <w:rPr>
          <w:b/>
        </w:rPr>
      </w:pPr>
    </w:p>
    <w:p w14:paraId="5BDBDE80" w14:textId="77777777" w:rsidR="00B019F1" w:rsidRPr="0038515D" w:rsidRDefault="00B019F1">
      <w:pPr>
        <w:widowControl/>
        <w:jc w:val="left"/>
        <w:rPr>
          <w:b/>
        </w:rPr>
      </w:pPr>
    </w:p>
    <w:p w14:paraId="1F2F17E7" w14:textId="7CE2D6D3" w:rsidR="003B5BC5" w:rsidRPr="0038515D" w:rsidRDefault="008A686A" w:rsidP="008A686A">
      <w:pPr>
        <w:rPr>
          <w:b/>
        </w:rPr>
      </w:pPr>
      <w:r w:rsidRPr="0038515D">
        <w:rPr>
          <w:b/>
        </w:rPr>
        <w:lastRenderedPageBreak/>
        <w:t xml:space="preserve">２．２　</w:t>
      </w:r>
      <w:r w:rsidR="003B5BC5" w:rsidRPr="0038515D">
        <w:rPr>
          <w:b/>
        </w:rPr>
        <w:t>ユーザビリティ</w:t>
      </w:r>
    </w:p>
    <w:p w14:paraId="5F6B2B0E" w14:textId="53F049F4" w:rsidR="00014B2D" w:rsidRPr="0038515D" w:rsidRDefault="00014B2D" w:rsidP="008A686A">
      <w:pPr>
        <w:rPr>
          <w:b/>
        </w:rPr>
      </w:pPr>
      <w:r w:rsidRPr="0038515D">
        <w:rPr>
          <w:b/>
        </w:rPr>
        <w:t>２．２．１　ユーザビリティとは</w:t>
      </w:r>
    </w:p>
    <w:p w14:paraId="358FE3D0" w14:textId="77777777" w:rsidR="006B1F82" w:rsidRDefault="00222CD3" w:rsidP="006B1F82">
      <w:pPr>
        <w:ind w:firstLineChars="59" w:firstLine="142"/>
      </w:pPr>
      <w:r w:rsidRPr="0038515D">
        <w:t>ユーザビリティ（</w:t>
      </w:r>
      <w:r w:rsidRPr="0038515D">
        <w:t>usability</w:t>
      </w:r>
      <w:r w:rsidRPr="0038515D">
        <w:t>）とは</w:t>
      </w:r>
      <w:r w:rsidR="00761F81">
        <w:t>，</w:t>
      </w:r>
      <w:r w:rsidRPr="0038515D">
        <w:t>日本語で「使いやすさ」を意味する</w:t>
      </w:r>
      <w:r w:rsidR="00625393" w:rsidRPr="0038515D">
        <w:t>．</w:t>
      </w:r>
      <w:r w:rsidRPr="0038515D">
        <w:t>そこには</w:t>
      </w:r>
      <w:r w:rsidR="00761F81">
        <w:t>，</w:t>
      </w:r>
      <w:r w:rsidRPr="0038515D">
        <w:t>操作性や認知性</w:t>
      </w:r>
      <w:r w:rsidR="00761F81">
        <w:t>，</w:t>
      </w:r>
      <w:r w:rsidRPr="0038515D">
        <w:t>わかりやすさ</w:t>
      </w:r>
      <w:r w:rsidR="00761F81">
        <w:t>，</w:t>
      </w:r>
      <w:r w:rsidRPr="0038515D">
        <w:t>快適性</w:t>
      </w:r>
      <w:r w:rsidR="00761F81">
        <w:t>，</w:t>
      </w:r>
      <w:r w:rsidRPr="0038515D">
        <w:t>心地よさなどの意味も含まれる</w:t>
      </w:r>
      <w:r w:rsidR="00625393" w:rsidRPr="0038515D">
        <w:t>．</w:t>
      </w:r>
      <w:r w:rsidRPr="0038515D">
        <w:t>製品とユーザの物理的な関係のような人間工学的な要素だけでなく</w:t>
      </w:r>
      <w:r w:rsidR="00761F81">
        <w:t>，</w:t>
      </w:r>
      <w:r w:rsidRPr="0038515D">
        <w:t>人間の心が対象として含まれるため</w:t>
      </w:r>
      <w:r w:rsidR="00761F81">
        <w:t>，</w:t>
      </w:r>
      <w:r w:rsidRPr="0038515D">
        <w:t>心理学的な要素も多くある</w:t>
      </w:r>
      <w:r w:rsidR="00625393" w:rsidRPr="0038515D">
        <w:t>．</w:t>
      </w:r>
    </w:p>
    <w:p w14:paraId="52FCB68D" w14:textId="6C236CAA" w:rsidR="00222CD3" w:rsidRPr="0038515D" w:rsidRDefault="00222CD3" w:rsidP="006B1F82">
      <w:pPr>
        <w:ind w:firstLineChars="59" w:firstLine="142"/>
      </w:pPr>
      <w:r w:rsidRPr="0038515D">
        <w:t>一般的に</w:t>
      </w:r>
      <w:r w:rsidR="00761F81">
        <w:t>，</w:t>
      </w:r>
      <w:r w:rsidRPr="0038515D">
        <w:t>ユーザビリティと並列的な概念として「ユーティリティ」がある</w:t>
      </w:r>
      <w:r w:rsidR="00625393" w:rsidRPr="0038515D">
        <w:t>．</w:t>
      </w:r>
      <w:r w:rsidRPr="0038515D">
        <w:t>ユーティリティは</w:t>
      </w:r>
      <w:r w:rsidR="00761F81">
        <w:t>，</w:t>
      </w:r>
      <w:r w:rsidRPr="0038515D">
        <w:t>ユーザビリティと相互補完の関係がある</w:t>
      </w:r>
      <w:r w:rsidR="00625393" w:rsidRPr="0038515D">
        <w:t>．</w:t>
      </w:r>
      <w:r w:rsidRPr="0038515D">
        <w:t>ユーティリティとは</w:t>
      </w:r>
      <w:r w:rsidR="00761F81">
        <w:t>，</w:t>
      </w:r>
      <w:r w:rsidRPr="0038515D">
        <w:t>端的にいうと製品の機能や性能のことである</w:t>
      </w:r>
      <w:r w:rsidR="00625393" w:rsidRPr="0038515D">
        <w:t>．</w:t>
      </w:r>
      <w:r w:rsidRPr="0038515D">
        <w:t>その製品自体のプラスポイントの面で</w:t>
      </w:r>
      <w:r w:rsidR="00761F81">
        <w:t>，</w:t>
      </w:r>
      <w:r w:rsidRPr="0038515D">
        <w:t>機能や性能が高いほどユーティリティも高いといえる</w:t>
      </w:r>
      <w:r w:rsidR="00625393" w:rsidRPr="0038515D">
        <w:t>．</w:t>
      </w:r>
      <w:r w:rsidRPr="0038515D">
        <w:t>ユーティリティは提案型アプローチによって向上させることができ</w:t>
      </w:r>
      <w:r w:rsidR="00761F81">
        <w:t>，</w:t>
      </w:r>
      <w:r w:rsidRPr="0038515D">
        <w:t>プラスの価値を積み上げていくものである</w:t>
      </w:r>
      <w:r w:rsidR="00625393" w:rsidRPr="0038515D">
        <w:t>．</w:t>
      </w:r>
      <w:r w:rsidRPr="0038515D">
        <w:t>それに比べユーザビリティは</w:t>
      </w:r>
      <w:r w:rsidR="00761F81">
        <w:t>，</w:t>
      </w:r>
      <w:r w:rsidRPr="0038515D">
        <w:t>問題解決型アプローチによって向上させることができ</w:t>
      </w:r>
      <w:r w:rsidR="00761F81">
        <w:t>，</w:t>
      </w:r>
      <w:r w:rsidRPr="0038515D">
        <w:t>マイナスの価値をゼロに近づけていくものである</w:t>
      </w:r>
      <w:r w:rsidR="00625393" w:rsidRPr="0038515D">
        <w:t>．</w:t>
      </w:r>
      <w:r w:rsidRPr="0038515D">
        <w:t>ユーティリティは「有用性」</w:t>
      </w:r>
      <w:r w:rsidR="00761F81">
        <w:t>，</w:t>
      </w:r>
      <w:r w:rsidRPr="0038515D">
        <w:t>ユーザビリティは「使いやすさ」として考えることができる</w:t>
      </w:r>
      <w:r w:rsidRPr="0038515D">
        <w:rPr>
          <w:rStyle w:val="ab"/>
        </w:rPr>
        <w:t>[</w:t>
      </w:r>
      <w:r w:rsidR="000567C0" w:rsidRPr="0038515D">
        <w:rPr>
          <w:rStyle w:val="ab"/>
        </w:rPr>
        <w:t>16</w:t>
      </w:r>
      <w:r w:rsidRPr="0038515D">
        <w:rPr>
          <w:rStyle w:val="ab"/>
        </w:rPr>
        <w:t>]</w:t>
      </w:r>
    </w:p>
    <w:p w14:paraId="43F42DE4" w14:textId="77777777" w:rsidR="00222CD3" w:rsidRPr="0038515D" w:rsidRDefault="00222CD3" w:rsidP="00222CD3"/>
    <w:p w14:paraId="09916889" w14:textId="77777777" w:rsidR="00222CD3" w:rsidRPr="0038515D" w:rsidRDefault="00222CD3" w:rsidP="00222CD3">
      <w:pPr>
        <w:rPr>
          <w:rFonts w:asciiTheme="minorEastAsia" w:hAnsiTheme="minorEastAsia"/>
        </w:rPr>
      </w:pPr>
    </w:p>
    <w:p w14:paraId="2D06021F" w14:textId="77777777" w:rsidR="000567C0" w:rsidRPr="0038515D" w:rsidRDefault="00222CD3" w:rsidP="000567C0">
      <w:pPr>
        <w:keepNext/>
        <w:jc w:val="center"/>
      </w:pPr>
      <w:r w:rsidRPr="0038515D">
        <w:rPr>
          <w:rFonts w:asciiTheme="minorEastAsia" w:hAnsiTheme="minorEastAsia" w:hint="eastAsia"/>
          <w:noProof/>
        </w:rPr>
        <w:drawing>
          <wp:inline distT="0" distB="0" distL="0" distR="0" wp14:anchorId="0AAAD7E2" wp14:editId="5728A515">
            <wp:extent cx="2766695" cy="1935480"/>
            <wp:effectExtent l="0" t="0" r="0" b="7620"/>
            <wp:docPr id="410" name="図 410" descr="C:\Users\tmukamoshida\Dropbox\14M2\♛修論\引用画像・ファイル\第1章～第3章\ユーザビリティとユーティリテ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修論\引用画像・ファイル\第1章～第3章\ユーザビリティとユーティリティ.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695" cy="1935480"/>
                    </a:xfrm>
                    <a:prstGeom prst="rect">
                      <a:avLst/>
                    </a:prstGeom>
                    <a:noFill/>
                    <a:ln>
                      <a:noFill/>
                    </a:ln>
                  </pic:spPr>
                </pic:pic>
              </a:graphicData>
            </a:graphic>
          </wp:inline>
        </w:drawing>
      </w:r>
    </w:p>
    <w:p w14:paraId="5A955148" w14:textId="670BEAAD" w:rsidR="00222CD3" w:rsidRPr="0038515D" w:rsidRDefault="000567C0" w:rsidP="00C156B5">
      <w:pPr>
        <w:pStyle w:val="ac"/>
      </w:pPr>
      <w:r w:rsidRPr="0038515D">
        <w:rPr>
          <w:rFonts w:hint="eastAsia"/>
        </w:rPr>
        <w:t xml:space="preserve">図2. </w:t>
      </w:r>
      <w:r w:rsidR="004C34B9">
        <w:t>6</w:t>
      </w:r>
      <w:r w:rsidR="00C156B5">
        <w:t xml:space="preserve">　</w:t>
      </w:r>
      <w:r w:rsidR="00222CD3" w:rsidRPr="0038515D">
        <w:rPr>
          <w:rFonts w:hint="eastAsia"/>
        </w:rPr>
        <w:t>ユーザビリティとユーティリティの関係</w:t>
      </w:r>
    </w:p>
    <w:p w14:paraId="2D5C1558" w14:textId="77777777" w:rsidR="00222CD3" w:rsidRPr="0038515D" w:rsidRDefault="00222CD3" w:rsidP="00222CD3">
      <w:pPr>
        <w:rPr>
          <w:rFonts w:asciiTheme="minorEastAsia" w:hAnsiTheme="minorEastAsia"/>
        </w:rPr>
      </w:pPr>
    </w:p>
    <w:p w14:paraId="40AB90CF" w14:textId="77777777" w:rsidR="00222CD3" w:rsidRPr="0038515D" w:rsidRDefault="00222CD3" w:rsidP="00222CD3">
      <w:pPr>
        <w:rPr>
          <w:rFonts w:asciiTheme="minorEastAsia" w:hAnsiTheme="minorEastAsia"/>
        </w:rPr>
      </w:pPr>
    </w:p>
    <w:p w14:paraId="61A0CB39" w14:textId="77777777" w:rsidR="005825D3" w:rsidRPr="0038515D" w:rsidRDefault="005825D3">
      <w:pPr>
        <w:widowControl/>
        <w:jc w:val="left"/>
        <w:rPr>
          <w:rFonts w:asciiTheme="minorEastAsia" w:hAnsiTheme="minorEastAsia"/>
        </w:rPr>
      </w:pPr>
      <w:r w:rsidRPr="0038515D">
        <w:rPr>
          <w:rFonts w:asciiTheme="minorEastAsia" w:hAnsiTheme="minorEastAsia"/>
        </w:rPr>
        <w:br w:type="page"/>
      </w:r>
    </w:p>
    <w:p w14:paraId="10DF25C0" w14:textId="0B9C270C" w:rsidR="00222CD3" w:rsidRDefault="00222CD3" w:rsidP="000567C0">
      <w:pPr>
        <w:ind w:firstLineChars="59" w:firstLine="142"/>
        <w:rPr>
          <w:rFonts w:asciiTheme="minorEastAsia" w:hAnsiTheme="minorEastAsia"/>
        </w:rPr>
      </w:pPr>
      <w:r w:rsidRPr="0038515D">
        <w:rPr>
          <w:rFonts w:asciiTheme="minorEastAsia" w:hAnsiTheme="minorEastAsia" w:hint="eastAsia"/>
        </w:rPr>
        <w:lastRenderedPageBreak/>
        <w:t>この「使いやすさ」を定義するのは</w:t>
      </w:r>
      <w:r w:rsidR="00761F81">
        <w:rPr>
          <w:rFonts w:asciiTheme="minorEastAsia" w:hAnsiTheme="minorEastAsia" w:hint="eastAsia"/>
        </w:rPr>
        <w:t>，</w:t>
      </w:r>
      <w:r w:rsidRPr="0038515D">
        <w:rPr>
          <w:rFonts w:asciiTheme="minorEastAsia" w:hAnsiTheme="minorEastAsia" w:hint="eastAsia"/>
        </w:rPr>
        <w:t>難しいと考えられている</w:t>
      </w:r>
      <w:r w:rsidR="00625393" w:rsidRPr="0038515D">
        <w:rPr>
          <w:rFonts w:asciiTheme="minorEastAsia" w:hAnsiTheme="minorEastAsia" w:hint="eastAsia"/>
        </w:rPr>
        <w:t>．</w:t>
      </w:r>
      <w:r w:rsidRPr="0038515D">
        <w:rPr>
          <w:rFonts w:asciiTheme="minorEastAsia" w:hAnsiTheme="minorEastAsia" w:hint="eastAsia"/>
        </w:rPr>
        <w:t>というのも</w:t>
      </w:r>
      <w:r w:rsidR="00761F81">
        <w:rPr>
          <w:rFonts w:asciiTheme="minorEastAsia" w:hAnsiTheme="minorEastAsia" w:hint="eastAsia"/>
        </w:rPr>
        <w:t>，</w:t>
      </w:r>
      <w:r w:rsidRPr="0038515D">
        <w:rPr>
          <w:rFonts w:asciiTheme="minorEastAsia" w:hAnsiTheme="minorEastAsia" w:hint="eastAsia"/>
        </w:rPr>
        <w:t>製品の性格やその製品を使うユーザ</w:t>
      </w:r>
      <w:r w:rsidR="00761F81">
        <w:rPr>
          <w:rFonts w:asciiTheme="minorEastAsia" w:hAnsiTheme="minorEastAsia" w:hint="eastAsia"/>
        </w:rPr>
        <w:t>，</w:t>
      </w:r>
      <w:r w:rsidRPr="0038515D">
        <w:rPr>
          <w:rFonts w:asciiTheme="minorEastAsia" w:hAnsiTheme="minorEastAsia" w:hint="eastAsia"/>
        </w:rPr>
        <w:t>その製品をユーザが使う利用状況などによって</w:t>
      </w:r>
      <w:r w:rsidR="00761F81">
        <w:rPr>
          <w:rFonts w:asciiTheme="minorEastAsia" w:hAnsiTheme="minorEastAsia" w:hint="eastAsia"/>
        </w:rPr>
        <w:t>，</w:t>
      </w:r>
      <w:r w:rsidRPr="0038515D">
        <w:rPr>
          <w:rFonts w:asciiTheme="minorEastAsia" w:hAnsiTheme="minorEastAsia" w:hint="eastAsia"/>
        </w:rPr>
        <w:t>「使いやすさ」は様々に変化するという側面をもつためである</w:t>
      </w:r>
      <w:r w:rsidR="00625393" w:rsidRPr="0038515D">
        <w:rPr>
          <w:rFonts w:asciiTheme="minorEastAsia" w:hAnsiTheme="minorEastAsia" w:hint="eastAsia"/>
        </w:rPr>
        <w:t>．</w:t>
      </w:r>
      <w:r w:rsidRPr="0038515D">
        <w:rPr>
          <w:rFonts w:asciiTheme="minorEastAsia" w:hAnsiTheme="minorEastAsia" w:hint="eastAsia"/>
        </w:rPr>
        <w:t>時代とともに技術が進化し</w:t>
      </w:r>
      <w:r w:rsidR="00761F81">
        <w:rPr>
          <w:rFonts w:asciiTheme="minorEastAsia" w:hAnsiTheme="minorEastAsia" w:hint="eastAsia"/>
        </w:rPr>
        <w:t>，</w:t>
      </w:r>
      <w:r w:rsidRPr="0038515D">
        <w:rPr>
          <w:rFonts w:asciiTheme="minorEastAsia" w:hAnsiTheme="minorEastAsia" w:hint="eastAsia"/>
        </w:rPr>
        <w:t>製品の形が変わっていくように</w:t>
      </w:r>
      <w:r w:rsidR="00761F81">
        <w:rPr>
          <w:rFonts w:asciiTheme="minorEastAsia" w:hAnsiTheme="minorEastAsia" w:hint="eastAsia"/>
        </w:rPr>
        <w:t>，</w:t>
      </w:r>
      <w:r w:rsidRPr="0038515D">
        <w:rPr>
          <w:rFonts w:asciiTheme="minorEastAsia" w:hAnsiTheme="minorEastAsia" w:hint="eastAsia"/>
        </w:rPr>
        <w:t>「使いやすさ」の形も時代とともに変わってきている</w:t>
      </w:r>
      <w:r w:rsidR="00625393" w:rsidRPr="0038515D">
        <w:rPr>
          <w:rFonts w:asciiTheme="minorEastAsia" w:hAnsiTheme="minorEastAsia" w:hint="eastAsia"/>
        </w:rPr>
        <w:t>．</w:t>
      </w:r>
    </w:p>
    <w:p w14:paraId="260CA840" w14:textId="77777777" w:rsidR="006B1F82" w:rsidRPr="0038515D" w:rsidRDefault="006B1F82" w:rsidP="000567C0">
      <w:pPr>
        <w:ind w:firstLineChars="59" w:firstLine="142"/>
        <w:rPr>
          <w:rFonts w:asciiTheme="minorEastAsia" w:hAnsiTheme="minorEastAsia"/>
        </w:rPr>
      </w:pPr>
    </w:p>
    <w:p w14:paraId="5BB7F457" w14:textId="15184C45" w:rsidR="00222CD3" w:rsidRPr="0038515D" w:rsidRDefault="00222CD3" w:rsidP="000567C0">
      <w:pPr>
        <w:ind w:firstLineChars="59" w:firstLine="142"/>
        <w:rPr>
          <w:rFonts w:asciiTheme="minorEastAsia" w:hAnsiTheme="minorEastAsia"/>
        </w:rPr>
      </w:pPr>
      <w:r w:rsidRPr="0038515D">
        <w:rPr>
          <w:rFonts w:asciiTheme="minorEastAsia" w:hAnsiTheme="minorEastAsia" w:hint="eastAsia"/>
        </w:rPr>
        <w:t>以下に</w:t>
      </w:r>
      <w:r w:rsidR="00761F81">
        <w:rPr>
          <w:rFonts w:asciiTheme="minorEastAsia" w:hAnsiTheme="minorEastAsia" w:hint="eastAsia"/>
        </w:rPr>
        <w:t>，</w:t>
      </w:r>
      <w:r w:rsidRPr="0038515D">
        <w:rPr>
          <w:rFonts w:asciiTheme="minorEastAsia" w:hAnsiTheme="minorEastAsia" w:hint="eastAsia"/>
        </w:rPr>
        <w:t>認知度の高いユーザビリティの定義を以下に示す</w:t>
      </w:r>
      <w:r w:rsidR="00625393" w:rsidRPr="0038515D">
        <w:rPr>
          <w:rFonts w:asciiTheme="minorEastAsia" w:hAnsiTheme="minorEastAsia" w:hint="eastAsia"/>
        </w:rPr>
        <w:t>．</w:t>
      </w:r>
    </w:p>
    <w:p w14:paraId="3B259349" w14:textId="77777777" w:rsidR="00222CD3" w:rsidRPr="0038515D" w:rsidRDefault="00222CD3" w:rsidP="00222CD3">
      <w:pPr>
        <w:rPr>
          <w:rFonts w:asciiTheme="minorEastAsia" w:hAnsiTheme="minorEastAsia"/>
        </w:rPr>
      </w:pPr>
    </w:p>
    <w:p w14:paraId="2B901DA7" w14:textId="11F0A4A3" w:rsidR="00222CD3" w:rsidRPr="0038515D" w:rsidRDefault="000567C0" w:rsidP="00222CD3">
      <w:pPr>
        <w:pStyle w:val="a5"/>
        <w:numPr>
          <w:ilvl w:val="0"/>
          <w:numId w:val="34"/>
        </w:numPr>
        <w:ind w:leftChars="0"/>
        <w:rPr>
          <w:rFonts w:asciiTheme="minorEastAsia" w:hAnsiTheme="minorEastAsia"/>
        </w:rPr>
      </w:pPr>
      <w:r w:rsidRPr="0038515D">
        <w:rPr>
          <w:rFonts w:asciiTheme="minorEastAsia" w:hAnsiTheme="minorEastAsia" w:hint="eastAsia"/>
        </w:rPr>
        <w:t>ISO 9241-1</w:t>
      </w:r>
      <w:r w:rsidR="00222CD3" w:rsidRPr="0038515D">
        <w:rPr>
          <w:rFonts w:asciiTheme="minorEastAsia" w:hAnsiTheme="minorEastAsia" w:hint="eastAsia"/>
        </w:rPr>
        <w:t>におけるユーザビリティの定義</w:t>
      </w:r>
    </w:p>
    <w:p w14:paraId="52CE6A1B" w14:textId="20D690E5" w:rsidR="00222CD3" w:rsidRPr="0038515D" w:rsidRDefault="00222CD3" w:rsidP="000567C0">
      <w:pPr>
        <w:ind w:firstLineChars="59" w:firstLine="142"/>
        <w:rPr>
          <w:rFonts w:asciiTheme="minorEastAsia" w:hAnsiTheme="minorEastAsia"/>
        </w:rPr>
      </w:pPr>
      <w:r w:rsidRPr="0038515D">
        <w:rPr>
          <w:rFonts w:asciiTheme="minorEastAsia" w:hAnsiTheme="minorEastAsia" w:hint="eastAsia"/>
        </w:rPr>
        <w:t>ISO 9241-11は</w:t>
      </w:r>
      <w:r w:rsidR="00761F81">
        <w:rPr>
          <w:rFonts w:asciiTheme="minorEastAsia" w:hAnsiTheme="minorEastAsia" w:hint="eastAsia"/>
        </w:rPr>
        <w:t>，</w:t>
      </w:r>
      <w:r w:rsidRPr="0038515D">
        <w:rPr>
          <w:rFonts w:asciiTheme="minorEastAsia" w:hAnsiTheme="minorEastAsia" w:hint="eastAsia"/>
        </w:rPr>
        <w:t>ユーザビリティの定義を行い</w:t>
      </w:r>
      <w:r w:rsidR="00761F81">
        <w:rPr>
          <w:rFonts w:asciiTheme="minorEastAsia" w:hAnsiTheme="minorEastAsia" w:hint="eastAsia"/>
        </w:rPr>
        <w:t>，</w:t>
      </w:r>
      <w:r w:rsidRPr="0038515D">
        <w:rPr>
          <w:rFonts w:asciiTheme="minorEastAsia" w:hAnsiTheme="minorEastAsia" w:hint="eastAsia"/>
        </w:rPr>
        <w:t>ユーザの行動と満足度の尺度によって</w:t>
      </w:r>
      <w:r w:rsidR="00761F81">
        <w:rPr>
          <w:rFonts w:asciiTheme="minorEastAsia" w:hAnsiTheme="minorEastAsia" w:hint="eastAsia"/>
        </w:rPr>
        <w:t>，</w:t>
      </w:r>
      <w:r w:rsidRPr="0038515D">
        <w:rPr>
          <w:rFonts w:asciiTheme="minorEastAsia" w:hAnsiTheme="minorEastAsia" w:hint="eastAsia"/>
        </w:rPr>
        <w:t>ユーザビリティを規定又は評価する場合に</w:t>
      </w:r>
      <w:r w:rsidR="00761F81">
        <w:rPr>
          <w:rFonts w:asciiTheme="minorEastAsia" w:hAnsiTheme="minorEastAsia" w:hint="eastAsia"/>
        </w:rPr>
        <w:t>，</w:t>
      </w:r>
      <w:r w:rsidRPr="0038515D">
        <w:rPr>
          <w:rFonts w:asciiTheme="minorEastAsia" w:hAnsiTheme="minorEastAsia" w:hint="eastAsia"/>
        </w:rPr>
        <w:t>考慮しなければならない情報を</w:t>
      </w:r>
      <w:r w:rsidR="00761F81">
        <w:rPr>
          <w:rFonts w:asciiTheme="minorEastAsia" w:hAnsiTheme="minorEastAsia" w:hint="eastAsia"/>
        </w:rPr>
        <w:t>，</w:t>
      </w:r>
      <w:r w:rsidRPr="0038515D">
        <w:rPr>
          <w:rFonts w:asciiTheme="minorEastAsia" w:hAnsiTheme="minorEastAsia" w:hint="eastAsia"/>
        </w:rPr>
        <w:t>どの様にして認識するかを説明している国際規格である</w:t>
      </w:r>
      <w:r w:rsidR="00625393" w:rsidRPr="0038515D">
        <w:rPr>
          <w:rFonts w:asciiTheme="minorEastAsia" w:hAnsiTheme="minorEastAsia" w:hint="eastAsia"/>
        </w:rPr>
        <w:t>．</w:t>
      </w:r>
      <w:r w:rsidRPr="0038515D">
        <w:rPr>
          <w:rFonts w:asciiTheme="minorEastAsia" w:hAnsiTheme="minorEastAsia" w:hint="eastAsia"/>
        </w:rPr>
        <w:t>JIS規格では</w:t>
      </w:r>
      <w:r w:rsidRPr="0038515D">
        <w:rPr>
          <w:rFonts w:asciiTheme="minorEastAsia" w:hAnsiTheme="minorEastAsia"/>
        </w:rPr>
        <w:t>JIS Z 8521</w:t>
      </w:r>
      <w:r w:rsidRPr="0038515D">
        <w:rPr>
          <w:rFonts w:asciiTheme="minorEastAsia" w:hAnsiTheme="minorEastAsia" w:hint="eastAsia"/>
        </w:rPr>
        <w:t>となっている</w:t>
      </w:r>
      <w:r w:rsidR="00625393" w:rsidRPr="0038515D">
        <w:rPr>
          <w:rFonts w:asciiTheme="minorEastAsia" w:hAnsiTheme="minorEastAsia" w:hint="eastAsia"/>
        </w:rPr>
        <w:t>．</w:t>
      </w:r>
      <w:r w:rsidRPr="0038515D">
        <w:rPr>
          <w:rFonts w:asciiTheme="minorEastAsia" w:hAnsiTheme="minorEastAsia" w:hint="eastAsia"/>
        </w:rPr>
        <w:t>以下にその定義を示す</w:t>
      </w:r>
      <w:r w:rsidR="00625393" w:rsidRPr="0038515D">
        <w:rPr>
          <w:rFonts w:asciiTheme="minorEastAsia" w:hAnsiTheme="minorEastAsia" w:hint="eastAsia"/>
        </w:rPr>
        <w:t>．</w:t>
      </w:r>
    </w:p>
    <w:p w14:paraId="53C970DD" w14:textId="77777777" w:rsidR="00222CD3" w:rsidRPr="0038515D" w:rsidRDefault="00222CD3" w:rsidP="00222CD3">
      <w:pPr>
        <w:rPr>
          <w:rFonts w:asciiTheme="minorEastAsia" w:hAnsiTheme="minorEastAsia"/>
        </w:rPr>
      </w:pPr>
      <w:r w:rsidRPr="0038515D">
        <w:rPr>
          <w:rFonts w:asciiTheme="minorEastAsia" w:hAnsiTheme="minorEastAsia"/>
        </w:rPr>
        <w:tab/>
      </w:r>
    </w:p>
    <w:p w14:paraId="71FBAD11" w14:textId="241A7507" w:rsidR="00222CD3" w:rsidRPr="0038515D" w:rsidRDefault="00222CD3" w:rsidP="00222CD3">
      <w:pPr>
        <w:rPr>
          <w:rFonts w:asciiTheme="minorEastAsia" w:hAnsiTheme="minorEastAsia"/>
        </w:rPr>
      </w:pPr>
      <w:r w:rsidRPr="0038515D">
        <w:rPr>
          <w:rFonts w:asciiTheme="minorEastAsia" w:hAnsiTheme="minorEastAsia" w:hint="eastAsia"/>
        </w:rPr>
        <w:t>「ある製品が</w:t>
      </w:r>
      <w:r w:rsidR="00761F81">
        <w:rPr>
          <w:rFonts w:asciiTheme="minorEastAsia" w:hAnsiTheme="minorEastAsia" w:hint="eastAsia"/>
        </w:rPr>
        <w:t>，</w:t>
      </w:r>
      <w:r w:rsidRPr="0038515D">
        <w:rPr>
          <w:rFonts w:asciiTheme="minorEastAsia" w:hAnsiTheme="minorEastAsia" w:hint="eastAsia"/>
        </w:rPr>
        <w:t>指定された利用者によって</w:t>
      </w:r>
      <w:r w:rsidR="00761F81">
        <w:rPr>
          <w:rFonts w:asciiTheme="minorEastAsia" w:hAnsiTheme="minorEastAsia" w:hint="eastAsia"/>
        </w:rPr>
        <w:t>，</w:t>
      </w:r>
      <w:r w:rsidRPr="0038515D">
        <w:rPr>
          <w:rFonts w:asciiTheme="minorEastAsia" w:hAnsiTheme="minorEastAsia" w:hint="eastAsia"/>
        </w:rPr>
        <w:t>指定された利用の状況下で</w:t>
      </w:r>
      <w:r w:rsidR="00761F81">
        <w:rPr>
          <w:rFonts w:asciiTheme="minorEastAsia" w:hAnsiTheme="minorEastAsia" w:hint="eastAsia"/>
        </w:rPr>
        <w:t>，</w:t>
      </w:r>
      <w:r w:rsidRPr="0038515D">
        <w:rPr>
          <w:rFonts w:asciiTheme="minorEastAsia" w:hAnsiTheme="minorEastAsia" w:hint="eastAsia"/>
        </w:rPr>
        <w:t>指定された目的を達成するために用いられる際の</w:t>
      </w:r>
      <w:r w:rsidR="00761F81">
        <w:rPr>
          <w:rFonts w:asciiTheme="minorEastAsia" w:hAnsiTheme="minorEastAsia" w:hint="eastAsia"/>
        </w:rPr>
        <w:t>，</w:t>
      </w:r>
      <w:r w:rsidRPr="0038515D">
        <w:rPr>
          <w:rFonts w:asciiTheme="minorEastAsia" w:hAnsiTheme="minorEastAsia" w:hint="eastAsia"/>
        </w:rPr>
        <w:t>有効さ</w:t>
      </w:r>
      <w:r w:rsidR="00761F81">
        <w:rPr>
          <w:rFonts w:asciiTheme="minorEastAsia" w:hAnsiTheme="minorEastAsia" w:hint="eastAsia"/>
        </w:rPr>
        <w:t>，</w:t>
      </w:r>
      <w:r w:rsidRPr="0038515D">
        <w:rPr>
          <w:rFonts w:asciiTheme="minorEastAsia" w:hAnsiTheme="minorEastAsia" w:hint="eastAsia"/>
        </w:rPr>
        <w:t>効率及び利用者の満足度の度合い</w:t>
      </w:r>
      <w:r w:rsidR="00625393" w:rsidRPr="0038515D">
        <w:rPr>
          <w:rFonts w:asciiTheme="minorEastAsia" w:hAnsiTheme="minorEastAsia" w:hint="eastAsia"/>
        </w:rPr>
        <w:t>．</w:t>
      </w:r>
      <w:r w:rsidRPr="0038515D">
        <w:rPr>
          <w:rFonts w:asciiTheme="minorEastAsia" w:hAnsiTheme="minorEastAsia" w:hint="eastAsia"/>
        </w:rPr>
        <w:t>」</w:t>
      </w:r>
    </w:p>
    <w:p w14:paraId="5F2B5CC2" w14:textId="77777777" w:rsidR="00222CD3" w:rsidRPr="0038515D" w:rsidRDefault="00222CD3" w:rsidP="00222CD3">
      <w:pPr>
        <w:rPr>
          <w:rFonts w:asciiTheme="minorEastAsia" w:hAnsiTheme="minorEastAsia"/>
        </w:rPr>
      </w:pPr>
    </w:p>
    <w:p w14:paraId="1D927AC9" w14:textId="77777777" w:rsidR="00222CD3" w:rsidRPr="0038515D" w:rsidRDefault="00222CD3" w:rsidP="00222CD3">
      <w:pPr>
        <w:rPr>
          <w:rFonts w:asciiTheme="minorEastAsia" w:hAnsiTheme="minorEastAsia"/>
        </w:rPr>
      </w:pPr>
      <w:r w:rsidRPr="0038515D">
        <w:rPr>
          <w:rFonts w:asciiTheme="minorEastAsia" w:hAnsiTheme="minorEastAsia" w:hint="eastAsia"/>
        </w:rPr>
        <w:t>＜有効さ（</w:t>
      </w:r>
      <w:r w:rsidRPr="0038515D">
        <w:rPr>
          <w:rFonts w:asciiTheme="minorEastAsia" w:hAnsiTheme="minorEastAsia"/>
        </w:rPr>
        <w:t>effectiveness</w:t>
      </w:r>
      <w:r w:rsidRPr="0038515D">
        <w:rPr>
          <w:rFonts w:asciiTheme="minorEastAsia" w:hAnsiTheme="minorEastAsia" w:hint="eastAsia"/>
        </w:rPr>
        <w:t>）＞</w:t>
      </w:r>
    </w:p>
    <w:p w14:paraId="177D319C" w14:textId="25E9CC08" w:rsidR="00222CD3" w:rsidRPr="0038515D" w:rsidRDefault="00222CD3" w:rsidP="00222CD3">
      <w:pPr>
        <w:ind w:firstLineChars="50" w:firstLine="120"/>
        <w:rPr>
          <w:rFonts w:asciiTheme="minorEastAsia" w:hAnsiTheme="minorEastAsia"/>
        </w:rPr>
      </w:pPr>
      <w:r w:rsidRPr="0038515D">
        <w:rPr>
          <w:rFonts w:asciiTheme="minorEastAsia" w:hAnsiTheme="minorEastAsia" w:hint="eastAsia"/>
        </w:rPr>
        <w:t>利用者が</w:t>
      </w:r>
      <w:r w:rsidR="00761F81">
        <w:rPr>
          <w:rFonts w:asciiTheme="minorEastAsia" w:hAnsiTheme="minorEastAsia" w:hint="eastAsia"/>
        </w:rPr>
        <w:t>，</w:t>
      </w:r>
      <w:r w:rsidRPr="0038515D">
        <w:rPr>
          <w:rFonts w:asciiTheme="minorEastAsia" w:hAnsiTheme="minorEastAsia" w:hint="eastAsia"/>
        </w:rPr>
        <w:t>指定された目標を達成する上での正確さ及び完全さ</w:t>
      </w:r>
    </w:p>
    <w:p w14:paraId="38E4F72D" w14:textId="77777777" w:rsidR="00222CD3" w:rsidRPr="0038515D" w:rsidRDefault="00222CD3" w:rsidP="00222CD3">
      <w:pPr>
        <w:ind w:firstLineChars="50" w:firstLine="120"/>
        <w:rPr>
          <w:rFonts w:asciiTheme="minorEastAsia" w:hAnsiTheme="minorEastAsia"/>
        </w:rPr>
      </w:pPr>
    </w:p>
    <w:p w14:paraId="42EB5A74" w14:textId="77777777" w:rsidR="00222CD3" w:rsidRPr="0038515D" w:rsidRDefault="00222CD3" w:rsidP="00222CD3">
      <w:pPr>
        <w:rPr>
          <w:rFonts w:asciiTheme="minorEastAsia" w:hAnsiTheme="minorEastAsia"/>
        </w:rPr>
      </w:pPr>
      <w:r w:rsidRPr="0038515D">
        <w:rPr>
          <w:rFonts w:asciiTheme="minorEastAsia" w:hAnsiTheme="minorEastAsia" w:hint="eastAsia"/>
        </w:rPr>
        <w:t>＜効率（</w:t>
      </w:r>
      <w:r w:rsidRPr="0038515D">
        <w:rPr>
          <w:rFonts w:asciiTheme="minorEastAsia" w:hAnsiTheme="minorEastAsia"/>
        </w:rPr>
        <w:t>efficiency</w:t>
      </w:r>
      <w:r w:rsidRPr="0038515D">
        <w:rPr>
          <w:rFonts w:asciiTheme="minorEastAsia" w:hAnsiTheme="minorEastAsia" w:hint="eastAsia"/>
        </w:rPr>
        <w:t>）＞</w:t>
      </w:r>
    </w:p>
    <w:p w14:paraId="59F9FD90" w14:textId="18EB5C8E" w:rsidR="00222CD3" w:rsidRPr="0038515D" w:rsidRDefault="00222CD3" w:rsidP="00222CD3">
      <w:pPr>
        <w:ind w:firstLineChars="50" w:firstLine="120"/>
        <w:rPr>
          <w:rFonts w:asciiTheme="minorEastAsia" w:hAnsiTheme="minorEastAsia"/>
        </w:rPr>
      </w:pPr>
      <w:r w:rsidRPr="0038515D">
        <w:rPr>
          <w:rFonts w:asciiTheme="minorEastAsia" w:hAnsiTheme="minorEastAsia" w:hint="eastAsia"/>
        </w:rPr>
        <w:t>利用者が</w:t>
      </w:r>
      <w:r w:rsidR="00761F81">
        <w:rPr>
          <w:rFonts w:asciiTheme="minorEastAsia" w:hAnsiTheme="minorEastAsia" w:hint="eastAsia"/>
        </w:rPr>
        <w:t>，</w:t>
      </w:r>
      <w:r w:rsidRPr="0038515D">
        <w:rPr>
          <w:rFonts w:asciiTheme="minorEastAsia" w:hAnsiTheme="minorEastAsia" w:hint="eastAsia"/>
        </w:rPr>
        <w:t>目標を達成する際に正確さと完全さに関連して費やした資源</w:t>
      </w:r>
    </w:p>
    <w:p w14:paraId="66816CF4" w14:textId="77777777" w:rsidR="00222CD3" w:rsidRPr="0038515D" w:rsidRDefault="00222CD3" w:rsidP="00222CD3">
      <w:pPr>
        <w:rPr>
          <w:rFonts w:asciiTheme="minorEastAsia" w:hAnsiTheme="minorEastAsia"/>
        </w:rPr>
      </w:pPr>
    </w:p>
    <w:p w14:paraId="0E3DBF36" w14:textId="77777777" w:rsidR="00222CD3" w:rsidRPr="0038515D" w:rsidRDefault="00222CD3" w:rsidP="00222CD3">
      <w:pPr>
        <w:rPr>
          <w:rFonts w:asciiTheme="minorEastAsia" w:hAnsiTheme="minorEastAsia"/>
        </w:rPr>
      </w:pPr>
      <w:r w:rsidRPr="0038515D">
        <w:rPr>
          <w:rFonts w:asciiTheme="minorEastAsia" w:hAnsiTheme="minorEastAsia" w:hint="eastAsia"/>
        </w:rPr>
        <w:t>＜満足度（</w:t>
      </w:r>
      <w:r w:rsidRPr="0038515D">
        <w:rPr>
          <w:rFonts w:asciiTheme="minorEastAsia" w:hAnsiTheme="minorEastAsia"/>
        </w:rPr>
        <w:t>satisfaction</w:t>
      </w:r>
      <w:r w:rsidRPr="0038515D">
        <w:rPr>
          <w:rFonts w:asciiTheme="minorEastAsia" w:hAnsiTheme="minorEastAsia" w:hint="eastAsia"/>
        </w:rPr>
        <w:t>）＞</w:t>
      </w:r>
    </w:p>
    <w:p w14:paraId="71DD23AD" w14:textId="78BCC9DA" w:rsidR="00222CD3" w:rsidRPr="0038515D" w:rsidRDefault="00222CD3" w:rsidP="00222CD3">
      <w:pPr>
        <w:rPr>
          <w:rFonts w:asciiTheme="minorEastAsia" w:hAnsiTheme="minorEastAsia"/>
        </w:rPr>
      </w:pPr>
      <w:r w:rsidRPr="0038515D">
        <w:rPr>
          <w:rFonts w:asciiTheme="minorEastAsia" w:hAnsiTheme="minorEastAsia" w:hint="eastAsia"/>
        </w:rPr>
        <w:t>不快さのないこと</w:t>
      </w:r>
      <w:r w:rsidR="00761F81">
        <w:rPr>
          <w:rFonts w:asciiTheme="minorEastAsia" w:hAnsiTheme="minorEastAsia" w:hint="eastAsia"/>
        </w:rPr>
        <w:t>，</w:t>
      </w:r>
      <w:r w:rsidRPr="0038515D">
        <w:rPr>
          <w:rFonts w:asciiTheme="minorEastAsia" w:hAnsiTheme="minorEastAsia" w:hint="eastAsia"/>
        </w:rPr>
        <w:t>及び製品使用に対しての肯定的な態度</w:t>
      </w:r>
    </w:p>
    <w:p w14:paraId="4BAE925E" w14:textId="77777777" w:rsidR="00222CD3" w:rsidRPr="0038515D" w:rsidRDefault="00222CD3" w:rsidP="00222CD3">
      <w:pPr>
        <w:rPr>
          <w:rFonts w:asciiTheme="minorEastAsia" w:hAnsiTheme="minorEastAsia"/>
        </w:rPr>
      </w:pPr>
    </w:p>
    <w:p w14:paraId="0331F6FF" w14:textId="77777777" w:rsidR="00222CD3" w:rsidRPr="0038515D" w:rsidRDefault="00222CD3" w:rsidP="00222CD3">
      <w:r w:rsidRPr="0038515D">
        <w:rPr>
          <w:rFonts w:hint="eastAsia"/>
        </w:rPr>
        <w:t>＜利用状況（</w:t>
      </w:r>
      <w:r w:rsidRPr="0038515D">
        <w:t>context of use</w:t>
      </w:r>
      <w:r w:rsidRPr="0038515D">
        <w:rPr>
          <w:rFonts w:hint="eastAsia"/>
        </w:rPr>
        <w:t>）＞</w:t>
      </w:r>
    </w:p>
    <w:p w14:paraId="2EDD35C2" w14:textId="3C104D30" w:rsidR="00222CD3" w:rsidRPr="0038515D" w:rsidRDefault="00222CD3" w:rsidP="00222CD3">
      <w:r w:rsidRPr="0038515D">
        <w:rPr>
          <w:rFonts w:hint="eastAsia"/>
        </w:rPr>
        <w:t>利用者</w:t>
      </w:r>
      <w:r w:rsidR="00761F81">
        <w:rPr>
          <w:rFonts w:hint="eastAsia"/>
        </w:rPr>
        <w:t>，</w:t>
      </w:r>
      <w:r w:rsidRPr="0038515D">
        <w:rPr>
          <w:rFonts w:hint="eastAsia"/>
        </w:rPr>
        <w:t>仕事</w:t>
      </w:r>
      <w:r w:rsidR="00761F81">
        <w:rPr>
          <w:rFonts w:hint="eastAsia"/>
        </w:rPr>
        <w:t>，</w:t>
      </w:r>
      <w:r w:rsidRPr="0038515D">
        <w:rPr>
          <w:rFonts w:hint="eastAsia"/>
        </w:rPr>
        <w:t>装置（ハードウェア</w:t>
      </w:r>
      <w:r w:rsidR="00761F81">
        <w:rPr>
          <w:rFonts w:hint="eastAsia"/>
        </w:rPr>
        <w:t>，</w:t>
      </w:r>
      <w:r w:rsidRPr="0038515D">
        <w:rPr>
          <w:rFonts w:hint="eastAsia"/>
        </w:rPr>
        <w:t>ソフトウェア及び資材）</w:t>
      </w:r>
      <w:r w:rsidR="00761F81">
        <w:rPr>
          <w:rFonts w:hint="eastAsia"/>
        </w:rPr>
        <w:t>，</w:t>
      </w:r>
      <w:r w:rsidRPr="0038515D">
        <w:rPr>
          <w:rFonts w:hint="eastAsia"/>
        </w:rPr>
        <w:t>並びに製品が使用される物理的及び社会的環境</w:t>
      </w:r>
    </w:p>
    <w:p w14:paraId="776411E4" w14:textId="77777777" w:rsidR="00222CD3" w:rsidRPr="0038515D" w:rsidRDefault="00222CD3" w:rsidP="00222CD3"/>
    <w:p w14:paraId="70A12844" w14:textId="77777777" w:rsidR="005825D3" w:rsidRPr="0038515D" w:rsidRDefault="005825D3" w:rsidP="00222CD3"/>
    <w:p w14:paraId="550F546F" w14:textId="77777777" w:rsidR="00222CD3" w:rsidRPr="0038515D" w:rsidRDefault="00222CD3" w:rsidP="00222CD3"/>
    <w:p w14:paraId="482702DC" w14:textId="77777777" w:rsidR="00222CD3" w:rsidRPr="0038515D" w:rsidRDefault="00222CD3" w:rsidP="00222CD3">
      <w:pPr>
        <w:pStyle w:val="a5"/>
        <w:numPr>
          <w:ilvl w:val="0"/>
          <w:numId w:val="34"/>
        </w:numPr>
        <w:ind w:leftChars="0"/>
      </w:pPr>
      <w:r w:rsidRPr="0038515D">
        <w:rPr>
          <w:rFonts w:hint="eastAsia"/>
        </w:rPr>
        <w:lastRenderedPageBreak/>
        <w:t>「ユーザビリティエンジニアリング原論」におけるユーザビリティの定義</w:t>
      </w:r>
    </w:p>
    <w:p w14:paraId="1BA59847" w14:textId="07CF6BD0" w:rsidR="00222CD3" w:rsidRPr="0038515D" w:rsidRDefault="00222CD3" w:rsidP="00222CD3">
      <w:pPr>
        <w:ind w:firstLineChars="50" w:firstLine="120"/>
      </w:pPr>
      <w:r w:rsidRPr="0038515D">
        <w:rPr>
          <w:rFonts w:hint="eastAsia"/>
        </w:rPr>
        <w:t>Web</w:t>
      </w:r>
      <w:r w:rsidRPr="0038515D">
        <w:rPr>
          <w:rFonts w:hint="eastAsia"/>
        </w:rPr>
        <w:t>ユーザビリティの権威であるヤコブ・ニールセン博士が</w:t>
      </w:r>
      <w:r w:rsidR="00761F81">
        <w:rPr>
          <w:rFonts w:hint="eastAsia"/>
        </w:rPr>
        <w:t>，</w:t>
      </w:r>
      <w:r w:rsidRPr="0038515D">
        <w:rPr>
          <w:rFonts w:hint="eastAsia"/>
        </w:rPr>
        <w:t>その著書「ユーザビリティエンジニアリング原論」の中で</w:t>
      </w:r>
      <w:r w:rsidR="00761F81">
        <w:rPr>
          <w:rFonts w:hint="eastAsia"/>
        </w:rPr>
        <w:t>，</w:t>
      </w:r>
      <w:r w:rsidRPr="0038515D">
        <w:rPr>
          <w:rFonts w:hint="eastAsia"/>
        </w:rPr>
        <w:t>ユーザビリティを以下のように定義している</w:t>
      </w:r>
      <w:r w:rsidRPr="0038515D">
        <w:rPr>
          <w:rStyle w:val="ab"/>
        </w:rPr>
        <w:t>[</w:t>
      </w:r>
      <w:r w:rsidR="000567C0" w:rsidRPr="0038515D">
        <w:rPr>
          <w:rStyle w:val="ab"/>
        </w:rPr>
        <w:t>17</w:t>
      </w:r>
      <w:r w:rsidRPr="0038515D">
        <w:rPr>
          <w:rStyle w:val="ab"/>
        </w:rPr>
        <w:t>]</w:t>
      </w:r>
      <w:r w:rsidR="00625393" w:rsidRPr="0038515D">
        <w:rPr>
          <w:rFonts w:hint="eastAsia"/>
        </w:rPr>
        <w:t>．</w:t>
      </w:r>
    </w:p>
    <w:p w14:paraId="3ACF93EA" w14:textId="77777777" w:rsidR="00222CD3" w:rsidRPr="0038515D" w:rsidRDefault="00222CD3" w:rsidP="00222CD3"/>
    <w:p w14:paraId="486A53B8" w14:textId="01CD883C" w:rsidR="00222CD3" w:rsidRPr="0038515D" w:rsidRDefault="00222CD3" w:rsidP="006B1F82">
      <w:pPr>
        <w:ind w:firstLineChars="59" w:firstLine="142"/>
      </w:pPr>
      <w:r w:rsidRPr="0038515D">
        <w:rPr>
          <w:rFonts w:hint="eastAsia"/>
        </w:rPr>
        <w:t>「</w:t>
      </w:r>
      <w:r w:rsidRPr="0038515D">
        <w:rPr>
          <w:rFonts w:hint="eastAsia"/>
        </w:rPr>
        <w:t>Web</w:t>
      </w:r>
      <w:r w:rsidRPr="0038515D">
        <w:rPr>
          <w:rFonts w:hint="eastAsia"/>
        </w:rPr>
        <w:t>サイトや従来のソフトウェアアプリケーション</w:t>
      </w:r>
      <w:r w:rsidR="00761F81">
        <w:rPr>
          <w:rFonts w:hint="eastAsia"/>
        </w:rPr>
        <w:t>，</w:t>
      </w:r>
      <w:r w:rsidRPr="0038515D">
        <w:rPr>
          <w:rFonts w:hint="eastAsia"/>
        </w:rPr>
        <w:t>またはユーザが何らかの方法で操作することのできる装置と対話している時に</w:t>
      </w:r>
      <w:r w:rsidR="00761F81">
        <w:rPr>
          <w:rFonts w:hint="eastAsia"/>
        </w:rPr>
        <w:t>，</w:t>
      </w:r>
      <w:r w:rsidRPr="0038515D">
        <w:rPr>
          <w:rFonts w:hint="eastAsia"/>
        </w:rPr>
        <w:t>ユーザが経験する内容の質の尺度のこと」</w:t>
      </w:r>
    </w:p>
    <w:p w14:paraId="321AA046" w14:textId="77777777" w:rsidR="00222CD3" w:rsidRPr="0038515D" w:rsidRDefault="00222CD3" w:rsidP="00222CD3"/>
    <w:p w14:paraId="42835C85" w14:textId="43FCD949" w:rsidR="00222CD3" w:rsidRPr="0038515D" w:rsidRDefault="00222CD3" w:rsidP="006B1F82">
      <w:pPr>
        <w:ind w:firstLineChars="59" w:firstLine="142"/>
      </w:pPr>
      <w:r w:rsidRPr="0038515D">
        <w:rPr>
          <w:rFonts w:hint="eastAsia"/>
        </w:rPr>
        <w:t>また</w:t>
      </w:r>
      <w:r w:rsidR="00761F81">
        <w:rPr>
          <w:rFonts w:hint="eastAsia"/>
        </w:rPr>
        <w:t>，</w:t>
      </w:r>
      <w:r w:rsidRPr="0038515D">
        <w:rPr>
          <w:rFonts w:hint="eastAsia"/>
        </w:rPr>
        <w:t>インタフェースのユーザビリティは</w:t>
      </w:r>
      <w:r w:rsidR="00761F81">
        <w:rPr>
          <w:rFonts w:hint="eastAsia"/>
        </w:rPr>
        <w:t>，</w:t>
      </w:r>
      <w:r w:rsidRPr="0038515D">
        <w:rPr>
          <w:rFonts w:hint="eastAsia"/>
        </w:rPr>
        <w:t>以下の</w:t>
      </w:r>
      <w:r w:rsidRPr="0038515D">
        <w:rPr>
          <w:rFonts w:hint="eastAsia"/>
        </w:rPr>
        <w:t>5</w:t>
      </w:r>
      <w:r w:rsidRPr="0038515D">
        <w:rPr>
          <w:rFonts w:hint="eastAsia"/>
        </w:rPr>
        <w:t>つのユーザビリティ特性からなる多角的な構成要素を持つとしている</w:t>
      </w:r>
      <w:r w:rsidR="00625393" w:rsidRPr="0038515D">
        <w:rPr>
          <w:rFonts w:hint="eastAsia"/>
        </w:rPr>
        <w:t>．</w:t>
      </w:r>
    </w:p>
    <w:p w14:paraId="448131E8" w14:textId="77777777" w:rsidR="00222CD3" w:rsidRPr="0038515D" w:rsidRDefault="00222CD3" w:rsidP="00222CD3"/>
    <w:p w14:paraId="2B647816" w14:textId="77777777" w:rsidR="00222CD3" w:rsidRPr="0038515D" w:rsidRDefault="00222CD3" w:rsidP="00222CD3">
      <w:r w:rsidRPr="0038515D">
        <w:rPr>
          <w:rFonts w:hint="eastAsia"/>
        </w:rPr>
        <w:t>＜学習可能性＞</w:t>
      </w:r>
    </w:p>
    <w:p w14:paraId="485F9F8F" w14:textId="60DC471B"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ユーザが即座に処理を開始することができるくらい</w:t>
      </w:r>
      <w:r w:rsidR="00761F81">
        <w:rPr>
          <w:rFonts w:hint="eastAsia"/>
        </w:rPr>
        <w:t>，</w:t>
      </w:r>
      <w:r w:rsidRPr="0038515D">
        <w:rPr>
          <w:rFonts w:hint="eastAsia"/>
        </w:rPr>
        <w:t>習得が容易でなければならない</w:t>
      </w:r>
      <w:r w:rsidR="00625393" w:rsidRPr="0038515D">
        <w:rPr>
          <w:rFonts w:hint="eastAsia"/>
        </w:rPr>
        <w:t>．</w:t>
      </w:r>
    </w:p>
    <w:p w14:paraId="17791A4D" w14:textId="77777777" w:rsidR="00222CD3" w:rsidRPr="0038515D" w:rsidRDefault="00222CD3" w:rsidP="00222CD3"/>
    <w:p w14:paraId="1BF2BE49" w14:textId="77777777" w:rsidR="00222CD3" w:rsidRPr="0038515D" w:rsidRDefault="00222CD3" w:rsidP="00222CD3">
      <w:r w:rsidRPr="0038515D">
        <w:rPr>
          <w:rFonts w:hint="eastAsia"/>
        </w:rPr>
        <w:t>＜効率性＞</w:t>
      </w:r>
    </w:p>
    <w:p w14:paraId="4A7AC6D8" w14:textId="6E618A4C"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いったん習得すれば</w:t>
      </w:r>
      <w:r w:rsidR="00761F81">
        <w:rPr>
          <w:rFonts w:hint="eastAsia"/>
        </w:rPr>
        <w:t>，</w:t>
      </w:r>
      <w:r w:rsidRPr="0038515D">
        <w:rPr>
          <w:rFonts w:hint="eastAsia"/>
        </w:rPr>
        <w:t>ユーザが高度な生産性を上げることができるよう</w:t>
      </w:r>
      <w:r w:rsidR="00761F81">
        <w:rPr>
          <w:rFonts w:hint="eastAsia"/>
        </w:rPr>
        <w:t>，</w:t>
      </w:r>
      <w:r w:rsidRPr="0038515D">
        <w:rPr>
          <w:rFonts w:hint="eastAsia"/>
        </w:rPr>
        <w:t>効率的に使用できなければならない</w:t>
      </w:r>
      <w:r w:rsidR="00625393" w:rsidRPr="0038515D">
        <w:rPr>
          <w:rFonts w:hint="eastAsia"/>
        </w:rPr>
        <w:t>．</w:t>
      </w:r>
    </w:p>
    <w:p w14:paraId="632B1B84" w14:textId="77777777" w:rsidR="00222CD3" w:rsidRPr="0038515D" w:rsidRDefault="00222CD3" w:rsidP="00222CD3"/>
    <w:p w14:paraId="07CB88FF" w14:textId="77777777" w:rsidR="00222CD3" w:rsidRPr="0038515D" w:rsidRDefault="00222CD3" w:rsidP="00222CD3">
      <w:r w:rsidRPr="0038515D">
        <w:rPr>
          <w:rFonts w:hint="eastAsia"/>
        </w:rPr>
        <w:t>＜記憶可能性＞</w:t>
      </w:r>
    </w:p>
    <w:p w14:paraId="265363A6" w14:textId="6665BA3C" w:rsidR="00222CD3" w:rsidRPr="0038515D" w:rsidRDefault="00222CD3" w:rsidP="00222CD3">
      <w:pPr>
        <w:ind w:firstLineChars="50" w:firstLine="120"/>
      </w:pPr>
      <w:r w:rsidRPr="0038515D">
        <w:rPr>
          <w:rFonts w:hint="eastAsia"/>
        </w:rPr>
        <w:t>システムは容易に記憶できる必要があり</w:t>
      </w:r>
      <w:r w:rsidR="00761F81">
        <w:rPr>
          <w:rFonts w:hint="eastAsia"/>
        </w:rPr>
        <w:t>，</w:t>
      </w:r>
      <w:r w:rsidRPr="0038515D">
        <w:rPr>
          <w:rFonts w:hint="eastAsia"/>
        </w:rPr>
        <w:t>時間が経ってから</w:t>
      </w:r>
      <w:r w:rsidR="00761F81">
        <w:rPr>
          <w:rFonts w:hint="eastAsia"/>
        </w:rPr>
        <w:t>，</w:t>
      </w:r>
      <w:r w:rsidRPr="0038515D">
        <w:rPr>
          <w:rFonts w:hint="eastAsia"/>
        </w:rPr>
        <w:t>無関心なユーザが使用する場合にも</w:t>
      </w:r>
      <w:r w:rsidR="00761F81">
        <w:rPr>
          <w:rFonts w:hint="eastAsia"/>
        </w:rPr>
        <w:t>，</w:t>
      </w:r>
      <w:r w:rsidRPr="0038515D">
        <w:rPr>
          <w:rFonts w:hint="eastAsia"/>
        </w:rPr>
        <w:t>最初から勉強し直さずに使いこなせなければならない</w:t>
      </w:r>
      <w:r w:rsidR="00625393" w:rsidRPr="0038515D">
        <w:rPr>
          <w:rFonts w:hint="eastAsia"/>
        </w:rPr>
        <w:t>．</w:t>
      </w:r>
    </w:p>
    <w:p w14:paraId="682295F1" w14:textId="77777777" w:rsidR="00222CD3" w:rsidRPr="0038515D" w:rsidRDefault="00222CD3" w:rsidP="00222CD3"/>
    <w:p w14:paraId="11DF3910" w14:textId="77777777" w:rsidR="00222CD3" w:rsidRPr="0038515D" w:rsidRDefault="00222CD3" w:rsidP="00222CD3">
      <w:r w:rsidRPr="0038515D">
        <w:rPr>
          <w:rFonts w:hint="eastAsia"/>
        </w:rPr>
        <w:t>＜エラー＞</w:t>
      </w:r>
    </w:p>
    <w:p w14:paraId="3B9CCD9D" w14:textId="4386E6A1"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低いエラー率である必要があり</w:t>
      </w:r>
      <w:r w:rsidR="00761F81">
        <w:rPr>
          <w:rFonts w:hint="eastAsia"/>
        </w:rPr>
        <w:t>，</w:t>
      </w:r>
      <w:r w:rsidRPr="0038515D">
        <w:rPr>
          <w:rFonts w:hint="eastAsia"/>
        </w:rPr>
        <w:t>ユーザがほとんどエラーを発生させず</w:t>
      </w:r>
      <w:r w:rsidR="00761F81">
        <w:rPr>
          <w:rFonts w:hint="eastAsia"/>
        </w:rPr>
        <w:t>，</w:t>
      </w:r>
      <w:r w:rsidRPr="0038515D">
        <w:rPr>
          <w:rFonts w:hint="eastAsia"/>
        </w:rPr>
        <w:t>発生しても容易に回復できなければならない</w:t>
      </w:r>
      <w:r w:rsidR="00625393" w:rsidRPr="0038515D">
        <w:rPr>
          <w:rFonts w:hint="eastAsia"/>
        </w:rPr>
        <w:t>．</w:t>
      </w:r>
      <w:r w:rsidRPr="0038515D">
        <w:rPr>
          <w:rFonts w:hint="eastAsia"/>
        </w:rPr>
        <w:t>また</w:t>
      </w:r>
      <w:r w:rsidR="00761F81">
        <w:rPr>
          <w:rFonts w:hint="eastAsia"/>
        </w:rPr>
        <w:t>，</w:t>
      </w:r>
      <w:r w:rsidRPr="0038515D">
        <w:rPr>
          <w:rFonts w:hint="eastAsia"/>
        </w:rPr>
        <w:t>致命的なエラーが起こってはいけない</w:t>
      </w:r>
      <w:r w:rsidR="00625393" w:rsidRPr="0038515D">
        <w:rPr>
          <w:rFonts w:hint="eastAsia"/>
        </w:rPr>
        <w:t>．</w:t>
      </w:r>
    </w:p>
    <w:p w14:paraId="0988DFB9" w14:textId="77777777" w:rsidR="00222CD3" w:rsidRPr="0038515D" w:rsidRDefault="00222CD3" w:rsidP="00222CD3"/>
    <w:p w14:paraId="62FB6DF5" w14:textId="77777777" w:rsidR="00222CD3" w:rsidRPr="0038515D" w:rsidRDefault="00222CD3" w:rsidP="00222CD3">
      <w:r w:rsidRPr="0038515D">
        <w:rPr>
          <w:rFonts w:hint="eastAsia"/>
        </w:rPr>
        <w:t>＜主観的満足度＞</w:t>
      </w:r>
    </w:p>
    <w:p w14:paraId="62B64138" w14:textId="7AA245E9" w:rsidR="00222CD3" w:rsidRPr="0038515D" w:rsidRDefault="00222CD3" w:rsidP="00222CD3">
      <w:pPr>
        <w:ind w:firstLineChars="50" w:firstLine="120"/>
      </w:pPr>
      <w:r w:rsidRPr="0038515D">
        <w:rPr>
          <w:rFonts w:hint="eastAsia"/>
        </w:rPr>
        <w:t>システムは</w:t>
      </w:r>
      <w:r w:rsidR="00761F81">
        <w:rPr>
          <w:rFonts w:hint="eastAsia"/>
        </w:rPr>
        <w:t>，</w:t>
      </w:r>
      <w:r w:rsidRPr="0038515D">
        <w:rPr>
          <w:rFonts w:hint="eastAsia"/>
        </w:rPr>
        <w:t>快適に使用できる必要があり</w:t>
      </w:r>
      <w:r w:rsidR="00761F81">
        <w:rPr>
          <w:rFonts w:hint="eastAsia"/>
        </w:rPr>
        <w:t>，</w:t>
      </w:r>
      <w:r w:rsidRPr="0038515D">
        <w:rPr>
          <w:rFonts w:hint="eastAsia"/>
        </w:rPr>
        <w:t>使用時にユーザが主観的に満足する</w:t>
      </w:r>
      <w:r w:rsidR="00761F81">
        <w:rPr>
          <w:rFonts w:hint="eastAsia"/>
        </w:rPr>
        <w:t>，</w:t>
      </w:r>
      <w:r w:rsidRPr="0038515D">
        <w:rPr>
          <w:rFonts w:hint="eastAsia"/>
        </w:rPr>
        <w:t>すなわち</w:t>
      </w:r>
      <w:r w:rsidR="00761F81">
        <w:rPr>
          <w:rFonts w:hint="eastAsia"/>
        </w:rPr>
        <w:t>，</w:t>
      </w:r>
      <w:r w:rsidRPr="0038515D">
        <w:rPr>
          <w:rFonts w:hint="eastAsia"/>
        </w:rPr>
        <w:t>気に入るようでなければならない</w:t>
      </w:r>
      <w:r w:rsidR="00625393" w:rsidRPr="0038515D">
        <w:rPr>
          <w:rFonts w:hint="eastAsia"/>
        </w:rPr>
        <w:t>．</w:t>
      </w:r>
    </w:p>
    <w:p w14:paraId="29B8ED5B" w14:textId="77777777" w:rsidR="00222CD3" w:rsidRPr="0038515D" w:rsidRDefault="00222CD3" w:rsidP="00222CD3"/>
    <w:p w14:paraId="36768C15" w14:textId="040D52C0" w:rsidR="00222CD3" w:rsidRPr="0038515D" w:rsidRDefault="00222CD3" w:rsidP="000E76B0">
      <w:pPr>
        <w:ind w:firstLineChars="59" w:firstLine="142"/>
      </w:pPr>
      <w:r w:rsidRPr="0038515D">
        <w:rPr>
          <w:rFonts w:hint="eastAsia"/>
        </w:rPr>
        <w:lastRenderedPageBreak/>
        <w:t>ニールセンの定義するユーザビリティは</w:t>
      </w:r>
      <w:r w:rsidR="00761F81">
        <w:rPr>
          <w:rFonts w:hint="eastAsia"/>
        </w:rPr>
        <w:t>，</w:t>
      </w:r>
      <w:r w:rsidRPr="0038515D">
        <w:rPr>
          <w:rFonts w:hint="eastAsia"/>
        </w:rPr>
        <w:t>ISO9241-11</w:t>
      </w:r>
      <w:r w:rsidRPr="0038515D">
        <w:rPr>
          <w:rFonts w:hint="eastAsia"/>
        </w:rPr>
        <w:t>の定義よりも意味が若干限定的になっている</w:t>
      </w:r>
      <w:r w:rsidR="00625393" w:rsidRPr="0038515D">
        <w:rPr>
          <w:rFonts w:hint="eastAsia"/>
        </w:rPr>
        <w:t>．</w:t>
      </w:r>
      <w:r w:rsidRPr="0038515D">
        <w:rPr>
          <w:rFonts w:hint="eastAsia"/>
        </w:rPr>
        <w:t>ニールセンの定義では</w:t>
      </w:r>
      <w:r w:rsidR="00761F81">
        <w:rPr>
          <w:rFonts w:hint="eastAsia"/>
        </w:rPr>
        <w:t>，</w:t>
      </w:r>
      <w:r w:rsidRPr="0038515D">
        <w:rPr>
          <w:rFonts w:hint="eastAsia"/>
        </w:rPr>
        <w:t>ユーザが望む機能をシステムが十分満たしているかどうかといった事柄はユーティリティ（有用性）に含まれる内容である</w:t>
      </w:r>
      <w:r w:rsidR="00625393" w:rsidRPr="0038515D">
        <w:rPr>
          <w:rFonts w:hint="eastAsia"/>
        </w:rPr>
        <w:t>．</w:t>
      </w:r>
      <w:r w:rsidRPr="0038515D">
        <w:rPr>
          <w:rFonts w:hint="eastAsia"/>
        </w:rPr>
        <w:t>そしてユーザビリティは</w:t>
      </w:r>
      <w:r w:rsidR="00761F81">
        <w:rPr>
          <w:rFonts w:hint="eastAsia"/>
        </w:rPr>
        <w:t>，</w:t>
      </w:r>
      <w:r w:rsidRPr="0038515D">
        <w:rPr>
          <w:rFonts w:hint="eastAsia"/>
        </w:rPr>
        <w:t>その機能をユーザがどれくらい便利に使えるかという意味であり</w:t>
      </w:r>
      <w:r w:rsidR="00761F81">
        <w:rPr>
          <w:rFonts w:hint="eastAsia"/>
        </w:rPr>
        <w:t>，</w:t>
      </w:r>
      <w:r w:rsidRPr="0038515D">
        <w:rPr>
          <w:rFonts w:hint="eastAsia"/>
        </w:rPr>
        <w:t>ユーティリティとは区別して捉えている</w:t>
      </w:r>
      <w:r w:rsidR="00625393" w:rsidRPr="0038515D">
        <w:rPr>
          <w:rFonts w:hint="eastAsia"/>
        </w:rPr>
        <w:t>．</w:t>
      </w:r>
    </w:p>
    <w:p w14:paraId="7CE8DB2A" w14:textId="77777777" w:rsidR="00222CD3" w:rsidRPr="0038515D" w:rsidRDefault="00222CD3" w:rsidP="00222CD3"/>
    <w:p w14:paraId="0C2CDCC9" w14:textId="77777777" w:rsidR="00222CD3" w:rsidRPr="0038515D" w:rsidRDefault="00222CD3" w:rsidP="00222CD3">
      <w:pPr>
        <w:pStyle w:val="a5"/>
        <w:numPr>
          <w:ilvl w:val="0"/>
          <w:numId w:val="34"/>
        </w:numPr>
        <w:ind w:leftChars="0"/>
      </w:pPr>
      <w:r w:rsidRPr="0038515D">
        <w:rPr>
          <w:rFonts w:hint="eastAsia"/>
        </w:rPr>
        <w:t>ユーザ工学におけるユーザビリティの定義</w:t>
      </w:r>
    </w:p>
    <w:p w14:paraId="035325D1" w14:textId="767AF3E6" w:rsidR="000E76B0" w:rsidRPr="0038515D" w:rsidRDefault="00222CD3" w:rsidP="000E76B0">
      <w:pPr>
        <w:ind w:firstLineChars="59" w:firstLine="142"/>
      </w:pPr>
      <w:r w:rsidRPr="0038515D">
        <w:rPr>
          <w:rFonts w:hint="eastAsia"/>
        </w:rPr>
        <w:t>ユーザ工学とは</w:t>
      </w:r>
      <w:r w:rsidR="00761F81">
        <w:rPr>
          <w:rFonts w:hint="eastAsia"/>
        </w:rPr>
        <w:t>，</w:t>
      </w:r>
      <w:r w:rsidRPr="0038515D">
        <w:rPr>
          <w:rFonts w:hint="eastAsia"/>
        </w:rPr>
        <w:t>マーケティング</w:t>
      </w:r>
      <w:r w:rsidR="00761F81">
        <w:rPr>
          <w:rFonts w:hint="eastAsia"/>
        </w:rPr>
        <w:t>，</w:t>
      </w:r>
      <w:r w:rsidRPr="0038515D">
        <w:rPr>
          <w:rFonts w:hint="eastAsia"/>
        </w:rPr>
        <w:t>品質管理と並んで</w:t>
      </w:r>
      <w:r w:rsidR="00761F81">
        <w:rPr>
          <w:rFonts w:hint="eastAsia"/>
        </w:rPr>
        <w:t>，</w:t>
      </w:r>
      <w:r w:rsidRPr="0038515D">
        <w:rPr>
          <w:rFonts w:hint="eastAsia"/>
        </w:rPr>
        <w:t>製品の魅力を高めるための「使い勝手」を考えた製品開発という方法を提供するものである</w:t>
      </w:r>
      <w:r w:rsidR="00625393" w:rsidRPr="0038515D">
        <w:rPr>
          <w:rFonts w:hint="eastAsia"/>
        </w:rPr>
        <w:t>．</w:t>
      </w:r>
      <w:r w:rsidRPr="0038515D">
        <w:rPr>
          <w:rFonts w:hint="eastAsia"/>
        </w:rPr>
        <w:t>ユーザ工学は</w:t>
      </w:r>
      <w:r w:rsidR="00761F81">
        <w:rPr>
          <w:rFonts w:hint="eastAsia"/>
        </w:rPr>
        <w:t>，</w:t>
      </w:r>
      <w:r w:rsidRPr="0038515D">
        <w:rPr>
          <w:rFonts w:hint="eastAsia"/>
        </w:rPr>
        <w:t>実用的な受容可能性の中の有用性（</w:t>
      </w:r>
      <w:r w:rsidRPr="0038515D">
        <w:rPr>
          <w:rFonts w:hint="eastAsia"/>
        </w:rPr>
        <w:t>usefulness</w:t>
      </w:r>
      <w:r w:rsidRPr="0038515D">
        <w:rPr>
          <w:rFonts w:hint="eastAsia"/>
        </w:rPr>
        <w:t>）を目標としている</w:t>
      </w:r>
      <w:r w:rsidR="00625393" w:rsidRPr="0038515D">
        <w:rPr>
          <w:rFonts w:hint="eastAsia"/>
        </w:rPr>
        <w:t>．</w:t>
      </w:r>
      <w:r w:rsidRPr="0038515D">
        <w:rPr>
          <w:rFonts w:hint="eastAsia"/>
        </w:rPr>
        <w:t>これは</w:t>
      </w:r>
      <w:r w:rsidR="00761F81">
        <w:rPr>
          <w:rFonts w:hint="eastAsia"/>
        </w:rPr>
        <w:t>，</w:t>
      </w:r>
      <w:r w:rsidRPr="0038515D">
        <w:rPr>
          <w:rFonts w:hint="eastAsia"/>
        </w:rPr>
        <w:t>日本語の「使い勝手」という言葉に対応するとされており</w:t>
      </w:r>
      <w:r w:rsidR="00761F81">
        <w:rPr>
          <w:rFonts w:hint="eastAsia"/>
        </w:rPr>
        <w:t>，</w:t>
      </w:r>
      <w:r w:rsidRPr="0038515D">
        <w:rPr>
          <w:rFonts w:hint="eastAsia"/>
        </w:rPr>
        <w:t>この有用性の中に含まれている特性のひとつがユーザビリティである</w:t>
      </w:r>
      <w:r w:rsidR="00625393" w:rsidRPr="0038515D">
        <w:rPr>
          <w:rFonts w:hint="eastAsia"/>
        </w:rPr>
        <w:t>．</w:t>
      </w:r>
      <w:r w:rsidRPr="0038515D">
        <w:rPr>
          <w:rFonts w:hint="eastAsia"/>
        </w:rPr>
        <w:t>ユーザビリティは</w:t>
      </w:r>
      <w:r w:rsidR="00761F81">
        <w:rPr>
          <w:rFonts w:hint="eastAsia"/>
        </w:rPr>
        <w:t>，</w:t>
      </w:r>
      <w:r w:rsidRPr="0038515D">
        <w:rPr>
          <w:rFonts w:hint="eastAsia"/>
        </w:rPr>
        <w:t>操作性（取り扱いのしやすさ）</w:t>
      </w:r>
      <w:r w:rsidR="00761F81">
        <w:rPr>
          <w:rFonts w:hint="eastAsia"/>
        </w:rPr>
        <w:t>，</w:t>
      </w:r>
      <w:r w:rsidRPr="0038515D">
        <w:rPr>
          <w:rFonts w:hint="eastAsia"/>
        </w:rPr>
        <w:t>認知性（分かりやすさ）</w:t>
      </w:r>
      <w:r w:rsidR="00761F81">
        <w:rPr>
          <w:rFonts w:hint="eastAsia"/>
        </w:rPr>
        <w:t>，</w:t>
      </w:r>
      <w:r w:rsidRPr="0038515D">
        <w:rPr>
          <w:rFonts w:hint="eastAsia"/>
        </w:rPr>
        <w:t>快適性（心地よさ）といった下位概念が含まれる</w:t>
      </w:r>
      <w:r w:rsidR="00625393" w:rsidRPr="0038515D">
        <w:rPr>
          <w:rFonts w:hint="eastAsia"/>
        </w:rPr>
        <w:t>．</w:t>
      </w:r>
      <w:r w:rsidRPr="0038515D">
        <w:rPr>
          <w:rFonts w:hint="eastAsia"/>
        </w:rPr>
        <w:t>ユーザ工学におけるユーザビリティは以下のように定義されている</w:t>
      </w:r>
      <w:r w:rsidRPr="0038515D">
        <w:rPr>
          <w:rStyle w:val="ab"/>
        </w:rPr>
        <w:t>[</w:t>
      </w:r>
      <w:r w:rsidR="000567C0" w:rsidRPr="0038515D">
        <w:rPr>
          <w:rStyle w:val="ab"/>
        </w:rPr>
        <w:t>18</w:t>
      </w:r>
      <w:r w:rsidRPr="0038515D">
        <w:rPr>
          <w:rStyle w:val="ab"/>
        </w:rPr>
        <w:t>]</w:t>
      </w:r>
      <w:r w:rsidR="00625393" w:rsidRPr="0038515D">
        <w:rPr>
          <w:rFonts w:hint="eastAsia"/>
        </w:rPr>
        <w:t>．</w:t>
      </w:r>
      <w:bookmarkStart w:id="7" w:name="_GoBack"/>
      <w:bookmarkEnd w:id="7"/>
    </w:p>
    <w:p w14:paraId="1DC16FF7" w14:textId="77777777" w:rsidR="000E76B0" w:rsidRPr="0038515D" w:rsidRDefault="000E76B0" w:rsidP="000E76B0">
      <w:pPr>
        <w:ind w:firstLineChars="59" w:firstLine="142"/>
      </w:pPr>
    </w:p>
    <w:p w14:paraId="77C639F8" w14:textId="3144BECD" w:rsidR="00222CD3" w:rsidRPr="0038515D" w:rsidRDefault="00222CD3" w:rsidP="000E76B0">
      <w:pPr>
        <w:ind w:firstLineChars="59" w:firstLine="142"/>
      </w:pPr>
      <w:r w:rsidRPr="0038515D">
        <w:rPr>
          <w:rFonts w:hint="eastAsia"/>
        </w:rPr>
        <w:t>「多様な特性を持ち</w:t>
      </w:r>
      <w:r w:rsidR="00761F81">
        <w:rPr>
          <w:rFonts w:hint="eastAsia"/>
        </w:rPr>
        <w:t>，</w:t>
      </w:r>
      <w:r w:rsidRPr="0038515D">
        <w:rPr>
          <w:rFonts w:hint="eastAsia"/>
        </w:rPr>
        <w:t>多様な状況におかれている人々が</w:t>
      </w:r>
      <w:r w:rsidR="00761F81">
        <w:rPr>
          <w:rFonts w:hint="eastAsia"/>
        </w:rPr>
        <w:t>，</w:t>
      </w:r>
      <w:r w:rsidRPr="0038515D">
        <w:rPr>
          <w:rFonts w:hint="eastAsia"/>
        </w:rPr>
        <w:t>その特性や状況に適合した形で</w:t>
      </w:r>
      <w:r w:rsidR="00761F81">
        <w:rPr>
          <w:rFonts w:hint="eastAsia"/>
        </w:rPr>
        <w:t>，</w:t>
      </w:r>
      <w:r w:rsidRPr="0038515D">
        <w:rPr>
          <w:rFonts w:hint="eastAsia"/>
        </w:rPr>
        <w:t>自分の目標としていることを</w:t>
      </w:r>
      <w:r w:rsidR="00761F81">
        <w:rPr>
          <w:rFonts w:hint="eastAsia"/>
        </w:rPr>
        <w:t>，</w:t>
      </w:r>
      <w:r w:rsidRPr="0038515D">
        <w:rPr>
          <w:rFonts w:hint="eastAsia"/>
        </w:rPr>
        <w:t>可能な限り</w:t>
      </w:r>
      <w:r w:rsidR="00761F81">
        <w:rPr>
          <w:rFonts w:hint="eastAsia"/>
        </w:rPr>
        <w:t>，</w:t>
      </w:r>
      <w:r w:rsidRPr="0038515D">
        <w:rPr>
          <w:rFonts w:hint="eastAsia"/>
        </w:rPr>
        <w:t>有効に</w:t>
      </w:r>
      <w:r w:rsidR="00761F81">
        <w:rPr>
          <w:rFonts w:hint="eastAsia"/>
        </w:rPr>
        <w:t>，</w:t>
      </w:r>
      <w:r w:rsidRPr="0038515D">
        <w:rPr>
          <w:rFonts w:hint="eastAsia"/>
        </w:rPr>
        <w:t>効率的に達成し</w:t>
      </w:r>
      <w:r w:rsidR="00761F81">
        <w:rPr>
          <w:rFonts w:hint="eastAsia"/>
        </w:rPr>
        <w:t>，</w:t>
      </w:r>
      <w:r w:rsidRPr="0038515D">
        <w:rPr>
          <w:rFonts w:hint="eastAsia"/>
        </w:rPr>
        <w:t>満足できる度合い」</w:t>
      </w:r>
    </w:p>
    <w:p w14:paraId="29D79EF2" w14:textId="582053B2" w:rsidR="008A686A" w:rsidRPr="0038515D" w:rsidRDefault="008A686A" w:rsidP="008A686A"/>
    <w:p w14:paraId="7CC8DA90" w14:textId="77777777" w:rsidR="00014B2D" w:rsidRPr="0038515D" w:rsidRDefault="00014B2D">
      <w:pPr>
        <w:widowControl/>
        <w:jc w:val="left"/>
        <w:rPr>
          <w:b/>
        </w:rPr>
      </w:pPr>
      <w:r w:rsidRPr="0038515D">
        <w:rPr>
          <w:b/>
        </w:rPr>
        <w:br w:type="page"/>
      </w:r>
    </w:p>
    <w:p w14:paraId="4451E5AA" w14:textId="34DC26CA" w:rsidR="00014B2D" w:rsidRPr="0038515D" w:rsidRDefault="00014B2D" w:rsidP="008A686A">
      <w:pPr>
        <w:rPr>
          <w:b/>
        </w:rPr>
      </w:pPr>
      <w:r w:rsidRPr="0038515D">
        <w:rPr>
          <w:b/>
        </w:rPr>
        <w:lastRenderedPageBreak/>
        <w:t>２．２．２ユーザビリティ評価手法</w:t>
      </w:r>
    </w:p>
    <w:p w14:paraId="75CED5EC" w14:textId="5B614E33" w:rsidR="00014B2D" w:rsidRPr="0038515D" w:rsidRDefault="00014B2D" w:rsidP="000567C0">
      <w:pPr>
        <w:ind w:firstLineChars="59" w:firstLine="142"/>
      </w:pPr>
      <w:r w:rsidRPr="0038515D">
        <w:rPr>
          <w:rFonts w:hint="eastAsia"/>
        </w:rPr>
        <w:t>前項で述べたように</w:t>
      </w:r>
      <w:r w:rsidR="00761F81">
        <w:rPr>
          <w:rFonts w:hint="eastAsia"/>
        </w:rPr>
        <w:t>，</w:t>
      </w:r>
      <w:r w:rsidR="000567C0" w:rsidRPr="0038515D">
        <w:rPr>
          <w:rFonts w:hint="eastAsia"/>
        </w:rPr>
        <w:t>ユーザビリティ評価手法は</w:t>
      </w:r>
      <w:r w:rsidR="00761F81">
        <w:rPr>
          <w:rFonts w:hint="eastAsia"/>
        </w:rPr>
        <w:t>，</w:t>
      </w:r>
      <w:r w:rsidR="000567C0" w:rsidRPr="0038515D">
        <w:rPr>
          <w:rFonts w:hint="eastAsia"/>
        </w:rPr>
        <w:t>使用する目的に合わせ選択する必要がある．以下に</w:t>
      </w:r>
      <w:r w:rsidR="00761F81">
        <w:rPr>
          <w:rFonts w:hint="eastAsia"/>
        </w:rPr>
        <w:t>，</w:t>
      </w:r>
      <w:r w:rsidRPr="0038515D">
        <w:rPr>
          <w:rFonts w:hint="eastAsia"/>
        </w:rPr>
        <w:t>代表的なユーザビリティ評価手法</w:t>
      </w:r>
      <w:r w:rsidRPr="0038515D">
        <w:rPr>
          <w:rStyle w:val="ab"/>
        </w:rPr>
        <w:t xml:space="preserve"> [</w:t>
      </w:r>
      <w:r w:rsidR="000567C0" w:rsidRPr="0038515D">
        <w:rPr>
          <w:rStyle w:val="ab"/>
        </w:rPr>
        <w:t>19</w:t>
      </w:r>
      <w:r w:rsidRPr="0038515D">
        <w:rPr>
          <w:rStyle w:val="ab"/>
        </w:rPr>
        <w:t>]</w:t>
      </w:r>
      <w:r w:rsidRPr="0038515D">
        <w:rPr>
          <w:rFonts w:hint="eastAsia"/>
        </w:rPr>
        <w:t>を挙げる</w:t>
      </w:r>
      <w:r w:rsidR="00625393" w:rsidRPr="0038515D">
        <w:rPr>
          <w:rFonts w:hint="eastAsia"/>
        </w:rPr>
        <w:t>．</w:t>
      </w:r>
    </w:p>
    <w:p w14:paraId="1E659C2D" w14:textId="77777777" w:rsidR="000567C0" w:rsidRPr="0038515D" w:rsidRDefault="000567C0" w:rsidP="00160772"/>
    <w:p w14:paraId="004A4D0E" w14:textId="77777777" w:rsidR="00160772" w:rsidRPr="0038515D" w:rsidRDefault="00160772" w:rsidP="00160772">
      <w:r w:rsidRPr="0038515D">
        <w:rPr>
          <w:rFonts w:hint="eastAsia"/>
        </w:rPr>
        <w:t>＜行動観察＞</w:t>
      </w:r>
    </w:p>
    <w:p w14:paraId="3D7AB767" w14:textId="7C6C46BA" w:rsidR="00160772" w:rsidRPr="0038515D" w:rsidRDefault="00160772" w:rsidP="000567C0">
      <w:pPr>
        <w:ind w:firstLineChars="59" w:firstLine="142"/>
      </w:pPr>
      <w:r w:rsidRPr="0038515D">
        <w:rPr>
          <w:rFonts w:hint="eastAsia"/>
        </w:rPr>
        <w:t>ユーザが日常的にどのように製品を操作しているのかを観察し</w:t>
      </w:r>
      <w:r w:rsidR="00761F81">
        <w:rPr>
          <w:rFonts w:hint="eastAsia"/>
        </w:rPr>
        <w:t>，</w:t>
      </w:r>
      <w:r w:rsidRPr="0038515D">
        <w:rPr>
          <w:rFonts w:hint="eastAsia"/>
        </w:rPr>
        <w:t>そのときの使用手順や使用方法を分類・比較して問題点を把握する</w:t>
      </w:r>
      <w:r w:rsidR="00625393" w:rsidRPr="0038515D">
        <w:rPr>
          <w:rFonts w:hint="eastAsia"/>
        </w:rPr>
        <w:t>．</w:t>
      </w:r>
      <w:r w:rsidRPr="0038515D">
        <w:rPr>
          <w:rFonts w:hint="eastAsia"/>
        </w:rPr>
        <w:t>観察内容を記録する方法として</w:t>
      </w:r>
      <w:r w:rsidR="00761F81">
        <w:rPr>
          <w:rFonts w:hint="eastAsia"/>
        </w:rPr>
        <w:t>，</w:t>
      </w:r>
      <w:r w:rsidRPr="0038515D">
        <w:rPr>
          <w:rFonts w:hint="eastAsia"/>
        </w:rPr>
        <w:t>メモ・写真・ビデオなどがあり</w:t>
      </w:r>
      <w:r w:rsidR="00761F81">
        <w:rPr>
          <w:rFonts w:hint="eastAsia"/>
        </w:rPr>
        <w:t>，</w:t>
      </w:r>
      <w:r w:rsidRPr="0038515D">
        <w:rPr>
          <w:rFonts w:hint="eastAsia"/>
        </w:rPr>
        <w:t>後の考察に利用する</w:t>
      </w:r>
      <w:r w:rsidR="00625393" w:rsidRPr="0038515D">
        <w:rPr>
          <w:rFonts w:hint="eastAsia"/>
        </w:rPr>
        <w:t>．</w:t>
      </w:r>
      <w:r w:rsidRPr="0038515D">
        <w:rPr>
          <w:rFonts w:hint="eastAsia"/>
        </w:rPr>
        <w:t>ユーザを観察するので</w:t>
      </w:r>
      <w:r w:rsidR="00761F81">
        <w:rPr>
          <w:rFonts w:hint="eastAsia"/>
        </w:rPr>
        <w:t>，</w:t>
      </w:r>
      <w:r w:rsidRPr="0038515D">
        <w:rPr>
          <w:rFonts w:hint="eastAsia"/>
        </w:rPr>
        <w:t>観察時にはユーザ行動の妨げにならないような工夫が必要となる</w:t>
      </w:r>
      <w:r w:rsidR="00625393" w:rsidRPr="0038515D">
        <w:rPr>
          <w:rFonts w:hint="eastAsia"/>
        </w:rPr>
        <w:t>．</w:t>
      </w:r>
      <w:r w:rsidRPr="0038515D">
        <w:rPr>
          <w:rFonts w:hint="eastAsia"/>
        </w:rPr>
        <w:t>また</w:t>
      </w:r>
      <w:r w:rsidR="00761F81">
        <w:rPr>
          <w:rFonts w:hint="eastAsia"/>
        </w:rPr>
        <w:t>，</w:t>
      </w:r>
      <w:r w:rsidRPr="0038515D">
        <w:rPr>
          <w:rFonts w:hint="eastAsia"/>
        </w:rPr>
        <w:t>直接インタビューを行うことにより</w:t>
      </w:r>
      <w:r w:rsidR="00761F81">
        <w:rPr>
          <w:rFonts w:hint="eastAsia"/>
        </w:rPr>
        <w:t>，</w:t>
      </w:r>
      <w:r w:rsidRPr="0038515D">
        <w:rPr>
          <w:rFonts w:hint="eastAsia"/>
        </w:rPr>
        <w:t>ユーザが感じた問題点や要求事項を抽出できる</w:t>
      </w:r>
      <w:r w:rsidR="00625393" w:rsidRPr="0038515D">
        <w:rPr>
          <w:rFonts w:hint="eastAsia"/>
        </w:rPr>
        <w:t>．</w:t>
      </w:r>
    </w:p>
    <w:p w14:paraId="27DAAF6E" w14:textId="6B234548" w:rsidR="00160772" w:rsidRPr="0038515D" w:rsidRDefault="00160772" w:rsidP="000567C0">
      <w:pPr>
        <w:ind w:firstLineChars="59" w:firstLine="142"/>
      </w:pPr>
      <w:r w:rsidRPr="0038515D">
        <w:rPr>
          <w:rFonts w:hint="eastAsia"/>
        </w:rPr>
        <w:t>この手法の長所は</w:t>
      </w:r>
      <w:r w:rsidR="00761F81">
        <w:rPr>
          <w:rFonts w:hint="eastAsia"/>
        </w:rPr>
        <w:t>，</w:t>
      </w:r>
      <w:r w:rsidRPr="0038515D">
        <w:rPr>
          <w:rFonts w:hint="eastAsia"/>
        </w:rPr>
        <w:t>ユーザが日常的な使用場面での行動を観察できることである</w:t>
      </w:r>
      <w:r w:rsidR="00625393" w:rsidRPr="0038515D">
        <w:rPr>
          <w:rFonts w:hint="eastAsia"/>
        </w:rPr>
        <w:t>．</w:t>
      </w:r>
      <w:r w:rsidRPr="0038515D">
        <w:rPr>
          <w:rFonts w:hint="eastAsia"/>
        </w:rPr>
        <w:t>例えば</w:t>
      </w:r>
      <w:r w:rsidR="00761F81">
        <w:rPr>
          <w:rFonts w:hint="eastAsia"/>
        </w:rPr>
        <w:t>，</w:t>
      </w:r>
      <w:r w:rsidRPr="0038515D">
        <w:rPr>
          <w:rFonts w:hint="eastAsia"/>
        </w:rPr>
        <w:t>ユーザが製品自体にメモや付箋をつけ工夫して使用しているような場合は</w:t>
      </w:r>
      <w:r w:rsidR="00761F81">
        <w:rPr>
          <w:rFonts w:hint="eastAsia"/>
        </w:rPr>
        <w:t>，</w:t>
      </w:r>
      <w:r w:rsidRPr="0038515D">
        <w:rPr>
          <w:rFonts w:hint="eastAsia"/>
        </w:rPr>
        <w:t>製品自体の問題として抽出し</w:t>
      </w:r>
      <w:r w:rsidR="00761F81">
        <w:rPr>
          <w:rFonts w:hint="eastAsia"/>
        </w:rPr>
        <w:t>，</w:t>
      </w:r>
      <w:r w:rsidRPr="0038515D">
        <w:rPr>
          <w:rFonts w:hint="eastAsia"/>
        </w:rPr>
        <w:t>後に改善できる可能性がある</w:t>
      </w:r>
      <w:r w:rsidR="00625393" w:rsidRPr="0038515D">
        <w:rPr>
          <w:rFonts w:hint="eastAsia"/>
        </w:rPr>
        <w:t>．</w:t>
      </w:r>
    </w:p>
    <w:p w14:paraId="0B88DBFE" w14:textId="594C7961" w:rsidR="00160772" w:rsidRPr="0038515D" w:rsidRDefault="00160772" w:rsidP="000567C0">
      <w:pPr>
        <w:ind w:firstLineChars="59" w:firstLine="142"/>
      </w:pPr>
      <w:r w:rsidRPr="0038515D">
        <w:rPr>
          <w:rFonts w:hint="eastAsia"/>
        </w:rPr>
        <w:t>短所は</w:t>
      </w:r>
      <w:r w:rsidR="00761F81">
        <w:rPr>
          <w:rFonts w:hint="eastAsia"/>
        </w:rPr>
        <w:t>，</w:t>
      </w:r>
      <w:r w:rsidRPr="0038515D">
        <w:rPr>
          <w:rFonts w:hint="eastAsia"/>
        </w:rPr>
        <w:t>観察することによりわかる事柄は</w:t>
      </w:r>
      <w:r w:rsidR="00761F81">
        <w:rPr>
          <w:rFonts w:hint="eastAsia"/>
        </w:rPr>
        <w:t>，</w:t>
      </w:r>
      <w:r w:rsidRPr="0038515D">
        <w:rPr>
          <w:rFonts w:hint="eastAsia"/>
        </w:rPr>
        <w:t>外部からの観察可能な場面に限られてしまうことである</w:t>
      </w:r>
      <w:r w:rsidR="00625393" w:rsidRPr="0038515D">
        <w:rPr>
          <w:rFonts w:hint="eastAsia"/>
        </w:rPr>
        <w:t>．</w:t>
      </w:r>
      <w:r w:rsidRPr="0038515D">
        <w:rPr>
          <w:rFonts w:hint="eastAsia"/>
        </w:rPr>
        <w:t>また</w:t>
      </w:r>
      <w:r w:rsidR="00761F81">
        <w:rPr>
          <w:rFonts w:hint="eastAsia"/>
        </w:rPr>
        <w:t>，</w:t>
      </w:r>
      <w:r w:rsidRPr="0038515D">
        <w:rPr>
          <w:rFonts w:hint="eastAsia"/>
        </w:rPr>
        <w:t>観察することによりユーザに少なからずとも負担を与える</w:t>
      </w:r>
      <w:r w:rsidR="00625393" w:rsidRPr="0038515D">
        <w:rPr>
          <w:rFonts w:hint="eastAsia"/>
        </w:rPr>
        <w:t>．</w:t>
      </w:r>
      <w:r w:rsidRPr="0038515D">
        <w:rPr>
          <w:rFonts w:hint="eastAsia"/>
        </w:rPr>
        <w:t>観察者がいる場合やビデオカメラがある場合にユーザに緊張を与えてしまう可能性がある</w:t>
      </w:r>
      <w:r w:rsidR="00625393" w:rsidRPr="0038515D">
        <w:rPr>
          <w:rFonts w:hint="eastAsia"/>
        </w:rPr>
        <w:t>．</w:t>
      </w:r>
      <w:r w:rsidRPr="0038515D">
        <w:rPr>
          <w:rFonts w:hint="eastAsia"/>
        </w:rPr>
        <w:t>この場合</w:t>
      </w:r>
      <w:r w:rsidR="00761F81">
        <w:rPr>
          <w:rFonts w:hint="eastAsia"/>
        </w:rPr>
        <w:t>，</w:t>
      </w:r>
      <w:r w:rsidRPr="0038515D">
        <w:rPr>
          <w:rFonts w:hint="eastAsia"/>
        </w:rPr>
        <w:t>普段どおりの操作ができないかもしれない</w:t>
      </w:r>
      <w:r w:rsidR="00625393" w:rsidRPr="0038515D">
        <w:rPr>
          <w:rFonts w:hint="eastAsia"/>
        </w:rPr>
        <w:t>．</w:t>
      </w:r>
    </w:p>
    <w:p w14:paraId="1C6C4843" w14:textId="77777777" w:rsidR="00160772" w:rsidRPr="0038515D" w:rsidRDefault="00160772" w:rsidP="00160772"/>
    <w:p w14:paraId="011CF388" w14:textId="77777777" w:rsidR="00160772" w:rsidRPr="0038515D" w:rsidRDefault="00160772" w:rsidP="00160772">
      <w:r w:rsidRPr="0038515D">
        <w:rPr>
          <w:rFonts w:hint="eastAsia"/>
        </w:rPr>
        <w:t>＜グループインタビュー＞</w:t>
      </w:r>
    </w:p>
    <w:p w14:paraId="290B1BB0" w14:textId="29A616FB" w:rsidR="000567C0" w:rsidRPr="0038515D" w:rsidRDefault="00160772" w:rsidP="000567C0">
      <w:pPr>
        <w:ind w:firstLineChars="59" w:firstLine="142"/>
      </w:pPr>
      <w:r w:rsidRPr="0038515D">
        <w:rPr>
          <w:rFonts w:hint="eastAsia"/>
        </w:rPr>
        <w:t>司会を用意して</w:t>
      </w:r>
      <w:r w:rsidR="00761F81">
        <w:rPr>
          <w:rFonts w:hint="eastAsia"/>
        </w:rPr>
        <w:t>，</w:t>
      </w:r>
      <w:r w:rsidRPr="0038515D">
        <w:rPr>
          <w:rFonts w:hint="eastAsia"/>
        </w:rPr>
        <w:t>複数名のユーザ（</w:t>
      </w:r>
      <w:r w:rsidRPr="0038515D">
        <w:rPr>
          <w:rFonts w:hint="eastAsia"/>
        </w:rPr>
        <w:t>7</w:t>
      </w:r>
      <w:r w:rsidRPr="0038515D">
        <w:rPr>
          <w:rFonts w:hint="eastAsia"/>
        </w:rPr>
        <w:t>名以下）に製品の感想を議論してもらう</w:t>
      </w:r>
      <w:r w:rsidR="00625393" w:rsidRPr="0038515D">
        <w:rPr>
          <w:rFonts w:hint="eastAsia"/>
        </w:rPr>
        <w:t>．</w:t>
      </w:r>
      <w:r w:rsidRPr="0038515D">
        <w:rPr>
          <w:rFonts w:hint="eastAsia"/>
        </w:rPr>
        <w:t>製品の使用感や</w:t>
      </w:r>
      <w:r w:rsidR="00761F81">
        <w:rPr>
          <w:rFonts w:hint="eastAsia"/>
        </w:rPr>
        <w:t>，</w:t>
      </w:r>
      <w:r w:rsidRPr="0038515D">
        <w:rPr>
          <w:rFonts w:hint="eastAsia"/>
        </w:rPr>
        <w:t>要望や問題点などを聞き出すことができ</w:t>
      </w:r>
      <w:r w:rsidR="00761F81">
        <w:rPr>
          <w:rFonts w:hint="eastAsia"/>
        </w:rPr>
        <w:t>，</w:t>
      </w:r>
      <w:r w:rsidRPr="0038515D">
        <w:rPr>
          <w:rFonts w:hint="eastAsia"/>
        </w:rPr>
        <w:t>改善案もこの時同時に出てくる可能性がある</w:t>
      </w:r>
      <w:r w:rsidR="00625393" w:rsidRPr="0038515D">
        <w:rPr>
          <w:rFonts w:hint="eastAsia"/>
        </w:rPr>
        <w:t>．</w:t>
      </w:r>
    </w:p>
    <w:p w14:paraId="7EFFB2E5" w14:textId="0118DCC9" w:rsidR="000567C0" w:rsidRPr="0038515D" w:rsidRDefault="00160772" w:rsidP="000567C0">
      <w:pPr>
        <w:ind w:firstLineChars="59" w:firstLine="142"/>
      </w:pPr>
      <w:r w:rsidRPr="0038515D">
        <w:rPr>
          <w:rFonts w:hint="eastAsia"/>
        </w:rPr>
        <w:t>この手法の長所は</w:t>
      </w:r>
      <w:r w:rsidR="00761F81">
        <w:rPr>
          <w:rFonts w:hint="eastAsia"/>
        </w:rPr>
        <w:t>，</w:t>
      </w:r>
      <w:r w:rsidRPr="0038515D">
        <w:rPr>
          <w:rFonts w:hint="eastAsia"/>
        </w:rPr>
        <w:t>ユーザが実際に使った使用感を直接聞けることであり</w:t>
      </w:r>
      <w:r w:rsidR="00761F81">
        <w:rPr>
          <w:rFonts w:hint="eastAsia"/>
        </w:rPr>
        <w:t>，</w:t>
      </w:r>
      <w:r w:rsidRPr="0038515D">
        <w:rPr>
          <w:rFonts w:hint="eastAsia"/>
        </w:rPr>
        <w:t>一度に複数人から話を聞くことで</w:t>
      </w:r>
      <w:r w:rsidR="00761F81">
        <w:rPr>
          <w:rFonts w:hint="eastAsia"/>
        </w:rPr>
        <w:t>，</w:t>
      </w:r>
      <w:r w:rsidRPr="0038515D">
        <w:rPr>
          <w:rFonts w:hint="eastAsia"/>
        </w:rPr>
        <w:t>一人ひとりにインタビューを行った場合に比べ</w:t>
      </w:r>
      <w:r w:rsidR="00761F81">
        <w:rPr>
          <w:rFonts w:hint="eastAsia"/>
        </w:rPr>
        <w:t>，</w:t>
      </w:r>
      <w:r w:rsidRPr="0038515D">
        <w:rPr>
          <w:rFonts w:hint="eastAsia"/>
        </w:rPr>
        <w:t>効率よく意見を聞き出すことが可能である</w:t>
      </w:r>
      <w:r w:rsidR="00625393" w:rsidRPr="0038515D">
        <w:rPr>
          <w:rFonts w:hint="eastAsia"/>
        </w:rPr>
        <w:t>．</w:t>
      </w:r>
    </w:p>
    <w:p w14:paraId="02196142" w14:textId="666396BE" w:rsidR="00160772" w:rsidRPr="0038515D" w:rsidRDefault="00160772" w:rsidP="000567C0">
      <w:pPr>
        <w:ind w:firstLineChars="59" w:firstLine="142"/>
      </w:pPr>
      <w:r w:rsidRPr="0038515D">
        <w:rPr>
          <w:rFonts w:hint="eastAsia"/>
        </w:rPr>
        <w:t>短所として</w:t>
      </w:r>
      <w:r w:rsidR="00761F81">
        <w:rPr>
          <w:rFonts w:hint="eastAsia"/>
        </w:rPr>
        <w:t>，</w:t>
      </w:r>
      <w:r w:rsidRPr="0038515D">
        <w:rPr>
          <w:rFonts w:hint="eastAsia"/>
        </w:rPr>
        <w:t>全体の意見に流され</w:t>
      </w:r>
      <w:r w:rsidR="00761F81">
        <w:rPr>
          <w:rFonts w:hint="eastAsia"/>
        </w:rPr>
        <w:t>，</w:t>
      </w:r>
      <w:r w:rsidRPr="0038515D">
        <w:rPr>
          <w:rFonts w:hint="eastAsia"/>
        </w:rPr>
        <w:t>個人的な意見が言い出しにくい場合になる可能性がある</w:t>
      </w:r>
      <w:r w:rsidR="00625393" w:rsidRPr="0038515D">
        <w:rPr>
          <w:rFonts w:hint="eastAsia"/>
        </w:rPr>
        <w:t>．</w:t>
      </w:r>
      <w:r w:rsidRPr="0038515D">
        <w:rPr>
          <w:rFonts w:hint="eastAsia"/>
        </w:rPr>
        <w:t>また</w:t>
      </w:r>
      <w:r w:rsidR="00761F81">
        <w:rPr>
          <w:rFonts w:hint="eastAsia"/>
        </w:rPr>
        <w:t>，</w:t>
      </w:r>
      <w:r w:rsidRPr="0038515D">
        <w:rPr>
          <w:rFonts w:hint="eastAsia"/>
        </w:rPr>
        <w:t>司会者によって</w:t>
      </w:r>
      <w:r w:rsidR="00761F81">
        <w:rPr>
          <w:rFonts w:hint="eastAsia"/>
        </w:rPr>
        <w:t>，</w:t>
      </w:r>
      <w:r w:rsidRPr="0038515D">
        <w:rPr>
          <w:rFonts w:hint="eastAsia"/>
        </w:rPr>
        <w:t>聞き出せる問題点・内容が異なる</w:t>
      </w:r>
      <w:r w:rsidR="00625393" w:rsidRPr="0038515D">
        <w:rPr>
          <w:rFonts w:hint="eastAsia"/>
        </w:rPr>
        <w:t>．</w:t>
      </w:r>
    </w:p>
    <w:p w14:paraId="22B4C611" w14:textId="77777777" w:rsidR="00160772" w:rsidRPr="0038515D" w:rsidRDefault="00160772" w:rsidP="00160772">
      <w:r w:rsidRPr="0038515D">
        <w:t> </w:t>
      </w:r>
    </w:p>
    <w:p w14:paraId="4AD27DA4" w14:textId="77777777" w:rsidR="000567C0" w:rsidRPr="0038515D" w:rsidRDefault="000567C0">
      <w:pPr>
        <w:widowControl/>
        <w:jc w:val="left"/>
      </w:pPr>
      <w:r w:rsidRPr="0038515D">
        <w:br w:type="page"/>
      </w:r>
    </w:p>
    <w:p w14:paraId="25BFE2FD" w14:textId="77777777" w:rsidR="00160772" w:rsidRPr="0038515D" w:rsidRDefault="00160772" w:rsidP="00160772">
      <w:r w:rsidRPr="0038515D">
        <w:rPr>
          <w:rFonts w:hint="eastAsia"/>
        </w:rPr>
        <w:lastRenderedPageBreak/>
        <w:t>＜タスク分析＞</w:t>
      </w:r>
    </w:p>
    <w:p w14:paraId="4D73D49C" w14:textId="5EFAB9A3" w:rsidR="00160772" w:rsidRPr="0038515D" w:rsidRDefault="00160772" w:rsidP="000567C0">
      <w:pPr>
        <w:ind w:firstLineChars="59" w:firstLine="142"/>
      </w:pPr>
      <w:r w:rsidRPr="0038515D">
        <w:rPr>
          <w:rFonts w:hint="eastAsia"/>
        </w:rPr>
        <w:t>タスクとは</w:t>
      </w:r>
      <w:r w:rsidR="00761F81">
        <w:rPr>
          <w:rFonts w:hint="eastAsia"/>
        </w:rPr>
        <w:t>，</w:t>
      </w:r>
      <w:r w:rsidRPr="0038515D">
        <w:rPr>
          <w:rFonts w:hint="eastAsia"/>
        </w:rPr>
        <w:t>例えばデジタルカメラの場合</w:t>
      </w:r>
      <w:r w:rsidR="00761F81">
        <w:rPr>
          <w:rFonts w:hint="eastAsia"/>
        </w:rPr>
        <w:t>，</w:t>
      </w:r>
      <w:r w:rsidRPr="0038515D">
        <w:rPr>
          <w:rFonts w:hint="eastAsia"/>
        </w:rPr>
        <w:t>「電源を入れる」</w:t>
      </w:r>
      <w:r w:rsidR="00761F81">
        <w:rPr>
          <w:rFonts w:hint="eastAsia"/>
        </w:rPr>
        <w:t>，</w:t>
      </w:r>
      <w:r w:rsidRPr="0038515D">
        <w:rPr>
          <w:rFonts w:hint="eastAsia"/>
        </w:rPr>
        <w:t>「ホワイトバランスを設定する」</w:t>
      </w:r>
      <w:r w:rsidR="00761F81">
        <w:rPr>
          <w:rFonts w:hint="eastAsia"/>
        </w:rPr>
        <w:t>，</w:t>
      </w:r>
      <w:r w:rsidRPr="0038515D">
        <w:rPr>
          <w:rFonts w:hint="eastAsia"/>
        </w:rPr>
        <w:t>「フラッシュを</w:t>
      </w:r>
      <w:r w:rsidRPr="0038515D">
        <w:rPr>
          <w:rFonts w:hint="eastAsia"/>
        </w:rPr>
        <w:t>OFF</w:t>
      </w:r>
      <w:r w:rsidRPr="0038515D">
        <w:rPr>
          <w:rFonts w:hint="eastAsia"/>
        </w:rPr>
        <w:t>にする」など</w:t>
      </w:r>
      <w:r w:rsidR="00761F81">
        <w:rPr>
          <w:rFonts w:hint="eastAsia"/>
        </w:rPr>
        <w:t>，</w:t>
      </w:r>
      <w:r w:rsidRPr="0038515D">
        <w:rPr>
          <w:rFonts w:hint="eastAsia"/>
        </w:rPr>
        <w:t>製品を使用するうえで行う行動を細分化したものである</w:t>
      </w:r>
      <w:r w:rsidR="00625393" w:rsidRPr="0038515D">
        <w:rPr>
          <w:rFonts w:hint="eastAsia"/>
        </w:rPr>
        <w:t>．</w:t>
      </w:r>
      <w:r w:rsidRPr="0038515D">
        <w:rPr>
          <w:rFonts w:hint="eastAsia"/>
        </w:rPr>
        <w:t>この手法の長所として</w:t>
      </w:r>
      <w:r w:rsidR="00761F81">
        <w:rPr>
          <w:rFonts w:hint="eastAsia"/>
        </w:rPr>
        <w:t>，</w:t>
      </w:r>
      <w:r w:rsidRPr="0038515D">
        <w:rPr>
          <w:rFonts w:hint="eastAsia"/>
        </w:rPr>
        <w:t>ユーザからの要望を抽出するのではなく</w:t>
      </w:r>
      <w:r w:rsidR="00761F81">
        <w:rPr>
          <w:rFonts w:hint="eastAsia"/>
        </w:rPr>
        <w:t>，</w:t>
      </w:r>
      <w:r w:rsidRPr="0038515D">
        <w:rPr>
          <w:rFonts w:hint="eastAsia"/>
        </w:rPr>
        <w:t>あらかじめユーザの動作を予想して定めたタスクを</w:t>
      </w:r>
      <w:r w:rsidR="00761F81">
        <w:rPr>
          <w:rFonts w:hint="eastAsia"/>
        </w:rPr>
        <w:t>，</w:t>
      </w:r>
      <w:r w:rsidRPr="0038515D">
        <w:rPr>
          <w:rFonts w:hint="eastAsia"/>
        </w:rPr>
        <w:t>ユーザに評価してもらうことが可能な点である</w:t>
      </w:r>
      <w:r w:rsidR="00625393" w:rsidRPr="0038515D">
        <w:rPr>
          <w:rFonts w:hint="eastAsia"/>
        </w:rPr>
        <w:t>．</w:t>
      </w:r>
      <w:r w:rsidRPr="0038515D">
        <w:rPr>
          <w:rFonts w:hint="eastAsia"/>
        </w:rPr>
        <w:t>逆に</w:t>
      </w:r>
      <w:r w:rsidR="00761F81">
        <w:rPr>
          <w:rFonts w:hint="eastAsia"/>
        </w:rPr>
        <w:t>，</w:t>
      </w:r>
      <w:r w:rsidRPr="0038515D">
        <w:rPr>
          <w:rFonts w:hint="eastAsia"/>
        </w:rPr>
        <w:t>予想しなかった行動についてはタスク分析には適さないため</w:t>
      </w:r>
      <w:r w:rsidR="00761F81">
        <w:rPr>
          <w:rFonts w:hint="eastAsia"/>
        </w:rPr>
        <w:t>，</w:t>
      </w:r>
      <w:r w:rsidRPr="0038515D">
        <w:rPr>
          <w:rFonts w:hint="eastAsia"/>
        </w:rPr>
        <w:t>別の手法も用いる必要がある</w:t>
      </w:r>
      <w:r w:rsidR="00625393" w:rsidRPr="0038515D">
        <w:rPr>
          <w:rFonts w:hint="eastAsia"/>
        </w:rPr>
        <w:t>．</w:t>
      </w:r>
    </w:p>
    <w:p w14:paraId="6FB03032" w14:textId="77777777" w:rsidR="00160772" w:rsidRPr="0038515D" w:rsidRDefault="00160772" w:rsidP="00160772"/>
    <w:p w14:paraId="5535F1F6" w14:textId="77777777" w:rsidR="00160772" w:rsidRPr="0038515D" w:rsidRDefault="00160772" w:rsidP="00160772">
      <w:r w:rsidRPr="0038515D">
        <w:rPr>
          <w:rFonts w:hint="eastAsia"/>
        </w:rPr>
        <w:t>＜パフォーマンステスト＞</w:t>
      </w:r>
    </w:p>
    <w:p w14:paraId="119057B1" w14:textId="3F058498" w:rsidR="00160772" w:rsidRPr="0038515D" w:rsidRDefault="00160772" w:rsidP="000567C0">
      <w:pPr>
        <w:ind w:firstLineChars="59" w:firstLine="142"/>
      </w:pPr>
      <w:r w:rsidRPr="0038515D">
        <w:rPr>
          <w:rFonts w:hint="eastAsia"/>
        </w:rPr>
        <w:t>ユーザが製品を使用したときの</w:t>
      </w:r>
      <w:r w:rsidR="00761F81">
        <w:rPr>
          <w:rFonts w:hint="eastAsia"/>
        </w:rPr>
        <w:t>，</w:t>
      </w:r>
      <w:r w:rsidRPr="0038515D">
        <w:rPr>
          <w:rFonts w:hint="eastAsia"/>
        </w:rPr>
        <w:t>タスク遂行時間やミス率などを定量的に求めることで評価を行うものである</w:t>
      </w:r>
      <w:r w:rsidR="00625393" w:rsidRPr="0038515D">
        <w:rPr>
          <w:rFonts w:hint="eastAsia"/>
        </w:rPr>
        <w:t>．</w:t>
      </w:r>
      <w:r w:rsidRPr="0038515D">
        <w:rPr>
          <w:rFonts w:hint="eastAsia"/>
        </w:rPr>
        <w:t>タスク遂行時間が長い場合や</w:t>
      </w:r>
      <w:r w:rsidR="00761F81">
        <w:rPr>
          <w:rFonts w:hint="eastAsia"/>
        </w:rPr>
        <w:t>，</w:t>
      </w:r>
      <w:r w:rsidRPr="0038515D">
        <w:rPr>
          <w:rFonts w:hint="eastAsia"/>
        </w:rPr>
        <w:t>ミス率が多いところを抽出し</w:t>
      </w:r>
      <w:r w:rsidR="00761F81">
        <w:rPr>
          <w:rFonts w:hint="eastAsia"/>
        </w:rPr>
        <w:t>，</w:t>
      </w:r>
      <w:r w:rsidRPr="0038515D">
        <w:rPr>
          <w:rFonts w:hint="eastAsia"/>
        </w:rPr>
        <w:t>その箇所の改善に役立てる</w:t>
      </w:r>
      <w:r w:rsidR="00625393" w:rsidRPr="0038515D">
        <w:rPr>
          <w:rFonts w:hint="eastAsia"/>
        </w:rPr>
        <w:t>．</w:t>
      </w:r>
      <w:r w:rsidRPr="0038515D">
        <w:rPr>
          <w:rFonts w:hint="eastAsia"/>
        </w:rPr>
        <w:t>ユーザの操作手順や時間などは</w:t>
      </w:r>
      <w:r w:rsidR="00761F81">
        <w:rPr>
          <w:rFonts w:hint="eastAsia"/>
        </w:rPr>
        <w:t>，</w:t>
      </w:r>
      <w:r w:rsidRPr="0038515D">
        <w:rPr>
          <w:rFonts w:hint="eastAsia"/>
        </w:rPr>
        <w:t>観察用紙やビデオ</w:t>
      </w:r>
      <w:r w:rsidR="00761F81">
        <w:rPr>
          <w:rFonts w:hint="eastAsia"/>
        </w:rPr>
        <w:t>，</w:t>
      </w:r>
      <w:r w:rsidRPr="0038515D">
        <w:rPr>
          <w:rFonts w:hint="eastAsia"/>
        </w:rPr>
        <w:t>パソコンなどの機器ではログを取ることによって記録する</w:t>
      </w:r>
      <w:r w:rsidR="00625393" w:rsidRPr="0038515D">
        <w:rPr>
          <w:rFonts w:hint="eastAsia"/>
        </w:rPr>
        <w:t>．</w:t>
      </w:r>
    </w:p>
    <w:p w14:paraId="6980D54C" w14:textId="0EB96AA7" w:rsidR="00160772" w:rsidRPr="0038515D" w:rsidRDefault="00160772" w:rsidP="000567C0">
      <w:pPr>
        <w:ind w:firstLineChars="59" w:firstLine="142"/>
      </w:pPr>
      <w:r w:rsidRPr="0038515D">
        <w:rPr>
          <w:rFonts w:hint="eastAsia"/>
        </w:rPr>
        <w:t>長所はパソコンなどでは</w:t>
      </w:r>
      <w:r w:rsidR="00761F81">
        <w:rPr>
          <w:rFonts w:hint="eastAsia"/>
        </w:rPr>
        <w:t>，</w:t>
      </w:r>
      <w:r w:rsidRPr="0038515D">
        <w:rPr>
          <w:rFonts w:hint="eastAsia"/>
        </w:rPr>
        <w:t>比較的容易に操作履歴と時間を記録可能であることである</w:t>
      </w:r>
      <w:r w:rsidR="00625393" w:rsidRPr="0038515D">
        <w:rPr>
          <w:rFonts w:hint="eastAsia"/>
        </w:rPr>
        <w:t>．</w:t>
      </w:r>
      <w:r w:rsidRPr="0038515D">
        <w:rPr>
          <w:rFonts w:hint="eastAsia"/>
        </w:rPr>
        <w:t>ホームページやパソコンのソフトウェアを用いた評価では</w:t>
      </w:r>
      <w:r w:rsidR="00761F81">
        <w:rPr>
          <w:rFonts w:hint="eastAsia"/>
        </w:rPr>
        <w:t>，</w:t>
      </w:r>
      <w:r w:rsidRPr="0038515D">
        <w:rPr>
          <w:rFonts w:hint="eastAsia"/>
        </w:rPr>
        <w:t>ログを記録し</w:t>
      </w:r>
      <w:r w:rsidR="00761F81">
        <w:rPr>
          <w:rFonts w:hint="eastAsia"/>
        </w:rPr>
        <w:t>，</w:t>
      </w:r>
      <w:r w:rsidRPr="0038515D">
        <w:rPr>
          <w:rFonts w:hint="eastAsia"/>
        </w:rPr>
        <w:t>分析するものも多い</w:t>
      </w:r>
      <w:r w:rsidR="00625393" w:rsidRPr="0038515D">
        <w:rPr>
          <w:rFonts w:hint="eastAsia"/>
        </w:rPr>
        <w:t>．</w:t>
      </w:r>
      <w:r w:rsidRPr="0038515D">
        <w:rPr>
          <w:rFonts w:hint="eastAsia"/>
        </w:rPr>
        <w:t>短所は</w:t>
      </w:r>
      <w:r w:rsidR="00761F81">
        <w:rPr>
          <w:rFonts w:hint="eastAsia"/>
        </w:rPr>
        <w:t>，</w:t>
      </w:r>
      <w:r w:rsidRPr="0038515D">
        <w:rPr>
          <w:rFonts w:hint="eastAsia"/>
        </w:rPr>
        <w:t>ログ記録を搭載しない組み込み型の機器では</w:t>
      </w:r>
      <w:r w:rsidR="00761F81">
        <w:rPr>
          <w:rFonts w:hint="eastAsia"/>
        </w:rPr>
        <w:t>，</w:t>
      </w:r>
      <w:r w:rsidRPr="0038515D">
        <w:rPr>
          <w:rFonts w:hint="eastAsia"/>
        </w:rPr>
        <w:t>観察用紙やビデオによって操作履歴を記録しなければならず</w:t>
      </w:r>
      <w:r w:rsidR="00761F81">
        <w:rPr>
          <w:rFonts w:hint="eastAsia"/>
        </w:rPr>
        <w:t>，</w:t>
      </w:r>
      <w:r w:rsidRPr="0038515D">
        <w:rPr>
          <w:rFonts w:hint="eastAsia"/>
        </w:rPr>
        <w:t>後の分析に時間がかかることである</w:t>
      </w:r>
      <w:r w:rsidR="00625393" w:rsidRPr="0038515D">
        <w:rPr>
          <w:rFonts w:hint="eastAsia"/>
        </w:rPr>
        <w:t>．</w:t>
      </w:r>
      <w:r w:rsidRPr="0038515D">
        <w:rPr>
          <w:rFonts w:hint="eastAsia"/>
        </w:rPr>
        <w:t>ビデオを分析する場合</w:t>
      </w:r>
      <w:r w:rsidR="00761F81">
        <w:rPr>
          <w:rFonts w:hint="eastAsia"/>
        </w:rPr>
        <w:t>，</w:t>
      </w:r>
      <w:r w:rsidRPr="0038515D">
        <w:rPr>
          <w:rFonts w:hint="eastAsia"/>
        </w:rPr>
        <w:t>ユーザの操作履歴を書き起こす必要が生じる</w:t>
      </w:r>
      <w:r w:rsidR="00625393" w:rsidRPr="0038515D">
        <w:rPr>
          <w:rFonts w:hint="eastAsia"/>
        </w:rPr>
        <w:t>．</w:t>
      </w:r>
      <w:r w:rsidRPr="0038515D">
        <w:rPr>
          <w:rFonts w:hint="eastAsia"/>
        </w:rPr>
        <w:t>また</w:t>
      </w:r>
      <w:r w:rsidR="00761F81">
        <w:rPr>
          <w:rFonts w:hint="eastAsia"/>
        </w:rPr>
        <w:t>，</w:t>
      </w:r>
      <w:r w:rsidRPr="0038515D">
        <w:rPr>
          <w:rFonts w:hint="eastAsia"/>
        </w:rPr>
        <w:t>タスク遂行時間やミス率といった値だけでは</w:t>
      </w:r>
      <w:r w:rsidR="00761F81">
        <w:rPr>
          <w:rFonts w:hint="eastAsia"/>
        </w:rPr>
        <w:t>，</w:t>
      </w:r>
      <w:r w:rsidRPr="0038515D">
        <w:rPr>
          <w:rFonts w:hint="eastAsia"/>
        </w:rPr>
        <w:t>製品の問題点を抽出できるとは限らず</w:t>
      </w:r>
      <w:r w:rsidR="00761F81">
        <w:rPr>
          <w:rFonts w:hint="eastAsia"/>
        </w:rPr>
        <w:t>，</w:t>
      </w:r>
      <w:r w:rsidRPr="0038515D">
        <w:rPr>
          <w:rFonts w:hint="eastAsia"/>
        </w:rPr>
        <w:t>これらの値だけでは製品の改善が難しい場合がある</w:t>
      </w:r>
      <w:r w:rsidR="00625393" w:rsidRPr="0038515D">
        <w:rPr>
          <w:rFonts w:hint="eastAsia"/>
        </w:rPr>
        <w:t>．</w:t>
      </w:r>
    </w:p>
    <w:p w14:paraId="5CAB96EE" w14:textId="77777777" w:rsidR="000567C0" w:rsidRPr="0038515D" w:rsidRDefault="000567C0" w:rsidP="000567C0">
      <w:pPr>
        <w:ind w:firstLineChars="59" w:firstLine="142"/>
      </w:pPr>
    </w:p>
    <w:p w14:paraId="0D7BAAF8" w14:textId="77777777" w:rsidR="000567C0" w:rsidRPr="0038515D" w:rsidRDefault="000567C0" w:rsidP="000567C0">
      <w:r w:rsidRPr="0038515D">
        <w:rPr>
          <w:rFonts w:hint="eastAsia"/>
        </w:rPr>
        <w:t>＜アンケート評価＞</w:t>
      </w:r>
    </w:p>
    <w:p w14:paraId="5C5AB440" w14:textId="761FA2BB" w:rsidR="000567C0" w:rsidRPr="0038515D" w:rsidRDefault="000567C0" w:rsidP="000567C0">
      <w:pPr>
        <w:ind w:firstLineChars="59" w:firstLine="142"/>
      </w:pPr>
      <w:r w:rsidRPr="0038515D">
        <w:rPr>
          <w:rFonts w:hint="eastAsia"/>
        </w:rPr>
        <w:t>ユーザに製品使用後にアンケートを記入してもらう．回答形式には</w:t>
      </w:r>
      <w:r w:rsidR="00761F81">
        <w:rPr>
          <w:rFonts w:hint="eastAsia"/>
        </w:rPr>
        <w:t>，</w:t>
      </w:r>
      <w:r w:rsidRPr="0038515D">
        <w:rPr>
          <w:rFonts w:hint="eastAsia"/>
        </w:rPr>
        <w:t>選択式（単一回答</w:t>
      </w:r>
      <w:r w:rsidR="00761F81">
        <w:rPr>
          <w:rFonts w:hint="eastAsia"/>
        </w:rPr>
        <w:t>，</w:t>
      </w:r>
      <w:r w:rsidRPr="0038515D">
        <w:rPr>
          <w:rFonts w:hint="eastAsia"/>
        </w:rPr>
        <w:t>複数回答</w:t>
      </w:r>
      <w:r w:rsidR="00761F81">
        <w:rPr>
          <w:rFonts w:hint="eastAsia"/>
        </w:rPr>
        <w:t>，</w:t>
      </w:r>
      <w:r w:rsidRPr="0038515D">
        <w:rPr>
          <w:rFonts w:hint="eastAsia"/>
        </w:rPr>
        <w:t>評定尺度など）と自由記述がある．詳しくは次項で説明する．</w:t>
      </w:r>
    </w:p>
    <w:p w14:paraId="1EC1D205" w14:textId="77777777" w:rsidR="000567C0" w:rsidRPr="0038515D" w:rsidRDefault="000567C0" w:rsidP="000567C0"/>
    <w:p w14:paraId="0CA2CA55" w14:textId="77777777" w:rsidR="000567C0" w:rsidRPr="0038515D" w:rsidRDefault="000567C0" w:rsidP="000567C0"/>
    <w:p w14:paraId="3DCA1B07" w14:textId="77777777" w:rsidR="000567C0" w:rsidRPr="0038515D" w:rsidRDefault="000567C0" w:rsidP="000567C0">
      <w:pPr>
        <w:ind w:firstLineChars="59" w:firstLine="142"/>
      </w:pPr>
    </w:p>
    <w:p w14:paraId="0E83C710" w14:textId="77777777" w:rsidR="00160772" w:rsidRPr="0038515D" w:rsidRDefault="00160772" w:rsidP="00160772">
      <w:pPr>
        <w:widowControl/>
        <w:jc w:val="left"/>
      </w:pPr>
      <w:r w:rsidRPr="0038515D">
        <w:br w:type="page"/>
      </w:r>
    </w:p>
    <w:p w14:paraId="70786D5A" w14:textId="77777777" w:rsidR="00160772" w:rsidRPr="0038515D" w:rsidRDefault="00160772" w:rsidP="00014B2D">
      <w:pPr>
        <w:pStyle w:val="3"/>
      </w:pPr>
      <w:bookmarkStart w:id="8" w:name="_Toc408973215"/>
      <w:bookmarkStart w:id="9" w:name="_Toc409174778"/>
      <w:bookmarkStart w:id="10" w:name="_Toc410807197"/>
      <w:r w:rsidRPr="0038515D">
        <w:rPr>
          <w:rFonts w:hint="eastAsia"/>
        </w:rPr>
        <w:lastRenderedPageBreak/>
        <w:t>アンケート評価</w:t>
      </w:r>
      <w:bookmarkEnd w:id="8"/>
      <w:bookmarkEnd w:id="9"/>
      <w:bookmarkEnd w:id="10"/>
    </w:p>
    <w:p w14:paraId="57080CE8" w14:textId="13A12F5C" w:rsidR="00160772" w:rsidRPr="0038515D" w:rsidRDefault="00160772" w:rsidP="00A525C4">
      <w:pPr>
        <w:ind w:firstLineChars="59" w:firstLine="142"/>
      </w:pPr>
      <w:r w:rsidRPr="0038515D">
        <w:rPr>
          <w:rFonts w:hint="eastAsia"/>
        </w:rPr>
        <w:t>ユーザビリティを定量的に把握する場合</w:t>
      </w:r>
      <w:r w:rsidR="00761F81">
        <w:rPr>
          <w:rFonts w:hint="eastAsia"/>
        </w:rPr>
        <w:t>，</w:t>
      </w:r>
      <w:r w:rsidRPr="0038515D">
        <w:rPr>
          <w:rFonts w:hint="eastAsia"/>
        </w:rPr>
        <w:t>「効果」はタスク達成率</w:t>
      </w:r>
      <w:r w:rsidR="00761F81">
        <w:rPr>
          <w:rFonts w:hint="eastAsia"/>
        </w:rPr>
        <w:t>，</w:t>
      </w:r>
      <w:r w:rsidRPr="0038515D">
        <w:rPr>
          <w:rFonts w:hint="eastAsia"/>
        </w:rPr>
        <w:t>「効率」はタスク達成時間を測定すれば明らかになるが</w:t>
      </w:r>
      <w:r w:rsidR="00761F81">
        <w:rPr>
          <w:rFonts w:hint="eastAsia"/>
        </w:rPr>
        <w:t>，</w:t>
      </w:r>
      <w:r w:rsidRPr="0038515D">
        <w:rPr>
          <w:rFonts w:hint="eastAsia"/>
        </w:rPr>
        <w:t>「満足度」は主観的評価質問をいくつか用意して回答を得ることになる</w:t>
      </w:r>
      <w:r w:rsidR="00625393" w:rsidRPr="0038515D">
        <w:rPr>
          <w:rFonts w:hint="eastAsia"/>
        </w:rPr>
        <w:t>．</w:t>
      </w:r>
      <w:r w:rsidRPr="0038515D">
        <w:rPr>
          <w:rFonts w:hint="eastAsia"/>
        </w:rPr>
        <w:t>主観的評価を“ユーザビリティ専用”の質問紙で得る手法である</w:t>
      </w:r>
      <w:r w:rsidR="00625393" w:rsidRPr="0038515D">
        <w:rPr>
          <w:rFonts w:hint="eastAsia"/>
        </w:rPr>
        <w:t>．</w:t>
      </w:r>
      <w:r w:rsidRPr="0038515D">
        <w:rPr>
          <w:rFonts w:hint="eastAsia"/>
        </w:rPr>
        <w:t>開発された評価質問紙の中から代表的なものをいくつか紹介する</w:t>
      </w:r>
      <w:r w:rsidR="00625393" w:rsidRPr="0038515D">
        <w:rPr>
          <w:rFonts w:hint="eastAsia"/>
        </w:rPr>
        <w:t>．</w:t>
      </w:r>
    </w:p>
    <w:p w14:paraId="6AE3F9D1" w14:textId="77777777" w:rsidR="00160772" w:rsidRPr="0038515D" w:rsidRDefault="00160772" w:rsidP="00160772"/>
    <w:p w14:paraId="46F3C973" w14:textId="77777777" w:rsidR="00160772" w:rsidRPr="0038515D" w:rsidRDefault="00160772" w:rsidP="00160772">
      <w:r w:rsidRPr="0038515D">
        <w:rPr>
          <w:rFonts w:hint="eastAsia"/>
        </w:rPr>
        <w:t>＜</w:t>
      </w:r>
      <w:r w:rsidRPr="0038515D">
        <w:t>QUIS</w:t>
      </w:r>
      <w:r w:rsidRPr="0038515D">
        <w:rPr>
          <w:rFonts w:hint="eastAsia"/>
        </w:rPr>
        <w:t>（</w:t>
      </w:r>
      <w:r w:rsidRPr="0038515D">
        <w:t>Questionnaire for User Interaction Satisfaction</w:t>
      </w:r>
      <w:r w:rsidRPr="0038515D">
        <w:rPr>
          <w:rFonts w:hint="eastAsia"/>
        </w:rPr>
        <w:t>）＞</w:t>
      </w:r>
    </w:p>
    <w:p w14:paraId="11842ACE" w14:textId="5B354AB6" w:rsidR="00160772" w:rsidRPr="0038515D" w:rsidRDefault="00160772" w:rsidP="00A525C4">
      <w:pPr>
        <w:ind w:firstLineChars="59" w:firstLine="142"/>
        <w:rPr>
          <w:vertAlign w:val="superscript"/>
        </w:rPr>
      </w:pPr>
      <w:r w:rsidRPr="0038515D">
        <w:rPr>
          <w:rFonts w:hint="eastAsia"/>
        </w:rPr>
        <w:t>アメリカのメリーランド大学でベン・シュナイダーマン博士を中心に開発された質問紙である</w:t>
      </w:r>
      <w:r w:rsidR="00625393" w:rsidRPr="0038515D">
        <w:rPr>
          <w:rFonts w:hint="eastAsia"/>
        </w:rPr>
        <w:t>．</w:t>
      </w:r>
      <w:r w:rsidRPr="0038515D">
        <w:rPr>
          <w:rFonts w:hint="eastAsia"/>
        </w:rPr>
        <w:t>「全体の使用感」のほかに</w:t>
      </w:r>
      <w:r w:rsidR="00761F81">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個の因子について個別の評価が得られる</w:t>
      </w:r>
      <w:r w:rsidR="00625393" w:rsidRPr="0038515D">
        <w:rPr>
          <w:rFonts w:hint="eastAsia"/>
        </w:rPr>
        <w:t>．</w:t>
      </w:r>
      <w:r w:rsidR="000E76B0" w:rsidRPr="0038515D">
        <w:rPr>
          <w:rFonts w:hint="eastAsia"/>
          <w:vertAlign w:val="superscript"/>
        </w:rPr>
        <w:t>[20]</w:t>
      </w:r>
    </w:p>
    <w:p w14:paraId="166AD524" w14:textId="77777777" w:rsidR="00160772" w:rsidRPr="0038515D" w:rsidRDefault="00160772" w:rsidP="00160772"/>
    <w:p w14:paraId="1B7F7150" w14:textId="77777777" w:rsidR="00160772" w:rsidRPr="0038515D" w:rsidRDefault="00160772" w:rsidP="00160772">
      <w:r w:rsidRPr="0038515D">
        <w:rPr>
          <w:rFonts w:hint="eastAsia"/>
        </w:rPr>
        <w:t>＜</w:t>
      </w:r>
      <w:r w:rsidRPr="0038515D">
        <w:t>SUMI</w:t>
      </w:r>
      <w:r w:rsidRPr="0038515D">
        <w:rPr>
          <w:rFonts w:hint="eastAsia"/>
        </w:rPr>
        <w:t>（</w:t>
      </w:r>
      <w:r w:rsidRPr="0038515D">
        <w:t>Software Usability Measurement Inventory</w:t>
      </w:r>
      <w:r w:rsidRPr="0038515D">
        <w:rPr>
          <w:rFonts w:hint="eastAsia"/>
        </w:rPr>
        <w:t>）＞</w:t>
      </w:r>
    </w:p>
    <w:p w14:paraId="032ADC7D" w14:textId="521ECF6A" w:rsidR="00160772" w:rsidRPr="0038515D" w:rsidRDefault="00160772" w:rsidP="00A525C4">
      <w:pPr>
        <w:ind w:firstLineChars="59" w:firstLine="142"/>
      </w:pPr>
      <w:r w:rsidRPr="0038515D">
        <w:rPr>
          <w:rFonts w:hint="eastAsia"/>
        </w:rPr>
        <w:t>イギリスのコーク大学で開発された質問紙である</w:t>
      </w:r>
      <w:r w:rsidR="00625393" w:rsidRPr="0038515D">
        <w:rPr>
          <w:rFonts w:hint="eastAsia"/>
        </w:rPr>
        <w:t>．</w:t>
      </w:r>
      <w:r w:rsidRPr="0038515D">
        <w:rPr>
          <w:rFonts w:hint="eastAsia"/>
        </w:rPr>
        <w:t>50</w:t>
      </w:r>
      <w:r w:rsidRPr="0038515D">
        <w:rPr>
          <w:rFonts w:hint="eastAsia"/>
        </w:rPr>
        <w:t>個の質問を行い</w:t>
      </w:r>
      <w:r w:rsidR="00761F81">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w:t>
      </w:r>
      <w:r w:rsidR="00625393" w:rsidRPr="0038515D">
        <w:rPr>
          <w:rFonts w:hint="eastAsia"/>
        </w:rPr>
        <w:t>．</w:t>
      </w:r>
      <w:r w:rsidRPr="0038515D">
        <w:rPr>
          <w:rFonts w:hint="eastAsia"/>
        </w:rPr>
        <w:t>基準値が定義されているため</w:t>
      </w:r>
      <w:r w:rsidR="00761F81">
        <w:rPr>
          <w:rFonts w:hint="eastAsia"/>
        </w:rPr>
        <w:t>，</w:t>
      </w:r>
      <w:r w:rsidRPr="0038515D">
        <w:rPr>
          <w:rFonts w:hint="eastAsia"/>
        </w:rPr>
        <w:t>比較評価が行える</w:t>
      </w:r>
      <w:r w:rsidR="00625393" w:rsidRPr="0038515D">
        <w:rPr>
          <w:rFonts w:hint="eastAsia"/>
        </w:rPr>
        <w:t>．</w:t>
      </w:r>
    </w:p>
    <w:p w14:paraId="1E595365" w14:textId="77777777" w:rsidR="00160772" w:rsidRPr="0038515D" w:rsidRDefault="00160772" w:rsidP="00160772"/>
    <w:p w14:paraId="63E11512" w14:textId="77777777" w:rsidR="00160772" w:rsidRPr="0038515D" w:rsidRDefault="00160772" w:rsidP="00160772">
      <w:r w:rsidRPr="0038515D">
        <w:rPr>
          <w:rFonts w:hint="eastAsia"/>
        </w:rPr>
        <w:t>＜</w:t>
      </w:r>
      <w:r w:rsidRPr="0038515D">
        <w:t>WAMMI</w:t>
      </w:r>
      <w:r w:rsidRPr="0038515D">
        <w:rPr>
          <w:rFonts w:hint="eastAsia"/>
        </w:rPr>
        <w:t>（</w:t>
      </w:r>
      <w:r w:rsidRPr="0038515D">
        <w:t xml:space="preserve">Web site Analysis and </w:t>
      </w:r>
      <w:proofErr w:type="spellStart"/>
      <w:r w:rsidRPr="0038515D">
        <w:t>MeasureMent</w:t>
      </w:r>
      <w:proofErr w:type="spellEnd"/>
      <w:r w:rsidRPr="0038515D">
        <w:t xml:space="preserve"> Inventory</w:t>
      </w:r>
      <w:r w:rsidRPr="0038515D">
        <w:rPr>
          <w:rFonts w:hint="eastAsia"/>
        </w:rPr>
        <w:t>）＞</w:t>
      </w:r>
    </w:p>
    <w:p w14:paraId="4CF23A0A" w14:textId="60D24DE2" w:rsidR="00160772" w:rsidRPr="0038515D" w:rsidRDefault="00160772" w:rsidP="00A525C4">
      <w:pPr>
        <w:ind w:firstLineChars="59" w:firstLine="142"/>
      </w:pP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00625393" w:rsidRPr="0038515D">
        <w:rPr>
          <w:rFonts w:hint="eastAsia"/>
        </w:rPr>
        <w:t>．</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sidR="00761F81">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00625393" w:rsidRPr="0038515D">
        <w:rPr>
          <w:rFonts w:hint="eastAsia"/>
        </w:rPr>
        <w:t>．</w:t>
      </w:r>
      <w:r w:rsidRPr="0038515D">
        <w:rPr>
          <w:rFonts w:hint="eastAsia"/>
        </w:rPr>
        <w:t>SUMI</w:t>
      </w:r>
      <w:r w:rsidRPr="0038515D">
        <w:rPr>
          <w:rFonts w:hint="eastAsia"/>
        </w:rPr>
        <w:t>と同様に基準値が定義されていて比較評価が行える</w:t>
      </w:r>
      <w:r w:rsidR="00625393" w:rsidRPr="0038515D">
        <w:rPr>
          <w:rFonts w:hint="eastAsia"/>
        </w:rPr>
        <w:t>．</w:t>
      </w:r>
      <w:r w:rsidRPr="0038515D">
        <w:rPr>
          <w:rFonts w:hint="eastAsia"/>
        </w:rPr>
        <w:t>具体的な質問紙や尺度の計算ロジックは非公開となっている</w:t>
      </w:r>
      <w:r w:rsidR="00625393" w:rsidRPr="0038515D">
        <w:rPr>
          <w:rFonts w:hint="eastAsia"/>
        </w:rPr>
        <w:t>．</w:t>
      </w:r>
      <w:r w:rsidRPr="0038515D">
        <w:rPr>
          <w:rFonts w:hint="eastAsia"/>
        </w:rPr>
        <w:t>WAMMI SCALES</w:t>
      </w:r>
      <w:r w:rsidRPr="0038515D">
        <w:rPr>
          <w:rFonts w:hint="eastAsia"/>
        </w:rPr>
        <w:t>を以下に記す</w:t>
      </w:r>
      <w:r w:rsidR="00625393" w:rsidRPr="0038515D">
        <w:rPr>
          <w:rFonts w:hint="eastAsia"/>
        </w:rPr>
        <w:t>．</w:t>
      </w:r>
    </w:p>
    <w:p w14:paraId="03A97E0F" w14:textId="77777777" w:rsidR="00160772" w:rsidRPr="0038515D" w:rsidRDefault="00160772" w:rsidP="00160772"/>
    <w:p w14:paraId="1855B28F" w14:textId="77777777" w:rsidR="00160772" w:rsidRPr="0038515D" w:rsidRDefault="00160772" w:rsidP="00160772">
      <w:pPr>
        <w:pStyle w:val="a5"/>
        <w:numPr>
          <w:ilvl w:val="0"/>
          <w:numId w:val="12"/>
        </w:numPr>
        <w:ind w:leftChars="0"/>
      </w:pPr>
      <w:r w:rsidRPr="0038515D">
        <w:t>Attractiveness</w:t>
      </w:r>
      <w:r w:rsidRPr="0038515D">
        <w:rPr>
          <w:rFonts w:hint="eastAsia"/>
        </w:rPr>
        <w:t>（魅力度）</w:t>
      </w:r>
    </w:p>
    <w:p w14:paraId="2AAFD8C4" w14:textId="77777777" w:rsidR="00160772" w:rsidRPr="0038515D" w:rsidRDefault="00160772" w:rsidP="00160772">
      <w:pPr>
        <w:pStyle w:val="a5"/>
        <w:numPr>
          <w:ilvl w:val="0"/>
          <w:numId w:val="12"/>
        </w:numPr>
        <w:ind w:leftChars="0"/>
      </w:pPr>
      <w:r w:rsidRPr="0038515D">
        <w:t>Controllability</w:t>
      </w:r>
      <w:r w:rsidRPr="0038515D">
        <w:rPr>
          <w:rFonts w:hint="eastAsia"/>
        </w:rPr>
        <w:t>（操作性）</w:t>
      </w:r>
    </w:p>
    <w:p w14:paraId="371B8F40" w14:textId="77777777" w:rsidR="00160772" w:rsidRPr="0038515D" w:rsidRDefault="00160772" w:rsidP="00160772">
      <w:pPr>
        <w:pStyle w:val="a5"/>
        <w:numPr>
          <w:ilvl w:val="0"/>
          <w:numId w:val="12"/>
        </w:numPr>
        <w:ind w:leftChars="0"/>
      </w:pPr>
      <w:r w:rsidRPr="0038515D">
        <w:t>Efficiency</w:t>
      </w:r>
      <w:r w:rsidRPr="0038515D">
        <w:rPr>
          <w:rFonts w:hint="eastAsia"/>
        </w:rPr>
        <w:t>（効率性）</w:t>
      </w:r>
    </w:p>
    <w:p w14:paraId="37535EFF" w14:textId="77777777" w:rsidR="00160772" w:rsidRPr="0038515D" w:rsidRDefault="00160772" w:rsidP="00160772">
      <w:pPr>
        <w:pStyle w:val="a5"/>
        <w:numPr>
          <w:ilvl w:val="0"/>
          <w:numId w:val="12"/>
        </w:numPr>
        <w:ind w:leftChars="0"/>
      </w:pPr>
      <w:r w:rsidRPr="0038515D">
        <w:t>Helpfulness</w:t>
      </w:r>
      <w:r w:rsidRPr="0038515D">
        <w:rPr>
          <w:rFonts w:hint="eastAsia"/>
        </w:rPr>
        <w:t>（保証性）</w:t>
      </w:r>
    </w:p>
    <w:p w14:paraId="147020D3" w14:textId="77777777" w:rsidR="00160772" w:rsidRPr="0038515D" w:rsidRDefault="00160772" w:rsidP="00160772">
      <w:pPr>
        <w:pStyle w:val="a5"/>
        <w:numPr>
          <w:ilvl w:val="0"/>
          <w:numId w:val="12"/>
        </w:numPr>
        <w:ind w:leftChars="0"/>
      </w:pPr>
      <w:r w:rsidRPr="0038515D">
        <w:t>Learnability</w:t>
      </w:r>
      <w:r w:rsidRPr="0038515D">
        <w:rPr>
          <w:rFonts w:hint="eastAsia"/>
        </w:rPr>
        <w:t>（習得性）</w:t>
      </w:r>
    </w:p>
    <w:p w14:paraId="2CA7FD5E" w14:textId="77777777" w:rsidR="00160772" w:rsidRPr="0038515D" w:rsidRDefault="00160772" w:rsidP="00160772">
      <w:pPr>
        <w:pStyle w:val="a5"/>
        <w:numPr>
          <w:ilvl w:val="0"/>
          <w:numId w:val="12"/>
        </w:numPr>
        <w:ind w:leftChars="0"/>
      </w:pPr>
      <w:r w:rsidRPr="0038515D">
        <w:t>Global Usability</w:t>
      </w:r>
      <w:r w:rsidRPr="0038515D">
        <w:rPr>
          <w:rFonts w:hint="eastAsia"/>
        </w:rPr>
        <w:t>（グローバルユーザビリティ）</w:t>
      </w:r>
    </w:p>
    <w:p w14:paraId="43AFDA43" w14:textId="77777777" w:rsidR="00160772" w:rsidRPr="0038515D" w:rsidRDefault="00160772" w:rsidP="00160772"/>
    <w:p w14:paraId="5DBF23D0" w14:textId="77777777" w:rsidR="00A525C4" w:rsidRPr="0038515D" w:rsidRDefault="00A525C4" w:rsidP="00014B2D">
      <w:pPr>
        <w:jc w:val="left"/>
      </w:pPr>
    </w:p>
    <w:p w14:paraId="4C551162" w14:textId="759D375C" w:rsidR="00160772" w:rsidRPr="0038515D" w:rsidRDefault="00847471" w:rsidP="00014B2D">
      <w:pPr>
        <w:jc w:val="left"/>
      </w:pPr>
      <w:r w:rsidRPr="0038515D">
        <w:rPr>
          <w:rFonts w:hint="eastAsia"/>
        </w:rPr>
        <w:lastRenderedPageBreak/>
        <w:t>＜ウェブユーザビリティ評価スケール</w:t>
      </w:r>
      <w:r w:rsidRPr="0038515D">
        <w:rPr>
          <w:rFonts w:hint="eastAsia"/>
        </w:rPr>
        <w:t>(</w:t>
      </w:r>
      <w:r w:rsidR="00160772" w:rsidRPr="0038515D">
        <w:t>WUS</w:t>
      </w:r>
      <w:r w:rsidR="00160772" w:rsidRPr="0038515D">
        <w:rPr>
          <w:rFonts w:hint="eastAsia"/>
        </w:rPr>
        <w:t>：</w:t>
      </w:r>
      <w:r w:rsidR="00160772" w:rsidRPr="0038515D">
        <w:rPr>
          <w:rFonts w:ascii="Times New Roman" w:hAnsi="Times New Roman" w:cs="Times New Roman"/>
        </w:rPr>
        <w:t>Web Usability evaluation Scale</w:t>
      </w:r>
      <w:r w:rsidRPr="0038515D">
        <w:t>)</w:t>
      </w:r>
      <w:r w:rsidR="00160772" w:rsidRPr="0038515D">
        <w:rPr>
          <w:rFonts w:hint="eastAsia"/>
        </w:rPr>
        <w:t>＞</w:t>
      </w:r>
    </w:p>
    <w:p w14:paraId="34148E79" w14:textId="2927C9BD" w:rsidR="00847471" w:rsidRPr="0038515D" w:rsidRDefault="00160772" w:rsidP="00847471">
      <w:pPr>
        <w:ind w:firstLineChars="59" w:firstLine="142"/>
      </w:pPr>
      <w:r w:rsidRPr="0038515D">
        <w:rPr>
          <w:rFonts w:hint="eastAsia"/>
        </w:rPr>
        <w:t>富士通とイードが共同で開発した質問紙</w:t>
      </w:r>
      <w:r w:rsidR="007A2326" w:rsidRPr="0038515D">
        <w:rPr>
          <w:rStyle w:val="ab"/>
        </w:rPr>
        <w:t>[</w:t>
      </w:r>
      <w:r w:rsidR="000E76B0" w:rsidRPr="0038515D">
        <w:rPr>
          <w:rStyle w:val="ab"/>
        </w:rPr>
        <w:t>21</w:t>
      </w:r>
      <w:r w:rsidR="007A2326" w:rsidRPr="0038515D">
        <w:rPr>
          <w:rStyle w:val="ab"/>
        </w:rPr>
        <w:t>]</w:t>
      </w:r>
      <w:r w:rsidRPr="0038515D">
        <w:rPr>
          <w:rFonts w:hint="eastAsia"/>
        </w:rPr>
        <w:t>である</w:t>
      </w:r>
      <w:r w:rsidR="00625393" w:rsidRPr="0038515D">
        <w:rPr>
          <w:rFonts w:hint="eastAsia"/>
        </w:rPr>
        <w:t>．</w:t>
      </w:r>
      <w:r w:rsidRPr="0038515D">
        <w:rPr>
          <w:rFonts w:hint="eastAsia"/>
        </w:rPr>
        <w:t>Web</w:t>
      </w:r>
      <w:r w:rsidRPr="0038515D">
        <w:rPr>
          <w:rFonts w:hint="eastAsia"/>
        </w:rPr>
        <w:t>ユーザビリティに関する</w:t>
      </w:r>
      <w:r w:rsidRPr="0038515D">
        <w:rPr>
          <w:rFonts w:hint="eastAsia"/>
        </w:rPr>
        <w:t>21</w:t>
      </w:r>
      <w:r w:rsidRPr="0038515D">
        <w:rPr>
          <w:rFonts w:hint="eastAsia"/>
        </w:rPr>
        <w:t>項目の</w:t>
      </w:r>
      <w:r w:rsidRPr="0038515D">
        <w:rPr>
          <w:rFonts w:hint="eastAsia"/>
        </w:rPr>
        <w:t>5</w:t>
      </w:r>
      <w:r w:rsidRPr="0038515D">
        <w:rPr>
          <w:rFonts w:hint="eastAsia"/>
        </w:rPr>
        <w:t>段階評価質問を行い</w:t>
      </w:r>
      <w:r w:rsidR="00761F81">
        <w:rPr>
          <w:rFonts w:hint="eastAsia"/>
        </w:rPr>
        <w:t>，</w:t>
      </w:r>
      <w:r w:rsidRPr="0038515D">
        <w:rPr>
          <w:rFonts w:hint="eastAsia"/>
        </w:rPr>
        <w:t>その</w:t>
      </w:r>
      <w:r w:rsidRPr="0038515D">
        <w:rPr>
          <w:rFonts w:hint="eastAsia"/>
        </w:rPr>
        <w:t>21</w:t>
      </w:r>
      <w:r w:rsidRPr="0038515D">
        <w:rPr>
          <w:rFonts w:hint="eastAsia"/>
        </w:rPr>
        <w:t>項目の質問から生成される</w:t>
      </w:r>
      <w:r w:rsidRPr="0038515D">
        <w:rPr>
          <w:rFonts w:hint="eastAsia"/>
        </w:rPr>
        <w:t>7</w:t>
      </w:r>
      <w:r w:rsidRPr="0038515D">
        <w:rPr>
          <w:rFonts w:hint="eastAsia"/>
        </w:rPr>
        <w:t>つの評価因子で</w:t>
      </w:r>
      <w:r w:rsidRPr="0038515D">
        <w:rPr>
          <w:rFonts w:hint="eastAsia"/>
        </w:rPr>
        <w:t>Web</w:t>
      </w:r>
      <w:r w:rsidRPr="0038515D">
        <w:rPr>
          <w:rFonts w:hint="eastAsia"/>
        </w:rPr>
        <w:t>サイトのユーザビリティを評価する</w:t>
      </w:r>
      <w:r w:rsidR="00625393" w:rsidRPr="0038515D">
        <w:rPr>
          <w:rFonts w:hint="eastAsia"/>
        </w:rPr>
        <w:t>．</w:t>
      </w:r>
      <w:r w:rsidRPr="0038515D">
        <w:fldChar w:fldCharType="begin"/>
      </w:r>
      <w:r w:rsidRPr="0038515D">
        <w:instrText xml:space="preserve"> </w:instrText>
      </w:r>
      <w:r w:rsidRPr="0038515D">
        <w:rPr>
          <w:rFonts w:hint="eastAsia"/>
        </w:rPr>
        <w:instrText>REF _Ref407821520 \h</w:instrText>
      </w:r>
      <w:r w:rsidRPr="0038515D">
        <w:instrText xml:space="preserve"> </w:instrText>
      </w:r>
      <w:r w:rsidR="0038515D">
        <w:instrText xml:space="preserve"> \* MERGEFORMAT </w:instrText>
      </w:r>
      <w:r w:rsidRPr="0038515D">
        <w:fldChar w:fldCharType="separate"/>
      </w:r>
      <w:r w:rsidR="00014B2D" w:rsidRPr="0038515D">
        <w:rPr>
          <w:rFonts w:hint="eastAsia"/>
        </w:rPr>
        <w:t>表</w:t>
      </w:r>
      <w:r w:rsidRPr="0038515D">
        <w:t>.</w:t>
      </w:r>
      <w:r w:rsidRPr="0038515D">
        <w:rPr>
          <w:noProof/>
        </w:rPr>
        <w:t>2</w:t>
      </w:r>
      <w:r w:rsidRPr="0038515D">
        <w:fldChar w:fldCharType="end"/>
      </w:r>
      <w:r w:rsidRPr="0038515D">
        <w:rPr>
          <w:rFonts w:hint="eastAsia"/>
        </w:rPr>
        <w:t>に</w:t>
      </w:r>
      <w:r w:rsidRPr="0038515D">
        <w:rPr>
          <w:rFonts w:hint="eastAsia"/>
        </w:rPr>
        <w:t>WUS</w:t>
      </w:r>
      <w:r w:rsidRPr="0038515D">
        <w:rPr>
          <w:rFonts w:hint="eastAsia"/>
        </w:rPr>
        <w:t>評価因子を示す</w:t>
      </w:r>
      <w:r w:rsidR="00625393" w:rsidRPr="0038515D">
        <w:rPr>
          <w:rFonts w:hint="eastAsia"/>
        </w:rPr>
        <w:t>．</w:t>
      </w:r>
    </w:p>
    <w:p w14:paraId="76BA73FC" w14:textId="756AD6BF" w:rsidR="00160772" w:rsidRPr="0038515D" w:rsidRDefault="00160772" w:rsidP="00847471">
      <w:pPr>
        <w:ind w:firstLineChars="59" w:firstLine="142"/>
      </w:pPr>
      <w:r w:rsidRPr="0038515D">
        <w:rPr>
          <w:rFonts w:hint="eastAsia"/>
        </w:rPr>
        <w:t>WUS</w:t>
      </w:r>
      <w:r w:rsidRPr="0038515D">
        <w:rPr>
          <w:rFonts w:hint="eastAsia"/>
        </w:rPr>
        <w:t>は日本語</w:t>
      </w:r>
      <w:r w:rsidRPr="0038515D">
        <w:rPr>
          <w:rFonts w:hint="eastAsia"/>
        </w:rPr>
        <w:t>Web</w:t>
      </w:r>
      <w:r w:rsidRPr="0038515D">
        <w:rPr>
          <w:rFonts w:hint="eastAsia"/>
        </w:rPr>
        <w:t>サイトの評価データから作られているので質問項目やワーディングが日本のユーザに適している</w:t>
      </w:r>
      <w:r w:rsidR="00625393" w:rsidRPr="0038515D">
        <w:rPr>
          <w:rFonts w:hint="eastAsia"/>
        </w:rPr>
        <w:t>．</w:t>
      </w:r>
      <w:r w:rsidRPr="0038515D">
        <w:rPr>
          <w:rFonts w:hint="eastAsia"/>
        </w:rPr>
        <w:t>また</w:t>
      </w:r>
      <w:r w:rsidR="00761F81">
        <w:rPr>
          <w:rFonts w:hint="eastAsia"/>
        </w:rPr>
        <w:t>，</w:t>
      </w:r>
      <w:r w:rsidRPr="0038515D">
        <w:rPr>
          <w:rFonts w:hint="eastAsia"/>
        </w:rPr>
        <w:t>質問が</w:t>
      </w:r>
      <w:r w:rsidRPr="0038515D">
        <w:rPr>
          <w:rFonts w:hint="eastAsia"/>
        </w:rPr>
        <w:t>21</w:t>
      </w:r>
      <w:r w:rsidRPr="0038515D">
        <w:rPr>
          <w:rFonts w:hint="eastAsia"/>
        </w:rPr>
        <w:t>項目に絞り込まれているので回答者の負担が軽く</w:t>
      </w:r>
      <w:r w:rsidR="00761F81">
        <w:rPr>
          <w:rFonts w:hint="eastAsia"/>
        </w:rPr>
        <w:t>，</w:t>
      </w:r>
      <w:r w:rsidRPr="0038515D">
        <w:rPr>
          <w:rFonts w:hint="eastAsia"/>
        </w:rPr>
        <w:t>スコアの計算も簡単である</w:t>
      </w:r>
      <w:r w:rsidR="00625393" w:rsidRPr="0038515D">
        <w:rPr>
          <w:rFonts w:hint="eastAsia"/>
        </w:rPr>
        <w:t>．</w:t>
      </w:r>
      <w:r w:rsidRPr="0038515D">
        <w:rPr>
          <w:rFonts w:hint="eastAsia"/>
        </w:rPr>
        <w:t>Web</w:t>
      </w:r>
      <w:r w:rsidRPr="0038515D">
        <w:rPr>
          <w:rFonts w:hint="eastAsia"/>
        </w:rPr>
        <w:t>サイトの現状把握</w:t>
      </w:r>
      <w:r w:rsidR="00761F81">
        <w:rPr>
          <w:rFonts w:hint="eastAsia"/>
        </w:rPr>
        <w:t>，</w:t>
      </w:r>
      <w:r w:rsidRPr="0038515D">
        <w:rPr>
          <w:rFonts w:hint="eastAsia"/>
        </w:rPr>
        <w:t>競合分析</w:t>
      </w:r>
      <w:r w:rsidR="00761F81">
        <w:rPr>
          <w:rFonts w:hint="eastAsia"/>
        </w:rPr>
        <w:t>，</w:t>
      </w:r>
      <w:r w:rsidRPr="0038515D">
        <w:rPr>
          <w:rFonts w:hint="eastAsia"/>
        </w:rPr>
        <w:t>再設計の効果測定などに有効な評価手法である</w:t>
      </w:r>
      <w:r w:rsidR="00625393" w:rsidRPr="0038515D">
        <w:rPr>
          <w:rFonts w:hint="eastAsia"/>
        </w:rPr>
        <w:t>．</w:t>
      </w:r>
    </w:p>
    <w:p w14:paraId="6A008D98" w14:textId="77777777" w:rsidR="00160772" w:rsidRPr="0038515D" w:rsidRDefault="00160772" w:rsidP="00160772">
      <w:pPr>
        <w:jc w:val="left"/>
      </w:pPr>
    </w:p>
    <w:p w14:paraId="3244F495" w14:textId="5A94D0A9" w:rsidR="00160772" w:rsidRPr="0038515D" w:rsidRDefault="00160772" w:rsidP="00C2776D">
      <w:pPr>
        <w:pStyle w:val="ac"/>
      </w:pPr>
      <w:bookmarkStart w:id="11" w:name="_Ref407821520"/>
      <w:r w:rsidRPr="0038515D">
        <w:rPr>
          <w:rFonts w:hint="eastAsia"/>
        </w:rPr>
        <w:t>表</w:t>
      </w:r>
      <w:r w:rsidRPr="0038515D">
        <w:fldChar w:fldCharType="begin"/>
      </w:r>
      <w:r w:rsidRPr="0038515D">
        <w:instrText xml:space="preserve"> </w:instrText>
      </w:r>
      <w:r w:rsidRPr="0038515D">
        <w:rPr>
          <w:rFonts w:hint="eastAsia"/>
        </w:rPr>
        <w:instrText>SEQ 表 \* ARABIC \s 1</w:instrText>
      </w:r>
      <w:r w:rsidRPr="0038515D">
        <w:instrText xml:space="preserve"> </w:instrText>
      </w:r>
      <w:r w:rsidRPr="0038515D">
        <w:fldChar w:fldCharType="separate"/>
      </w:r>
      <w:r w:rsidRPr="0038515D">
        <w:rPr>
          <w:noProof/>
        </w:rPr>
        <w:t>2</w:t>
      </w:r>
      <w:r w:rsidRPr="0038515D">
        <w:fldChar w:fldCharType="end"/>
      </w:r>
      <w:bookmarkEnd w:id="11"/>
      <w:r w:rsidR="00847471" w:rsidRPr="0038515D">
        <w:rPr>
          <w:rFonts w:hint="eastAsia"/>
        </w:rPr>
        <w:t>.1</w:t>
      </w:r>
      <w:r w:rsidR="005825D3" w:rsidRPr="0038515D">
        <w:t xml:space="preserve">　</w:t>
      </w:r>
      <w:r w:rsidR="005825D3" w:rsidRPr="0038515D">
        <w:rPr>
          <w:rFonts w:hint="eastAsia"/>
        </w:rPr>
        <w:t>7</w:t>
      </w:r>
      <w:r w:rsidRPr="0038515D">
        <w:rPr>
          <w:rFonts w:hint="eastAsia"/>
        </w:rPr>
        <w:t>つの評価因子</w:t>
      </w:r>
    </w:p>
    <w:tbl>
      <w:tblPr>
        <w:tblW w:w="0" w:type="auto"/>
        <w:jc w:val="center"/>
        <w:tblLook w:val="04A0" w:firstRow="1" w:lastRow="0" w:firstColumn="1" w:lastColumn="0" w:noHBand="0" w:noVBand="1"/>
      </w:tblPr>
      <w:tblGrid>
        <w:gridCol w:w="2518"/>
        <w:gridCol w:w="6196"/>
      </w:tblGrid>
      <w:tr w:rsidR="00160772" w:rsidRPr="0038515D" w14:paraId="3A102E92"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1A67D558" w14:textId="77777777" w:rsidR="00160772" w:rsidRPr="0038515D" w:rsidRDefault="00160772" w:rsidP="007A2326">
            <w:pPr>
              <w:jc w:val="left"/>
            </w:pPr>
            <w:r w:rsidRPr="0038515D">
              <w:t>第</w:t>
            </w:r>
            <w:r w:rsidRPr="0038515D">
              <w:t>1</w:t>
            </w:r>
            <w:r w:rsidRPr="0038515D">
              <w:t>因子</w:t>
            </w:r>
          </w:p>
          <w:p w14:paraId="1C7042F3" w14:textId="77777777" w:rsidR="00160772" w:rsidRPr="0038515D" w:rsidRDefault="00160772" w:rsidP="007A2326">
            <w:pPr>
              <w:jc w:val="left"/>
            </w:pPr>
            <w:r w:rsidRPr="0038515D">
              <w:t>好感度</w:t>
            </w:r>
          </w:p>
        </w:tc>
        <w:tc>
          <w:tcPr>
            <w:tcW w:w="6196" w:type="dxa"/>
            <w:tcBorders>
              <w:top w:val="single" w:sz="8" w:space="0" w:color="auto"/>
              <w:left w:val="single" w:sz="8" w:space="0" w:color="auto"/>
              <w:bottom w:val="single" w:sz="8" w:space="0" w:color="auto"/>
            </w:tcBorders>
            <w:vAlign w:val="center"/>
          </w:tcPr>
          <w:p w14:paraId="19C51DAD" w14:textId="1AEC4CD8" w:rsidR="00160772" w:rsidRPr="0038515D" w:rsidRDefault="00160772" w:rsidP="007A2326">
            <w:pPr>
              <w:jc w:val="left"/>
              <w:rPr>
                <w:sz w:val="22"/>
              </w:rPr>
            </w:pPr>
            <w:r w:rsidRPr="0038515D">
              <w:rPr>
                <w:sz w:val="22"/>
              </w:rPr>
              <w:t>Web</w:t>
            </w:r>
            <w:r w:rsidRPr="0038515D">
              <w:rPr>
                <w:sz w:val="22"/>
              </w:rPr>
              <w:t>サイトに対して「いい感じ」を抱いたかどうか</w:t>
            </w:r>
            <w:r w:rsidR="00625393" w:rsidRPr="0038515D">
              <w:rPr>
                <w:sz w:val="22"/>
              </w:rPr>
              <w:t>．</w:t>
            </w:r>
            <w:r w:rsidRPr="0038515D">
              <w:rPr>
                <w:sz w:val="22"/>
              </w:rPr>
              <w:t>特に「楽しさ」「親しみ」といった方向での個人的・主観的な満足感</w:t>
            </w:r>
            <w:r w:rsidR="00625393" w:rsidRPr="0038515D">
              <w:rPr>
                <w:sz w:val="22"/>
              </w:rPr>
              <w:t>．</w:t>
            </w:r>
          </w:p>
        </w:tc>
      </w:tr>
      <w:tr w:rsidR="00160772" w:rsidRPr="0038515D" w14:paraId="74015470" w14:textId="77777777" w:rsidTr="00A6293E">
        <w:trPr>
          <w:trHeight w:val="862"/>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19D75DC6" w14:textId="77777777" w:rsidR="00160772" w:rsidRPr="0038515D" w:rsidRDefault="00160772" w:rsidP="007A2326">
            <w:pPr>
              <w:jc w:val="left"/>
            </w:pPr>
            <w:r w:rsidRPr="0038515D">
              <w:t>第</w:t>
            </w:r>
            <w:r w:rsidRPr="0038515D">
              <w:t>2</w:t>
            </w:r>
            <w:r w:rsidRPr="0038515D">
              <w:t>因子</w:t>
            </w:r>
          </w:p>
          <w:p w14:paraId="76353A63" w14:textId="77777777" w:rsidR="00160772" w:rsidRPr="0038515D" w:rsidRDefault="00160772" w:rsidP="007A2326">
            <w:pPr>
              <w:jc w:val="left"/>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730DD069" w14:textId="153DF687" w:rsidR="00160772" w:rsidRPr="0038515D" w:rsidRDefault="00160772" w:rsidP="007A2326">
            <w:pPr>
              <w:jc w:val="left"/>
              <w:rPr>
                <w:sz w:val="22"/>
              </w:rPr>
            </w:pPr>
            <w:r w:rsidRPr="0038515D">
              <w:rPr>
                <w:sz w:val="22"/>
              </w:rPr>
              <w:t>Web</w:t>
            </w:r>
            <w:r w:rsidRPr="0038515D">
              <w:rPr>
                <w:sz w:val="22"/>
              </w:rPr>
              <w:t>サイトを利用しようとするときの操作や手順は分かりやすいか</w:t>
            </w:r>
            <w:r w:rsidR="00625393" w:rsidRPr="0038515D">
              <w:rPr>
                <w:sz w:val="22"/>
              </w:rPr>
              <w:t>．</w:t>
            </w:r>
            <w:r w:rsidRPr="0038515D">
              <w:rPr>
                <w:sz w:val="22"/>
              </w:rPr>
              <w:t>自分の思うとおりに操作できる感覚</w:t>
            </w:r>
            <w:r w:rsidR="00625393" w:rsidRPr="0038515D">
              <w:rPr>
                <w:sz w:val="22"/>
              </w:rPr>
              <w:t>．</w:t>
            </w:r>
          </w:p>
        </w:tc>
      </w:tr>
      <w:tr w:rsidR="00A6293E" w:rsidRPr="0038515D" w14:paraId="2908720A" w14:textId="77777777" w:rsidTr="00A6293E">
        <w:trPr>
          <w:trHeight w:val="820"/>
          <w:jc w:val="center"/>
        </w:trPr>
        <w:tc>
          <w:tcPr>
            <w:tcW w:w="2518" w:type="dxa"/>
            <w:tcBorders>
              <w:top w:val="single" w:sz="8" w:space="0" w:color="auto"/>
              <w:right w:val="single" w:sz="8" w:space="0" w:color="auto"/>
            </w:tcBorders>
            <w:shd w:val="clear" w:color="auto" w:fill="D9D9D9" w:themeFill="background1" w:themeFillShade="D9"/>
            <w:vAlign w:val="center"/>
          </w:tcPr>
          <w:p w14:paraId="4FBE44C9" w14:textId="77777777" w:rsidR="00A6293E" w:rsidRPr="0038515D" w:rsidRDefault="00A6293E" w:rsidP="007A2326">
            <w:pPr>
              <w:jc w:val="left"/>
            </w:pPr>
            <w:r w:rsidRPr="0038515D">
              <w:t>第</w:t>
            </w:r>
            <w:r w:rsidRPr="0038515D">
              <w:t>3</w:t>
            </w:r>
            <w:r w:rsidRPr="0038515D">
              <w:t>因子</w:t>
            </w:r>
          </w:p>
          <w:p w14:paraId="3964349B" w14:textId="5161B0E3" w:rsidR="00A6293E" w:rsidRPr="0038515D" w:rsidRDefault="00A6293E" w:rsidP="00A6293E">
            <w:pPr>
              <w:jc w:val="left"/>
            </w:pPr>
            <w:r w:rsidRPr="0038515D">
              <w:t>役立ち感</w:t>
            </w:r>
          </w:p>
        </w:tc>
        <w:tc>
          <w:tcPr>
            <w:tcW w:w="6196" w:type="dxa"/>
            <w:tcBorders>
              <w:top w:val="single" w:sz="8" w:space="0" w:color="auto"/>
              <w:left w:val="single" w:sz="8" w:space="0" w:color="auto"/>
            </w:tcBorders>
            <w:vAlign w:val="center"/>
          </w:tcPr>
          <w:p w14:paraId="5442FD9E" w14:textId="60AE1EAF" w:rsidR="00A6293E" w:rsidRPr="0038515D" w:rsidRDefault="00A6293E" w:rsidP="00A6293E">
            <w:pPr>
              <w:jc w:val="left"/>
              <w:rPr>
                <w:sz w:val="22"/>
              </w:rPr>
            </w:pPr>
            <w:r w:rsidRPr="0038515D">
              <w:rPr>
                <w:sz w:val="22"/>
              </w:rPr>
              <w:t>Web</w:t>
            </w:r>
            <w:r w:rsidRPr="0038515D">
              <w:rPr>
                <w:sz w:val="22"/>
              </w:rPr>
              <w:t>サイトに対して「これは使える」「役に立つ」という感覚を抱いたかどうか</w:t>
            </w:r>
            <w:r w:rsidR="00625393" w:rsidRPr="0038515D">
              <w:rPr>
                <w:sz w:val="22"/>
              </w:rPr>
              <w:t>．</w:t>
            </w:r>
            <w:r w:rsidRPr="0038515D">
              <w:rPr>
                <w:sz w:val="22"/>
              </w:rPr>
              <w:t>再訪意向や</w:t>
            </w:r>
            <w:r w:rsidR="00761F81">
              <w:rPr>
                <w:sz w:val="22"/>
              </w:rPr>
              <w:t>，</w:t>
            </w:r>
            <w:r w:rsidRPr="0038515D">
              <w:rPr>
                <w:sz w:val="22"/>
              </w:rPr>
              <w:t>他人への推薦意向に直結</w:t>
            </w:r>
            <w:r w:rsidR="00625393" w:rsidRPr="0038515D">
              <w:rPr>
                <w:sz w:val="22"/>
              </w:rPr>
              <w:t>．</w:t>
            </w:r>
          </w:p>
        </w:tc>
      </w:tr>
      <w:tr w:rsidR="00160772" w:rsidRPr="0038515D" w14:paraId="22F3828C"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213C5A79" w14:textId="77777777" w:rsidR="007A2326" w:rsidRPr="0038515D" w:rsidRDefault="00160772" w:rsidP="007A2326">
            <w:pPr>
              <w:jc w:val="left"/>
            </w:pPr>
            <w:r w:rsidRPr="0038515D">
              <w:t>第</w:t>
            </w:r>
            <w:r w:rsidRPr="0038515D">
              <w:t>4</w:t>
            </w:r>
            <w:r w:rsidRPr="0038515D">
              <w:t>因子</w:t>
            </w:r>
          </w:p>
          <w:p w14:paraId="634D4818" w14:textId="23679F90" w:rsidR="00160772" w:rsidRPr="0038515D" w:rsidRDefault="00160772" w:rsidP="007A2326">
            <w:pPr>
              <w:jc w:val="left"/>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26D3B5D5" w14:textId="20DE90ED" w:rsidR="00160772" w:rsidRPr="0038515D" w:rsidRDefault="00160772" w:rsidP="007A2326">
            <w:pPr>
              <w:jc w:val="left"/>
              <w:rPr>
                <w:sz w:val="22"/>
              </w:rPr>
            </w:pPr>
            <w:r w:rsidRPr="0038515D">
              <w:rPr>
                <w:sz w:val="22"/>
              </w:rPr>
              <w:t>Web</w:t>
            </w:r>
            <w:r w:rsidRPr="0038515D">
              <w:rPr>
                <w:sz w:val="22"/>
              </w:rPr>
              <w:t>サイトの全体構成</w:t>
            </w:r>
            <w:r w:rsidR="00761F81">
              <w:rPr>
                <w:sz w:val="22"/>
              </w:rPr>
              <w:t>，</w:t>
            </w:r>
            <w:r w:rsidRPr="0038515D">
              <w:rPr>
                <w:sz w:val="22"/>
              </w:rPr>
              <w:t>階層構造といった空間的な分りやすさや全体的な統一感はあるか</w:t>
            </w:r>
            <w:r w:rsidR="00625393" w:rsidRPr="0038515D">
              <w:rPr>
                <w:sz w:val="22"/>
              </w:rPr>
              <w:t>．</w:t>
            </w:r>
          </w:p>
        </w:tc>
      </w:tr>
      <w:tr w:rsidR="00160772" w:rsidRPr="0038515D" w14:paraId="025C3157" w14:textId="77777777" w:rsidTr="00A6293E">
        <w:trPr>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72E40A5A" w14:textId="77777777" w:rsidR="00160772" w:rsidRPr="0038515D" w:rsidRDefault="00160772" w:rsidP="007A2326">
            <w:pPr>
              <w:jc w:val="left"/>
            </w:pPr>
            <w:r w:rsidRPr="0038515D">
              <w:t>第</w:t>
            </w:r>
            <w:r w:rsidRPr="0038515D">
              <w:t>5</w:t>
            </w:r>
            <w:r w:rsidRPr="0038515D">
              <w:t>因子</w:t>
            </w:r>
          </w:p>
          <w:p w14:paraId="316E0234" w14:textId="77777777" w:rsidR="00160772" w:rsidRPr="0038515D" w:rsidRDefault="00160772" w:rsidP="007A2326">
            <w:pPr>
              <w:jc w:val="left"/>
            </w:pPr>
            <w:r w:rsidRPr="0038515D">
              <w:t>見やすさ</w:t>
            </w:r>
          </w:p>
        </w:tc>
        <w:tc>
          <w:tcPr>
            <w:tcW w:w="6196" w:type="dxa"/>
            <w:tcBorders>
              <w:top w:val="single" w:sz="8" w:space="0" w:color="auto"/>
              <w:left w:val="single" w:sz="8" w:space="0" w:color="auto"/>
              <w:bottom w:val="single" w:sz="8" w:space="0" w:color="auto"/>
            </w:tcBorders>
            <w:vAlign w:val="center"/>
          </w:tcPr>
          <w:p w14:paraId="645740C2" w14:textId="28D835D0" w:rsidR="00160772" w:rsidRPr="0038515D" w:rsidRDefault="00160772" w:rsidP="007A2326">
            <w:pPr>
              <w:jc w:val="left"/>
              <w:rPr>
                <w:sz w:val="22"/>
              </w:rPr>
            </w:pPr>
            <w:r w:rsidRPr="0038515D">
              <w:rPr>
                <w:sz w:val="22"/>
              </w:rPr>
              <w:t>Web</w:t>
            </w:r>
            <w:r w:rsidRPr="0038515D">
              <w:rPr>
                <w:sz w:val="22"/>
              </w:rPr>
              <w:t>サイトの視覚的な見やすさは十分か</w:t>
            </w:r>
            <w:r w:rsidR="00625393" w:rsidRPr="0038515D">
              <w:rPr>
                <w:sz w:val="22"/>
              </w:rPr>
              <w:t>．</w:t>
            </w:r>
          </w:p>
        </w:tc>
      </w:tr>
      <w:tr w:rsidR="00160772" w:rsidRPr="0038515D" w14:paraId="2D93E9D9" w14:textId="77777777" w:rsidTr="00A6293E">
        <w:trPr>
          <w:trHeight w:val="888"/>
          <w:jc w:val="center"/>
        </w:trPr>
        <w:tc>
          <w:tcPr>
            <w:tcW w:w="2518" w:type="dxa"/>
            <w:tcBorders>
              <w:top w:val="single" w:sz="8" w:space="0" w:color="auto"/>
              <w:bottom w:val="single" w:sz="8" w:space="0" w:color="auto"/>
              <w:right w:val="single" w:sz="8" w:space="0" w:color="auto"/>
            </w:tcBorders>
            <w:shd w:val="clear" w:color="auto" w:fill="D9D9D9" w:themeFill="background1" w:themeFillShade="D9"/>
            <w:vAlign w:val="center"/>
          </w:tcPr>
          <w:p w14:paraId="25DD886F" w14:textId="77777777" w:rsidR="00160772" w:rsidRPr="0038515D" w:rsidRDefault="00160772" w:rsidP="007A2326">
            <w:pPr>
              <w:jc w:val="left"/>
            </w:pPr>
            <w:r w:rsidRPr="0038515D">
              <w:t>第</w:t>
            </w:r>
            <w:r w:rsidRPr="0038515D">
              <w:t>6</w:t>
            </w:r>
            <w:r w:rsidRPr="0038515D">
              <w:t>因子</w:t>
            </w:r>
          </w:p>
          <w:p w14:paraId="3EC7DC26" w14:textId="0A61F945" w:rsidR="00160772" w:rsidRPr="0038515D" w:rsidRDefault="00160772" w:rsidP="007A2326">
            <w:pPr>
              <w:jc w:val="left"/>
            </w:pPr>
            <w:r w:rsidRPr="0038515D">
              <w:t>反応のよ</w:t>
            </w:r>
            <w:r w:rsidR="007A2326"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145575C6" w14:textId="53FB6470" w:rsidR="00160772" w:rsidRPr="0038515D" w:rsidRDefault="00160772" w:rsidP="007A2326">
            <w:pPr>
              <w:jc w:val="left"/>
              <w:rPr>
                <w:sz w:val="22"/>
              </w:rPr>
            </w:pPr>
            <w:r w:rsidRPr="0038515D">
              <w:rPr>
                <w:sz w:val="22"/>
              </w:rPr>
              <w:t>Web</w:t>
            </w:r>
            <w:r w:rsidRPr="0038515D">
              <w:rPr>
                <w:sz w:val="22"/>
              </w:rPr>
              <w:t>サイト上での操作に対する反応や</w:t>
            </w:r>
            <w:r w:rsidR="00761F81">
              <w:rPr>
                <w:sz w:val="22"/>
              </w:rPr>
              <w:t>，</w:t>
            </w:r>
            <w:r w:rsidRPr="0038515D">
              <w:rPr>
                <w:sz w:val="22"/>
              </w:rPr>
              <w:t>Web</w:t>
            </w:r>
            <w:r w:rsidRPr="0038515D">
              <w:rPr>
                <w:sz w:val="22"/>
              </w:rPr>
              <w:t>サイトの動き具合が</w:t>
            </w:r>
            <w:r w:rsidR="00761F81">
              <w:rPr>
                <w:sz w:val="22"/>
              </w:rPr>
              <w:t>，</w:t>
            </w:r>
            <w:r w:rsidRPr="0038515D">
              <w:rPr>
                <w:sz w:val="22"/>
              </w:rPr>
              <w:t>適切でかつ素早いか</w:t>
            </w:r>
            <w:r w:rsidR="00625393" w:rsidRPr="0038515D">
              <w:rPr>
                <w:sz w:val="22"/>
              </w:rPr>
              <w:t>．</w:t>
            </w:r>
          </w:p>
        </w:tc>
      </w:tr>
      <w:tr w:rsidR="00A6293E" w:rsidRPr="0038515D" w14:paraId="1CA4EF3C" w14:textId="77777777" w:rsidTr="00A6293E">
        <w:trPr>
          <w:trHeight w:val="826"/>
          <w:jc w:val="center"/>
        </w:trPr>
        <w:tc>
          <w:tcPr>
            <w:tcW w:w="2518" w:type="dxa"/>
            <w:tcBorders>
              <w:top w:val="single" w:sz="8" w:space="0" w:color="auto"/>
              <w:right w:val="single" w:sz="8" w:space="0" w:color="auto"/>
            </w:tcBorders>
            <w:shd w:val="clear" w:color="auto" w:fill="D9D9D9" w:themeFill="background1" w:themeFillShade="D9"/>
            <w:vAlign w:val="center"/>
          </w:tcPr>
          <w:p w14:paraId="452132BE" w14:textId="77777777" w:rsidR="00A6293E" w:rsidRPr="0038515D" w:rsidRDefault="00A6293E" w:rsidP="007A2326">
            <w:pPr>
              <w:jc w:val="left"/>
            </w:pPr>
            <w:r w:rsidRPr="0038515D">
              <w:t>第</w:t>
            </w:r>
            <w:r w:rsidRPr="0038515D">
              <w:t>7</w:t>
            </w:r>
            <w:r w:rsidRPr="0038515D">
              <w:t>因子</w:t>
            </w:r>
          </w:p>
          <w:p w14:paraId="687599A8" w14:textId="25A47EAA" w:rsidR="00A6293E" w:rsidRPr="0038515D" w:rsidRDefault="00A6293E" w:rsidP="007A2326">
            <w:pPr>
              <w:jc w:val="left"/>
            </w:pPr>
            <w:r w:rsidRPr="0038515D">
              <w:t>内容の信頼性</w:t>
            </w:r>
          </w:p>
        </w:tc>
        <w:tc>
          <w:tcPr>
            <w:tcW w:w="6196" w:type="dxa"/>
            <w:tcBorders>
              <w:top w:val="single" w:sz="8" w:space="0" w:color="auto"/>
              <w:left w:val="single" w:sz="8" w:space="0" w:color="auto"/>
            </w:tcBorders>
            <w:vAlign w:val="center"/>
          </w:tcPr>
          <w:p w14:paraId="0294AC5C" w14:textId="02962EA8" w:rsidR="00A6293E" w:rsidRPr="0038515D" w:rsidRDefault="00A6293E" w:rsidP="00A6293E">
            <w:pPr>
              <w:jc w:val="left"/>
              <w:rPr>
                <w:sz w:val="22"/>
              </w:rPr>
            </w:pPr>
            <w:r w:rsidRPr="0038515D">
              <w:rPr>
                <w:sz w:val="22"/>
              </w:rPr>
              <w:t>Web</w:t>
            </w:r>
            <w:r w:rsidRPr="0038515D">
              <w:rPr>
                <w:sz w:val="22"/>
              </w:rPr>
              <w:t>サイトに掲載されている情報が</w:t>
            </w:r>
            <w:r w:rsidR="00761F81">
              <w:rPr>
                <w:sz w:val="22"/>
              </w:rPr>
              <w:t>，</w:t>
            </w:r>
            <w:r w:rsidRPr="0038515D">
              <w:rPr>
                <w:sz w:val="22"/>
              </w:rPr>
              <w:t>内容的にみて信頼できそうか</w:t>
            </w:r>
            <w:r w:rsidR="00625393" w:rsidRPr="0038515D">
              <w:rPr>
                <w:sz w:val="22"/>
              </w:rPr>
              <w:t>．</w:t>
            </w:r>
          </w:p>
        </w:tc>
      </w:tr>
    </w:tbl>
    <w:p w14:paraId="39140380" w14:textId="77777777" w:rsidR="00160772" w:rsidRPr="0038515D" w:rsidRDefault="00160772" w:rsidP="00160772">
      <w:pPr>
        <w:jc w:val="left"/>
      </w:pPr>
    </w:p>
    <w:p w14:paraId="4FD705DD" w14:textId="6AC3F7D9" w:rsidR="00014B2D" w:rsidRPr="0038515D" w:rsidRDefault="00014B2D">
      <w:pPr>
        <w:widowControl/>
        <w:jc w:val="left"/>
      </w:pPr>
      <w:r w:rsidRPr="0038515D">
        <w:br w:type="page"/>
      </w:r>
    </w:p>
    <w:p w14:paraId="062BAF58" w14:textId="77777777" w:rsidR="00014B2D" w:rsidRPr="0038515D" w:rsidRDefault="00014B2D" w:rsidP="006D6B86">
      <w:pPr>
        <w:ind w:left="153" w:hangingChars="59" w:hanging="153"/>
        <w:rPr>
          <w:b/>
        </w:rPr>
      </w:pPr>
      <w:r w:rsidRPr="0038515D">
        <w:rPr>
          <w:rFonts w:hint="eastAsia"/>
          <w:b/>
        </w:rPr>
        <w:lastRenderedPageBreak/>
        <w:t>２．３　人間中心設計</w:t>
      </w:r>
    </w:p>
    <w:p w14:paraId="5038F5CD" w14:textId="61FB53D2" w:rsidR="00847471" w:rsidRPr="0038515D" w:rsidRDefault="00847471" w:rsidP="006D6B86">
      <w:pPr>
        <w:ind w:left="153" w:hangingChars="59" w:hanging="153"/>
        <w:rPr>
          <w:b/>
        </w:rPr>
      </w:pPr>
      <w:r w:rsidRPr="0038515D">
        <w:rPr>
          <w:rFonts w:hint="eastAsia"/>
          <w:b/>
        </w:rPr>
        <w:t>２．３．１　人間中心設計（</w:t>
      </w:r>
      <w:r w:rsidRPr="0038515D">
        <w:rPr>
          <w:rFonts w:hint="eastAsia"/>
          <w:b/>
        </w:rPr>
        <w:t>HCD: Human Centered Design</w:t>
      </w:r>
      <w:r w:rsidRPr="0038515D">
        <w:rPr>
          <w:rFonts w:hint="eastAsia"/>
          <w:b/>
        </w:rPr>
        <w:t>）とは</w:t>
      </w:r>
    </w:p>
    <w:p w14:paraId="614EF278" w14:textId="7F265A8B" w:rsidR="00847471" w:rsidRPr="0038515D" w:rsidRDefault="00847471" w:rsidP="00847471">
      <w:pPr>
        <w:ind w:firstLineChars="59" w:firstLine="142"/>
      </w:pPr>
      <w:r w:rsidRPr="0038515D">
        <w:rPr>
          <w:rFonts w:hint="eastAsia"/>
        </w:rPr>
        <w:t>人間中心設計とは人間とインタラクション（対話型操作）を行う機械／システムの開発に当たり</w:t>
      </w:r>
      <w:r w:rsidR="00761F81">
        <w:rPr>
          <w:rFonts w:hint="eastAsia"/>
        </w:rPr>
        <w:t>，</w:t>
      </w:r>
      <w:r w:rsidRPr="0038515D">
        <w:rPr>
          <w:rFonts w:hint="eastAsia"/>
        </w:rPr>
        <w:t>使う人間の立場や視点に立って設計を行うというプロセスを指す</w:t>
      </w:r>
      <w:r w:rsidR="00F60A32">
        <w:rPr>
          <w:rFonts w:hint="eastAsia"/>
        </w:rPr>
        <w:t>．</w:t>
      </w:r>
      <w:r w:rsidRPr="0038515D">
        <w:rPr>
          <w:rFonts w:hint="eastAsia"/>
        </w:rPr>
        <w:t>製品の構想段階から対象ユーザとその要求を明確にし</w:t>
      </w:r>
      <w:r w:rsidR="00761F81">
        <w:rPr>
          <w:rFonts w:hint="eastAsia"/>
        </w:rPr>
        <w:t>，</w:t>
      </w:r>
      <w:r w:rsidRPr="0038515D">
        <w:rPr>
          <w:rFonts w:hint="eastAsia"/>
        </w:rPr>
        <w:t>要求に合ったものを設計し</w:t>
      </w:r>
      <w:r w:rsidR="00761F81">
        <w:rPr>
          <w:rFonts w:hint="eastAsia"/>
        </w:rPr>
        <w:t>，</w:t>
      </w:r>
      <w:r w:rsidRPr="0038515D">
        <w:rPr>
          <w:rFonts w:hint="eastAsia"/>
        </w:rPr>
        <w:t>満足度の度合いを評価し</w:t>
      </w:r>
      <w:r w:rsidR="00761F81">
        <w:rPr>
          <w:rFonts w:hint="eastAsia"/>
        </w:rPr>
        <w:t>，</w:t>
      </w:r>
      <w:r w:rsidRPr="0038515D">
        <w:rPr>
          <w:rFonts w:hint="eastAsia"/>
        </w:rPr>
        <w:t>さらにユーザの要求が満たされるまでこれらのプロセスを繰り返すことが人間中心設計の進め方の基本である</w:t>
      </w:r>
      <w:r w:rsidR="00F60A32">
        <w:rPr>
          <w:rFonts w:hint="eastAsia"/>
        </w:rPr>
        <w:t>．</w:t>
      </w:r>
    </w:p>
    <w:p w14:paraId="4AA5B8A6" w14:textId="069D510E" w:rsidR="00F60A32" w:rsidRDefault="00847471" w:rsidP="00F60A32">
      <w:pPr>
        <w:ind w:firstLineChars="59" w:firstLine="142"/>
      </w:pPr>
      <w:r w:rsidRPr="0038515D">
        <w:rPr>
          <w:rFonts w:hint="eastAsia"/>
        </w:rPr>
        <w:t>使用者がより具体的・明示的な場合には</w:t>
      </w:r>
      <w:r w:rsidR="00761F81">
        <w:rPr>
          <w:rFonts w:hint="eastAsia"/>
        </w:rPr>
        <w:t>，</w:t>
      </w:r>
      <w:r w:rsidRPr="0038515D">
        <w:rPr>
          <w:rFonts w:hint="eastAsia"/>
        </w:rPr>
        <w:t>「ユーザ中心設計（</w:t>
      </w:r>
      <w:r w:rsidRPr="0038515D">
        <w:rPr>
          <w:rFonts w:hint="eastAsia"/>
        </w:rPr>
        <w:t>UCD</w:t>
      </w:r>
      <w:r w:rsidRPr="0038515D">
        <w:rPr>
          <w:rFonts w:hint="eastAsia"/>
        </w:rPr>
        <w:t>）」という言葉も使われる</w:t>
      </w:r>
      <w:r w:rsidR="00F60A32">
        <w:rPr>
          <w:rFonts w:hint="eastAsia"/>
        </w:rPr>
        <w:t>．</w:t>
      </w:r>
      <w:r w:rsidRPr="0038515D">
        <w:rPr>
          <w:rFonts w:hint="eastAsia"/>
        </w:rPr>
        <w:t>逆に“誰にとっても使いやすい”ことを目指す意味では</w:t>
      </w:r>
      <w:r w:rsidR="00761F81">
        <w:rPr>
          <w:rFonts w:hint="eastAsia"/>
        </w:rPr>
        <w:t>，</w:t>
      </w:r>
      <w:r w:rsidRPr="0038515D">
        <w:rPr>
          <w:rFonts w:hint="eastAsia"/>
        </w:rPr>
        <w:t>「ユニバーサルデザイン」の概念につながる</w:t>
      </w:r>
      <w:r w:rsidR="00F60A32">
        <w:rPr>
          <w:rFonts w:hint="eastAsia"/>
        </w:rPr>
        <w:t>．</w:t>
      </w:r>
    </w:p>
    <w:p w14:paraId="789A3627" w14:textId="729371AF" w:rsidR="00847471" w:rsidRPr="0038515D" w:rsidRDefault="00F60A32" w:rsidP="00F60A32">
      <w:pPr>
        <w:ind w:firstLineChars="59" w:firstLine="142"/>
      </w:pPr>
      <w:r>
        <w:rPr>
          <w:rFonts w:hint="eastAsia"/>
        </w:rPr>
        <w:t>１．１．１節で述べたように，</w:t>
      </w:r>
      <w:r w:rsidR="00847471" w:rsidRPr="0038515D">
        <w:rPr>
          <w:rFonts w:hint="eastAsia"/>
        </w:rPr>
        <w:t>国際規格</w:t>
      </w:r>
      <w:r w:rsidR="00847471" w:rsidRPr="0038515D">
        <w:rPr>
          <w:rFonts w:hint="eastAsia"/>
        </w:rPr>
        <w:t>ISO13407</w:t>
      </w:r>
      <w:r w:rsidR="00847471" w:rsidRPr="0038515D">
        <w:rPr>
          <w:rFonts w:hint="eastAsia"/>
        </w:rPr>
        <w:t>ではユーザビリティの高い機械／システムを作ることが目的であるとされていたが</w:t>
      </w:r>
      <w:r w:rsidR="00761F81">
        <w:rPr>
          <w:rFonts w:hint="eastAsia"/>
        </w:rPr>
        <w:t>，</w:t>
      </w:r>
      <w:r w:rsidR="00847471" w:rsidRPr="0038515D">
        <w:rPr>
          <w:rFonts w:hint="eastAsia"/>
        </w:rPr>
        <w:t>2010</w:t>
      </w:r>
      <w:r w:rsidR="00847471" w:rsidRPr="0038515D">
        <w:rPr>
          <w:rFonts w:hint="eastAsia"/>
        </w:rPr>
        <w:t>年に発行された人間中心設計の新国際規格</w:t>
      </w:r>
      <w:r w:rsidR="00847471" w:rsidRPr="0038515D">
        <w:rPr>
          <w:rFonts w:hint="eastAsia"/>
        </w:rPr>
        <w:t>ISO9241-210</w:t>
      </w:r>
      <w:r w:rsidR="00847471" w:rsidRPr="0038515D">
        <w:rPr>
          <w:rFonts w:hint="eastAsia"/>
        </w:rPr>
        <w:t>の中では</w:t>
      </w:r>
      <w:r w:rsidR="00761F81">
        <w:rPr>
          <w:rFonts w:hint="eastAsia"/>
        </w:rPr>
        <w:t>，</w:t>
      </w:r>
      <w:r w:rsidR="00847471" w:rsidRPr="0038515D">
        <w:rPr>
          <w:rFonts w:hint="eastAsia"/>
        </w:rPr>
        <w:t>サービスを含むインタラクティブシステムの使用場面でのユーザエクスペリエンスの向上が最終的な目標と</w:t>
      </w:r>
      <w:r>
        <w:rPr>
          <w:rFonts w:hint="eastAsia"/>
        </w:rPr>
        <w:t>して</w:t>
      </w:r>
      <w:r w:rsidR="00847471" w:rsidRPr="0038515D">
        <w:rPr>
          <w:rFonts w:hint="eastAsia"/>
        </w:rPr>
        <w:t>いる</w:t>
      </w:r>
      <w:r>
        <w:rPr>
          <w:rFonts w:hint="eastAsia"/>
        </w:rPr>
        <w:t>．</w:t>
      </w:r>
    </w:p>
    <w:p w14:paraId="4F1C5E8B" w14:textId="77777777" w:rsidR="00847471" w:rsidRPr="0038515D" w:rsidRDefault="00847471" w:rsidP="00847471">
      <w:pPr>
        <w:ind w:left="142" w:hangingChars="59" w:hanging="142"/>
      </w:pPr>
    </w:p>
    <w:p w14:paraId="26FDF71B" w14:textId="73FF07E8" w:rsidR="00847471" w:rsidRPr="0038515D" w:rsidRDefault="00847471" w:rsidP="006D6B86">
      <w:pPr>
        <w:ind w:left="153" w:hangingChars="59" w:hanging="153"/>
      </w:pPr>
      <w:r w:rsidRPr="0038515D">
        <w:rPr>
          <w:rFonts w:hint="eastAsia"/>
          <w:b/>
        </w:rPr>
        <w:t>２．３．２　人間中心設計のプロセス</w:t>
      </w:r>
      <w:r w:rsidR="00E74DC6" w:rsidRPr="0038515D">
        <w:rPr>
          <w:rFonts w:hint="eastAsia"/>
          <w:vertAlign w:val="superscript"/>
        </w:rPr>
        <w:t>[2</w:t>
      </w:r>
      <w:r w:rsidR="00035D77" w:rsidRPr="0038515D">
        <w:rPr>
          <w:rFonts w:hint="eastAsia"/>
          <w:vertAlign w:val="superscript"/>
        </w:rPr>
        <w:t>2</w:t>
      </w:r>
      <w:r w:rsidRPr="0038515D">
        <w:rPr>
          <w:rFonts w:hint="eastAsia"/>
          <w:vertAlign w:val="superscript"/>
        </w:rPr>
        <w:t>]</w:t>
      </w:r>
    </w:p>
    <w:p w14:paraId="77FD8CDD" w14:textId="399A94DF" w:rsidR="00847471" w:rsidRPr="0038515D" w:rsidRDefault="00847471" w:rsidP="00847471">
      <w:pPr>
        <w:ind w:firstLineChars="59" w:firstLine="142"/>
      </w:pPr>
      <w:r w:rsidRPr="0038515D">
        <w:rPr>
          <w:rFonts w:hint="eastAsia"/>
        </w:rPr>
        <w:t>具体的に人間中心設計のプロセスは図</w:t>
      </w:r>
      <w:r w:rsidR="004C34B9">
        <w:rPr>
          <w:rFonts w:hint="eastAsia"/>
        </w:rPr>
        <w:t>2.7</w:t>
      </w:r>
      <w:r w:rsidRPr="0038515D">
        <w:rPr>
          <w:rFonts w:hint="eastAsia"/>
        </w:rPr>
        <w:t>のように構成されている</w:t>
      </w:r>
      <w:r w:rsidR="00761F81">
        <w:rPr>
          <w:rFonts w:hint="eastAsia"/>
        </w:rPr>
        <w:t>.</w:t>
      </w:r>
    </w:p>
    <w:p w14:paraId="5511F41E" w14:textId="666DBBF0" w:rsidR="00847471" w:rsidRPr="0038515D" w:rsidRDefault="00847471" w:rsidP="00847471">
      <w:pPr>
        <w:ind w:left="142" w:hangingChars="59" w:hanging="142"/>
      </w:pPr>
      <w:r w:rsidRPr="0038515D">
        <w:rPr>
          <w:rFonts w:hint="eastAsia"/>
        </w:rPr>
        <w:t>このプロセスの基本的な考え方として</w:t>
      </w:r>
      <w:r w:rsidR="00761F81">
        <w:rPr>
          <w:rFonts w:hint="eastAsia"/>
        </w:rPr>
        <w:t>，</w:t>
      </w:r>
      <w:r w:rsidRPr="0038515D">
        <w:rPr>
          <w:rFonts w:hint="eastAsia"/>
        </w:rPr>
        <w:t>以下の</w:t>
      </w:r>
      <w:r w:rsidR="00F60A32">
        <w:t>4</w:t>
      </w:r>
      <w:r w:rsidRPr="0038515D">
        <w:rPr>
          <w:rFonts w:hint="eastAsia"/>
        </w:rPr>
        <w:t>つの点を指摘している</w:t>
      </w:r>
      <w:r w:rsidR="00761F81">
        <w:rPr>
          <w:rFonts w:hint="eastAsia"/>
        </w:rPr>
        <w:t>.</w:t>
      </w:r>
    </w:p>
    <w:p w14:paraId="2CCF0A3A" w14:textId="77777777" w:rsidR="00847471" w:rsidRPr="0038515D" w:rsidRDefault="00847471" w:rsidP="00847471">
      <w:pPr>
        <w:ind w:left="142" w:hangingChars="59" w:hanging="142"/>
      </w:pPr>
    </w:p>
    <w:p w14:paraId="1DC8190E" w14:textId="3EA0DB00" w:rsidR="00847471" w:rsidRPr="0038515D" w:rsidRDefault="00847471" w:rsidP="00847471">
      <w:pPr>
        <w:numPr>
          <w:ilvl w:val="0"/>
          <w:numId w:val="43"/>
        </w:numPr>
        <w:ind w:left="142" w:hangingChars="59" w:hanging="142"/>
      </w:pPr>
      <w:r w:rsidRPr="0038515D">
        <w:rPr>
          <w:rFonts w:hint="eastAsia"/>
        </w:rPr>
        <w:t>ユーザが積極的に開発プロセスに参加し</w:t>
      </w:r>
      <w:r w:rsidR="00761F81">
        <w:rPr>
          <w:rFonts w:hint="eastAsia"/>
        </w:rPr>
        <w:t>，</w:t>
      </w:r>
      <w:r w:rsidRPr="0038515D">
        <w:rPr>
          <w:rFonts w:hint="eastAsia"/>
        </w:rPr>
        <w:t>ユーザとそのタスクによる要求を</w:t>
      </w:r>
    </w:p>
    <w:p w14:paraId="2075FA97" w14:textId="77777777" w:rsidR="00847471" w:rsidRPr="0038515D" w:rsidRDefault="00847471" w:rsidP="00847471">
      <w:pPr>
        <w:ind w:left="142" w:hangingChars="59" w:hanging="142"/>
      </w:pPr>
      <w:r w:rsidRPr="0038515D">
        <w:rPr>
          <w:rFonts w:hint="eastAsia"/>
        </w:rPr>
        <w:t>明確に理解すること</w:t>
      </w:r>
    </w:p>
    <w:p w14:paraId="691B37CA" w14:textId="73866369" w:rsidR="00847471" w:rsidRPr="0038515D" w:rsidRDefault="00847471" w:rsidP="00847471">
      <w:pPr>
        <w:numPr>
          <w:ilvl w:val="0"/>
          <w:numId w:val="43"/>
        </w:numPr>
        <w:ind w:left="142" w:hangingChars="59" w:hanging="142"/>
      </w:pPr>
      <w:r w:rsidRPr="0038515D">
        <w:rPr>
          <w:rFonts w:hint="eastAsia"/>
        </w:rPr>
        <w:t>技術一辺倒による自動化ではなく</w:t>
      </w:r>
      <w:r w:rsidR="00761F81">
        <w:rPr>
          <w:rFonts w:hint="eastAsia"/>
        </w:rPr>
        <w:t>，</w:t>
      </w:r>
      <w:r w:rsidRPr="0038515D">
        <w:rPr>
          <w:rFonts w:hint="eastAsia"/>
        </w:rPr>
        <w:t>ユーザが行うべきことと</w:t>
      </w:r>
      <w:r w:rsidR="00761F81">
        <w:rPr>
          <w:rFonts w:hint="eastAsia"/>
        </w:rPr>
        <w:t>，</w:t>
      </w:r>
      <w:r w:rsidRPr="0038515D">
        <w:rPr>
          <w:rFonts w:hint="eastAsia"/>
        </w:rPr>
        <w:t>システムが行うべき役割を適切に配分すること</w:t>
      </w:r>
    </w:p>
    <w:p w14:paraId="54381E6B" w14:textId="77777777" w:rsidR="00847471" w:rsidRPr="0038515D" w:rsidRDefault="00847471" w:rsidP="00847471">
      <w:pPr>
        <w:numPr>
          <w:ilvl w:val="0"/>
          <w:numId w:val="43"/>
        </w:numPr>
        <w:ind w:left="142" w:hangingChars="59" w:hanging="142"/>
      </w:pPr>
      <w:r w:rsidRPr="0038515D">
        <w:rPr>
          <w:rFonts w:hint="eastAsia"/>
        </w:rPr>
        <w:t>設計と評価のプロセスを適切に繰り返すこと</w:t>
      </w:r>
    </w:p>
    <w:p w14:paraId="2E2B6282" w14:textId="4D5E0B9A" w:rsidR="00847471" w:rsidRPr="0038515D" w:rsidRDefault="00847471" w:rsidP="00761F81">
      <w:pPr>
        <w:numPr>
          <w:ilvl w:val="0"/>
          <w:numId w:val="43"/>
        </w:numPr>
        <w:ind w:left="142" w:hangingChars="59" w:hanging="142"/>
      </w:pPr>
      <w:r w:rsidRPr="0038515D">
        <w:rPr>
          <w:rFonts w:hint="eastAsia"/>
        </w:rPr>
        <w:t>設計者だけなく</w:t>
      </w:r>
      <w:r w:rsidR="00761F81">
        <w:rPr>
          <w:rFonts w:hint="eastAsia"/>
        </w:rPr>
        <w:t>，</w:t>
      </w:r>
      <w:r w:rsidRPr="0038515D">
        <w:rPr>
          <w:rFonts w:hint="eastAsia"/>
        </w:rPr>
        <w:t>企画</w:t>
      </w:r>
      <w:r w:rsidR="00761F81">
        <w:rPr>
          <w:rFonts w:hint="eastAsia"/>
        </w:rPr>
        <w:t>，</w:t>
      </w:r>
      <w:r w:rsidRPr="0038515D">
        <w:rPr>
          <w:rFonts w:hint="eastAsia"/>
        </w:rPr>
        <w:t>意匠</w:t>
      </w:r>
      <w:r w:rsidR="00761F81">
        <w:rPr>
          <w:rFonts w:hint="eastAsia"/>
        </w:rPr>
        <w:t>，</w:t>
      </w:r>
      <w:r w:rsidRPr="0038515D">
        <w:rPr>
          <w:rFonts w:hint="eastAsia"/>
        </w:rPr>
        <w:t>営業などの複数の部門との協働によって設計をすすめること</w:t>
      </w:r>
    </w:p>
    <w:p w14:paraId="54F268A8" w14:textId="73F1892F" w:rsidR="00847471" w:rsidRPr="0038515D" w:rsidRDefault="00847471">
      <w:pPr>
        <w:widowControl/>
        <w:jc w:val="left"/>
      </w:pPr>
      <w:r w:rsidRPr="0038515D">
        <w:br w:type="page"/>
      </w:r>
    </w:p>
    <w:p w14:paraId="06513DD9" w14:textId="77777777" w:rsidR="00761F81" w:rsidRPr="00761F81" w:rsidRDefault="00761F81" w:rsidP="00761F81">
      <w:pPr>
        <w:keepNext/>
        <w:jc w:val="center"/>
      </w:pPr>
      <w:r w:rsidRPr="00761F81">
        <w:rPr>
          <w:noProof/>
          <w:szCs w:val="21"/>
        </w:rPr>
        <w:lastRenderedPageBreak/>
        <w:drawing>
          <wp:inline distT="0" distB="0" distL="0" distR="0" wp14:anchorId="71464337" wp14:editId="576AF34E">
            <wp:extent cx="4467828" cy="2921597"/>
            <wp:effectExtent l="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692" cy="2928701"/>
                    </a:xfrm>
                    <a:prstGeom prst="rect">
                      <a:avLst/>
                    </a:prstGeom>
                    <a:noFill/>
                    <a:ln>
                      <a:noFill/>
                    </a:ln>
                  </pic:spPr>
                </pic:pic>
              </a:graphicData>
            </a:graphic>
          </wp:inline>
        </w:drawing>
      </w:r>
    </w:p>
    <w:p w14:paraId="21E984CC" w14:textId="03EBD78B" w:rsidR="00847471" w:rsidRPr="00761F81" w:rsidRDefault="00761F81" w:rsidP="00C2776D">
      <w:pPr>
        <w:pStyle w:val="ac"/>
        <w:rPr>
          <w:szCs w:val="24"/>
        </w:rPr>
      </w:pPr>
      <w:r w:rsidRPr="00761F81">
        <w:t xml:space="preserve">図2. </w:t>
      </w:r>
      <w:r w:rsidR="004C34B9">
        <w:t>7</w:t>
      </w:r>
      <w:r w:rsidR="00847471" w:rsidRPr="00761F81">
        <w:rPr>
          <w:szCs w:val="24"/>
        </w:rPr>
        <w:t xml:space="preserve">　</w:t>
      </w:r>
      <w:r w:rsidRPr="00761F81">
        <w:t xml:space="preserve"> ISO13407「人間中心設計のサイクルプロセス」</w:t>
      </w:r>
    </w:p>
    <w:p w14:paraId="169838B0" w14:textId="77777777" w:rsidR="00847471" w:rsidRPr="0038515D" w:rsidRDefault="00847471" w:rsidP="00847471"/>
    <w:p w14:paraId="68C382B7" w14:textId="69ABC0CA" w:rsidR="00847471" w:rsidRPr="0038515D" w:rsidRDefault="00847471" w:rsidP="00F60A32">
      <w:pPr>
        <w:ind w:firstLineChars="59" w:firstLine="142"/>
      </w:pPr>
      <w:r w:rsidRPr="0038515D">
        <w:rPr>
          <w:rFonts w:hint="eastAsia"/>
        </w:rPr>
        <w:t>人間中心設計のプロセスは図</w:t>
      </w:r>
      <w:r w:rsidR="004C34B9">
        <w:rPr>
          <w:rFonts w:hint="eastAsia"/>
        </w:rPr>
        <w:t>2.7</w:t>
      </w:r>
      <w:r w:rsidRPr="0038515D">
        <w:rPr>
          <w:rFonts w:hint="eastAsia"/>
        </w:rPr>
        <w:t>のような段階を踏む</w:t>
      </w:r>
      <w:r w:rsidR="00F60A32">
        <w:rPr>
          <w:rFonts w:hint="eastAsia"/>
        </w:rPr>
        <w:t>．</w:t>
      </w:r>
      <w:r w:rsidRPr="0038515D">
        <w:rPr>
          <w:rFonts w:hint="eastAsia"/>
        </w:rPr>
        <w:t>評価の結果によっては</w:t>
      </w:r>
      <w:r w:rsidR="00761F81">
        <w:rPr>
          <w:rFonts w:hint="eastAsia"/>
        </w:rPr>
        <w:t>，</w:t>
      </w:r>
      <w:r w:rsidRPr="0038515D">
        <w:rPr>
          <w:rFonts w:hint="eastAsia"/>
        </w:rPr>
        <w:t>点線が示すように適当なフェーズに戻り</w:t>
      </w:r>
      <w:r w:rsidR="00761F81">
        <w:rPr>
          <w:rFonts w:hint="eastAsia"/>
        </w:rPr>
        <w:t>，</w:t>
      </w:r>
      <w:r w:rsidRPr="0038515D">
        <w:rPr>
          <w:rFonts w:hint="eastAsia"/>
        </w:rPr>
        <w:t>何度もこのプロセスを繰り返す</w:t>
      </w:r>
      <w:r w:rsidR="00F60A32">
        <w:rPr>
          <w:rFonts w:hint="eastAsia"/>
        </w:rPr>
        <w:t>．</w:t>
      </w:r>
      <w:r w:rsidRPr="0038515D">
        <w:rPr>
          <w:rFonts w:hint="eastAsia"/>
        </w:rPr>
        <w:t>各フェーズについて</w:t>
      </w:r>
      <w:r w:rsidR="00761F81">
        <w:rPr>
          <w:rFonts w:hint="eastAsia"/>
        </w:rPr>
        <w:t>，</w:t>
      </w:r>
      <w:r w:rsidRPr="0038515D">
        <w:rPr>
          <w:rFonts w:hint="eastAsia"/>
        </w:rPr>
        <w:t>以下に示す</w:t>
      </w:r>
      <w:r w:rsidR="00F60A32">
        <w:rPr>
          <w:rFonts w:hint="eastAsia"/>
        </w:rPr>
        <w:t>．</w:t>
      </w:r>
    </w:p>
    <w:p w14:paraId="2F7A8AF6" w14:textId="77777777" w:rsidR="00847471" w:rsidRPr="0038515D" w:rsidRDefault="00847471" w:rsidP="00847471"/>
    <w:p w14:paraId="0B31C91A" w14:textId="77777777" w:rsidR="00847471" w:rsidRPr="0038515D" w:rsidRDefault="00847471" w:rsidP="00847471">
      <w:pPr>
        <w:pStyle w:val="a5"/>
        <w:numPr>
          <w:ilvl w:val="0"/>
          <w:numId w:val="44"/>
        </w:numPr>
        <w:ind w:leftChars="0"/>
      </w:pPr>
      <w:r w:rsidRPr="0038515D">
        <w:rPr>
          <w:rFonts w:hint="eastAsia"/>
        </w:rPr>
        <w:t>人間中心設計の計画</w:t>
      </w:r>
    </w:p>
    <w:p w14:paraId="0FFC93BC" w14:textId="2AFC4945" w:rsidR="00847471" w:rsidRPr="0038515D" w:rsidRDefault="00847471" w:rsidP="00847471">
      <w:pPr>
        <w:pStyle w:val="a5"/>
        <w:ind w:leftChars="0" w:left="660"/>
      </w:pPr>
      <w:r w:rsidRPr="0038515D">
        <w:rPr>
          <w:rFonts w:hint="eastAsia"/>
        </w:rPr>
        <w:t>開発プロジェクトを遂行するにあたって</w:t>
      </w:r>
      <w:r w:rsidR="00761F81">
        <w:rPr>
          <w:rFonts w:hint="eastAsia"/>
        </w:rPr>
        <w:t>，</w:t>
      </w:r>
      <w:r w:rsidRPr="0038515D">
        <w:rPr>
          <w:rFonts w:hint="eastAsia"/>
        </w:rPr>
        <w:t>人間中心設計プロセスを採用することをプロジェクトマネージャーが確認する</w:t>
      </w:r>
    </w:p>
    <w:p w14:paraId="67BC49FE" w14:textId="77777777" w:rsidR="00847471" w:rsidRPr="0038515D" w:rsidRDefault="00847471" w:rsidP="00847471">
      <w:pPr>
        <w:pStyle w:val="a5"/>
        <w:numPr>
          <w:ilvl w:val="0"/>
          <w:numId w:val="44"/>
        </w:numPr>
        <w:ind w:leftChars="0"/>
      </w:pPr>
      <w:r w:rsidRPr="0038515D">
        <w:rPr>
          <w:rFonts w:hint="eastAsia"/>
        </w:rPr>
        <w:t>利用状況の把握と明示</w:t>
      </w:r>
    </w:p>
    <w:p w14:paraId="3D6F860A" w14:textId="59A80480" w:rsidR="00847471" w:rsidRPr="0038515D" w:rsidRDefault="00847471" w:rsidP="00847471">
      <w:pPr>
        <w:pStyle w:val="a5"/>
        <w:ind w:leftChars="0" w:left="660"/>
      </w:pPr>
      <w:r w:rsidRPr="0038515D">
        <w:rPr>
          <w:rFonts w:hint="eastAsia"/>
        </w:rPr>
        <w:t>ここでの利用状況とは</w:t>
      </w:r>
      <w:r w:rsidR="00761F81">
        <w:rPr>
          <w:rFonts w:hint="eastAsia"/>
        </w:rPr>
        <w:t>，</w:t>
      </w:r>
      <w:r w:rsidRPr="0038515D">
        <w:rPr>
          <w:rFonts w:hint="eastAsia"/>
        </w:rPr>
        <w:t>ユーザ</w:t>
      </w:r>
      <w:r w:rsidR="00761F81">
        <w:rPr>
          <w:rFonts w:hint="eastAsia"/>
        </w:rPr>
        <w:t>，</w:t>
      </w:r>
      <w:r w:rsidRPr="0038515D">
        <w:rPr>
          <w:rFonts w:hint="eastAsia"/>
        </w:rPr>
        <w:t>タスク</w:t>
      </w:r>
      <w:r w:rsidR="00761F81">
        <w:rPr>
          <w:rFonts w:hint="eastAsia"/>
        </w:rPr>
        <w:t>，</w:t>
      </w:r>
      <w:r w:rsidRPr="0038515D">
        <w:rPr>
          <w:rFonts w:hint="eastAsia"/>
        </w:rPr>
        <w:t>組織環境及び物理環境を指している</w:t>
      </w:r>
      <w:r w:rsidR="00761F81">
        <w:rPr>
          <w:rFonts w:hint="eastAsia"/>
        </w:rPr>
        <w:t>.</w:t>
      </w:r>
      <w:r w:rsidRPr="0038515D">
        <w:rPr>
          <w:rFonts w:hint="eastAsia"/>
        </w:rPr>
        <w:t>これらを明確にしたうえで</w:t>
      </w:r>
      <w:r w:rsidR="00761F81">
        <w:rPr>
          <w:rFonts w:hint="eastAsia"/>
        </w:rPr>
        <w:t>，</w:t>
      </w:r>
      <w:r w:rsidRPr="0038515D">
        <w:rPr>
          <w:rFonts w:hint="eastAsia"/>
        </w:rPr>
        <w:t>想定される要求事項を整理する</w:t>
      </w:r>
    </w:p>
    <w:p w14:paraId="7A7615A1" w14:textId="77777777" w:rsidR="00847471" w:rsidRPr="0038515D" w:rsidRDefault="00847471" w:rsidP="00847471">
      <w:pPr>
        <w:pStyle w:val="a5"/>
        <w:numPr>
          <w:ilvl w:val="0"/>
          <w:numId w:val="44"/>
        </w:numPr>
        <w:ind w:leftChars="0"/>
      </w:pPr>
      <w:r w:rsidRPr="0038515D">
        <w:rPr>
          <w:rFonts w:hint="eastAsia"/>
        </w:rPr>
        <w:t>ユーザ要求の明示</w:t>
      </w:r>
    </w:p>
    <w:p w14:paraId="1F28C630" w14:textId="1C8443F3" w:rsidR="00847471" w:rsidRPr="0038515D" w:rsidRDefault="00847471" w:rsidP="00847471">
      <w:pPr>
        <w:pStyle w:val="a5"/>
        <w:ind w:leftChars="0" w:left="660"/>
      </w:pPr>
      <w:r w:rsidRPr="0038515D">
        <w:rPr>
          <w:rFonts w:hint="eastAsia"/>
        </w:rPr>
        <w:t>仕様を作成するプロセスとなる</w:t>
      </w:r>
      <w:r w:rsidR="00761F81">
        <w:rPr>
          <w:rFonts w:hint="eastAsia"/>
        </w:rPr>
        <w:t>.</w:t>
      </w:r>
      <w:r w:rsidRPr="0038515D">
        <w:rPr>
          <w:rFonts w:hint="eastAsia"/>
        </w:rPr>
        <w:t>仕様は</w:t>
      </w:r>
      <w:r w:rsidR="00761F81">
        <w:rPr>
          <w:rFonts w:hint="eastAsia"/>
        </w:rPr>
        <w:t>，</w:t>
      </w:r>
      <w:r w:rsidRPr="0038515D">
        <w:rPr>
          <w:rFonts w:hint="eastAsia"/>
        </w:rPr>
        <w:t>フェーズによって</w:t>
      </w:r>
      <w:r w:rsidR="00761F81">
        <w:rPr>
          <w:rFonts w:hint="eastAsia"/>
        </w:rPr>
        <w:t>，</w:t>
      </w:r>
      <w:r w:rsidRPr="0038515D">
        <w:rPr>
          <w:rFonts w:hint="eastAsia"/>
        </w:rPr>
        <w:t>目的</w:t>
      </w:r>
      <w:r w:rsidR="00761F81">
        <w:rPr>
          <w:rFonts w:hint="eastAsia"/>
        </w:rPr>
        <w:t>，</w:t>
      </w:r>
      <w:r w:rsidRPr="0038515D">
        <w:rPr>
          <w:rFonts w:hint="eastAsia"/>
        </w:rPr>
        <w:t>詳細さが異なるが</w:t>
      </w:r>
      <w:r w:rsidR="00761F81">
        <w:rPr>
          <w:rFonts w:hint="eastAsia"/>
        </w:rPr>
        <w:t>，</w:t>
      </w:r>
      <w:r w:rsidRPr="0038515D">
        <w:rPr>
          <w:rFonts w:hint="eastAsia"/>
        </w:rPr>
        <w:t>ユーザインタフェース設計に関しては</w:t>
      </w:r>
      <w:r w:rsidR="00761F81">
        <w:rPr>
          <w:rFonts w:hint="eastAsia"/>
        </w:rPr>
        <w:t>，</w:t>
      </w:r>
      <w:r w:rsidRPr="0038515D">
        <w:rPr>
          <w:rFonts w:hint="eastAsia"/>
        </w:rPr>
        <w:t>要求仕様とユーザインタフェース設計仕様が直接関係する</w:t>
      </w:r>
    </w:p>
    <w:p w14:paraId="7A47ED49" w14:textId="77777777" w:rsidR="00847471" w:rsidRPr="0038515D" w:rsidRDefault="00847471" w:rsidP="00847471">
      <w:pPr>
        <w:pStyle w:val="a5"/>
        <w:numPr>
          <w:ilvl w:val="0"/>
          <w:numId w:val="44"/>
        </w:numPr>
        <w:ind w:leftChars="0"/>
      </w:pPr>
      <w:r w:rsidRPr="0038515D">
        <w:rPr>
          <w:rFonts w:hint="eastAsia"/>
        </w:rPr>
        <w:t>ユーザ要求を満たす解決策の作成</w:t>
      </w:r>
    </w:p>
    <w:p w14:paraId="3466FF28" w14:textId="0D12B805" w:rsidR="00847471" w:rsidRPr="0038515D" w:rsidRDefault="00847471" w:rsidP="00847471">
      <w:pPr>
        <w:pStyle w:val="a5"/>
        <w:ind w:leftChars="0" w:left="660"/>
      </w:pPr>
      <w:r w:rsidRPr="0038515D">
        <w:rPr>
          <w:rFonts w:hint="eastAsia"/>
        </w:rPr>
        <w:t>仕様に基づいて設計案を作成するプロセスである</w:t>
      </w:r>
      <w:r w:rsidR="00761F81">
        <w:rPr>
          <w:rFonts w:hint="eastAsia"/>
        </w:rPr>
        <w:t>.</w:t>
      </w:r>
      <w:r w:rsidRPr="0038515D">
        <w:rPr>
          <w:rFonts w:hint="eastAsia"/>
        </w:rPr>
        <w:t>仕様の詳細さによって</w:t>
      </w:r>
      <w:r w:rsidR="00761F81">
        <w:rPr>
          <w:rFonts w:hint="eastAsia"/>
        </w:rPr>
        <w:t>，</w:t>
      </w:r>
      <w:r w:rsidRPr="0038515D">
        <w:rPr>
          <w:rFonts w:hint="eastAsia"/>
        </w:rPr>
        <w:t>様々なプロトタイプやモックアップにすることによって</w:t>
      </w:r>
      <w:r w:rsidR="00761F81">
        <w:rPr>
          <w:rFonts w:hint="eastAsia"/>
        </w:rPr>
        <w:t>，</w:t>
      </w:r>
      <w:r w:rsidRPr="0038515D">
        <w:rPr>
          <w:rFonts w:hint="eastAsia"/>
        </w:rPr>
        <w:t>可視化することができる</w:t>
      </w:r>
    </w:p>
    <w:p w14:paraId="6E578243" w14:textId="77777777" w:rsidR="00847471" w:rsidRPr="0038515D" w:rsidRDefault="00847471" w:rsidP="00847471">
      <w:pPr>
        <w:pStyle w:val="a5"/>
        <w:numPr>
          <w:ilvl w:val="0"/>
          <w:numId w:val="44"/>
        </w:numPr>
        <w:ind w:leftChars="0"/>
      </w:pPr>
      <w:r w:rsidRPr="0038515D">
        <w:rPr>
          <w:rFonts w:hint="eastAsia"/>
        </w:rPr>
        <w:lastRenderedPageBreak/>
        <w:t>要求に対する設計の評価</w:t>
      </w:r>
    </w:p>
    <w:p w14:paraId="2E2D3149" w14:textId="650F882C" w:rsidR="00847471" w:rsidRPr="0038515D" w:rsidRDefault="00847471" w:rsidP="00847471">
      <w:pPr>
        <w:pStyle w:val="a5"/>
        <w:ind w:leftChars="0" w:left="660"/>
      </w:pPr>
      <w:r w:rsidRPr="0038515D">
        <w:rPr>
          <w:rFonts w:hint="eastAsia"/>
        </w:rPr>
        <w:t>前プロセスにある</w:t>
      </w:r>
      <w:r w:rsidR="00761F81">
        <w:rPr>
          <w:rFonts w:hint="eastAsia"/>
        </w:rPr>
        <w:t>，</w:t>
      </w:r>
      <w:r w:rsidRPr="0038515D">
        <w:rPr>
          <w:rFonts w:hint="eastAsia"/>
        </w:rPr>
        <w:t>仕様に基づいて</w:t>
      </w:r>
      <w:r w:rsidR="00761F81">
        <w:rPr>
          <w:rFonts w:hint="eastAsia"/>
        </w:rPr>
        <w:t>，</w:t>
      </w:r>
      <w:r w:rsidRPr="0038515D">
        <w:rPr>
          <w:rFonts w:hint="eastAsia"/>
        </w:rPr>
        <w:t>設計案を評価することを意味している</w:t>
      </w:r>
      <w:r w:rsidR="00761F81">
        <w:rPr>
          <w:rFonts w:hint="eastAsia"/>
        </w:rPr>
        <w:t>.</w:t>
      </w:r>
      <w:r w:rsidRPr="0038515D">
        <w:rPr>
          <w:rFonts w:hint="eastAsia"/>
        </w:rPr>
        <w:t>これも</w:t>
      </w:r>
      <w:r w:rsidR="00761F81">
        <w:rPr>
          <w:rFonts w:hint="eastAsia"/>
        </w:rPr>
        <w:t>，</w:t>
      </w:r>
      <w:r w:rsidRPr="0038515D">
        <w:rPr>
          <w:rFonts w:hint="eastAsia"/>
        </w:rPr>
        <w:t>フェーズに応じて</w:t>
      </w:r>
      <w:r w:rsidR="00761F81">
        <w:rPr>
          <w:rFonts w:hint="eastAsia"/>
        </w:rPr>
        <w:t>，</w:t>
      </w:r>
      <w:r w:rsidRPr="0038515D">
        <w:rPr>
          <w:rFonts w:hint="eastAsia"/>
        </w:rPr>
        <w:t>様々な評価法がある</w:t>
      </w:r>
    </w:p>
    <w:p w14:paraId="1428BC33" w14:textId="77777777" w:rsidR="00014B2D" w:rsidRPr="0038515D" w:rsidRDefault="00014B2D" w:rsidP="00014B2D">
      <w:pPr>
        <w:ind w:left="142" w:hangingChars="59" w:hanging="142"/>
      </w:pPr>
    </w:p>
    <w:p w14:paraId="25A1F339" w14:textId="77777777" w:rsidR="00014B2D" w:rsidRPr="0038515D" w:rsidRDefault="00014B2D">
      <w:pPr>
        <w:widowControl/>
        <w:jc w:val="left"/>
      </w:pPr>
      <w:r w:rsidRPr="0038515D">
        <w:br w:type="page"/>
      </w:r>
    </w:p>
    <w:p w14:paraId="72A5DCE1" w14:textId="319A224A" w:rsidR="00014B2D" w:rsidRPr="0038515D" w:rsidRDefault="00E42CF7" w:rsidP="006D6B86">
      <w:pPr>
        <w:ind w:left="153" w:hangingChars="59" w:hanging="153"/>
        <w:rPr>
          <w:b/>
        </w:rPr>
      </w:pPr>
      <w:r w:rsidRPr="0038515D">
        <w:rPr>
          <w:rFonts w:hint="eastAsia"/>
          <w:b/>
        </w:rPr>
        <w:lastRenderedPageBreak/>
        <w:t>２．４</w:t>
      </w:r>
      <w:r w:rsidR="00014B2D" w:rsidRPr="0038515D">
        <w:rPr>
          <w:rFonts w:hint="eastAsia"/>
          <w:b/>
        </w:rPr>
        <w:t xml:space="preserve">　眼球運動計測</w:t>
      </w:r>
    </w:p>
    <w:p w14:paraId="7B083D7C" w14:textId="77777777" w:rsidR="00160772" w:rsidRPr="0038515D" w:rsidRDefault="00160772" w:rsidP="00160772">
      <w:pPr>
        <w:widowControl/>
        <w:jc w:val="left"/>
        <w:rPr>
          <w:rFonts w:asciiTheme="minorEastAsia" w:hAnsiTheme="minorEastAsia"/>
        </w:rPr>
      </w:pPr>
    </w:p>
    <w:p w14:paraId="7743C05B" w14:textId="3C183DCA" w:rsidR="00160772" w:rsidRPr="0038515D" w:rsidRDefault="00E42CF7" w:rsidP="00E42CF7">
      <w:pPr>
        <w:pStyle w:val="2"/>
        <w:numPr>
          <w:ilvl w:val="0"/>
          <w:numId w:val="0"/>
        </w:numPr>
        <w:ind w:left="567" w:hanging="567"/>
        <w:jc w:val="left"/>
        <w:rPr>
          <w:rFonts w:asciiTheme="minorEastAsia" w:eastAsiaTheme="minorEastAsia" w:hAnsiTheme="minorEastAsia"/>
        </w:rPr>
      </w:pPr>
      <w:bookmarkStart w:id="12" w:name="_Toc408973216"/>
      <w:bookmarkStart w:id="13" w:name="_Toc409174779"/>
      <w:bookmarkStart w:id="14" w:name="_Toc410807198"/>
      <w:r w:rsidRPr="0038515D">
        <w:rPr>
          <w:rFonts w:asciiTheme="minorEastAsia" w:eastAsiaTheme="minorEastAsia" w:hAnsiTheme="minorEastAsia"/>
        </w:rPr>
        <w:t>２．４．１</w:t>
      </w:r>
      <w:bookmarkStart w:id="15" w:name="_Toc409174781"/>
      <w:bookmarkStart w:id="16" w:name="_Toc410807200"/>
      <w:bookmarkEnd w:id="12"/>
      <w:bookmarkEnd w:id="13"/>
      <w:bookmarkEnd w:id="14"/>
      <w:r w:rsidRPr="0038515D">
        <w:rPr>
          <w:rFonts w:asciiTheme="minorEastAsia" w:eastAsiaTheme="minorEastAsia" w:hAnsiTheme="minorEastAsia"/>
        </w:rPr>
        <w:t xml:space="preserve">　</w:t>
      </w:r>
      <w:r w:rsidRPr="0038515D">
        <w:rPr>
          <w:rFonts w:asciiTheme="minorEastAsia" w:eastAsiaTheme="minorEastAsia" w:hAnsiTheme="minorEastAsia" w:hint="eastAsia"/>
        </w:rPr>
        <w:t>眼球の構造</w:t>
      </w:r>
      <w:bookmarkEnd w:id="15"/>
      <w:bookmarkEnd w:id="16"/>
    </w:p>
    <w:p w14:paraId="09A0B975" w14:textId="77777777" w:rsidR="00F60A32" w:rsidRDefault="00160772" w:rsidP="00F60A32">
      <w:pPr>
        <w:ind w:firstLineChars="59" w:firstLine="142"/>
        <w:jc w:val="left"/>
      </w:pPr>
      <w:r w:rsidRPr="0038515D">
        <w:rPr>
          <w:rFonts w:hint="eastAsia"/>
        </w:rPr>
        <w:t>視覚系は</w:t>
      </w:r>
      <w:r w:rsidR="00761F81">
        <w:rPr>
          <w:rFonts w:hint="eastAsia"/>
        </w:rPr>
        <w:t>，</w:t>
      </w:r>
      <w:r w:rsidRPr="0038515D">
        <w:rPr>
          <w:rFonts w:hint="eastAsia"/>
        </w:rPr>
        <w:t>眼球</w:t>
      </w:r>
      <w:r w:rsidR="00761F81">
        <w:rPr>
          <w:rFonts w:hint="eastAsia"/>
        </w:rPr>
        <w:t>，</w:t>
      </w:r>
      <w:r w:rsidRPr="0038515D">
        <w:rPr>
          <w:rFonts w:hint="eastAsia"/>
        </w:rPr>
        <w:t>外側膝状体</w:t>
      </w:r>
      <w:r w:rsidR="00761F81">
        <w:rPr>
          <w:rFonts w:hint="eastAsia"/>
        </w:rPr>
        <w:t>，</w:t>
      </w:r>
      <w:r w:rsidRPr="0038515D">
        <w:rPr>
          <w:rFonts w:hint="eastAsia"/>
        </w:rPr>
        <w:t>大脳視覚領</w:t>
      </w:r>
      <w:r w:rsidR="00761F81">
        <w:rPr>
          <w:rFonts w:hint="eastAsia"/>
        </w:rPr>
        <w:t>，</w:t>
      </w:r>
      <w:r w:rsidRPr="0038515D">
        <w:rPr>
          <w:rFonts w:hint="eastAsia"/>
        </w:rPr>
        <w:t>より高次の視覚領野の</w:t>
      </w:r>
      <w:r w:rsidRPr="0038515D">
        <w:rPr>
          <w:rFonts w:hint="eastAsia"/>
        </w:rPr>
        <w:t>4</w:t>
      </w:r>
      <w:r w:rsidRPr="0038515D">
        <w:rPr>
          <w:rFonts w:hint="eastAsia"/>
        </w:rPr>
        <w:t>つに大きく分けることができる</w:t>
      </w:r>
      <w:r w:rsidRPr="0038515D">
        <w:rPr>
          <w:rStyle w:val="ab"/>
        </w:rPr>
        <w:fldChar w:fldCharType="begin"/>
      </w:r>
      <w:r w:rsidRPr="0038515D">
        <w:rPr>
          <w:rStyle w:val="ab"/>
        </w:rPr>
        <w:instrText xml:space="preserve"> </w:instrText>
      </w:r>
      <w:r w:rsidRPr="0038515D">
        <w:rPr>
          <w:rStyle w:val="ab"/>
          <w:rFonts w:hint="eastAsia"/>
        </w:rPr>
        <w:instrText>REF _Ref409151520 \r \h</w:instrText>
      </w:r>
      <w:r w:rsidRPr="0038515D">
        <w:rPr>
          <w:rStyle w:val="ab"/>
        </w:rPr>
        <w:instrText xml:space="preserve">  \* MERGEFORMAT </w:instrText>
      </w:r>
      <w:r w:rsidRPr="0038515D">
        <w:rPr>
          <w:rStyle w:val="ab"/>
        </w:rPr>
      </w:r>
      <w:r w:rsidRPr="0038515D">
        <w:rPr>
          <w:rStyle w:val="ab"/>
        </w:rPr>
        <w:fldChar w:fldCharType="separate"/>
      </w:r>
      <w:r w:rsidR="005825D3" w:rsidRPr="0038515D">
        <w:rPr>
          <w:rStyle w:val="ab"/>
        </w:rPr>
        <w:t>[</w:t>
      </w:r>
      <w:r w:rsidR="00B411BB" w:rsidRPr="0038515D">
        <w:rPr>
          <w:rStyle w:val="ab"/>
        </w:rPr>
        <w:t>23</w:t>
      </w:r>
      <w:r w:rsidR="005825D3" w:rsidRPr="0038515D">
        <w:rPr>
          <w:rStyle w:val="ab"/>
        </w:rPr>
        <w:t>]</w:t>
      </w:r>
      <w:r w:rsidRPr="0038515D">
        <w:rPr>
          <w:rStyle w:val="ab"/>
        </w:rPr>
        <w:fldChar w:fldCharType="end"/>
      </w:r>
      <w:r w:rsidR="00625393" w:rsidRPr="0038515D">
        <w:rPr>
          <w:rFonts w:hint="eastAsia"/>
        </w:rPr>
        <w:t>．</w:t>
      </w:r>
      <w:r w:rsidRPr="0038515D">
        <w:rPr>
          <w:rFonts w:hint="eastAsia"/>
        </w:rPr>
        <w:t>眼球は</w:t>
      </w:r>
      <w:r w:rsidR="00761F81">
        <w:rPr>
          <w:rFonts w:hint="eastAsia"/>
        </w:rPr>
        <w:t>，</w:t>
      </w:r>
      <w:r w:rsidRPr="0038515D">
        <w:rPr>
          <w:rFonts w:hint="eastAsia"/>
        </w:rPr>
        <w:t>視覚系の入り口であり</w:t>
      </w:r>
      <w:r w:rsidR="00761F81">
        <w:rPr>
          <w:rFonts w:hint="eastAsia"/>
        </w:rPr>
        <w:t>，</w:t>
      </w:r>
      <w:r w:rsidRPr="0038515D">
        <w:rPr>
          <w:rFonts w:hint="eastAsia"/>
        </w:rPr>
        <w:t>外界の像を神経系の信号に変換するという機能を果たす</w:t>
      </w:r>
      <w:r w:rsidR="00625393" w:rsidRPr="0038515D">
        <w:rPr>
          <w:rFonts w:hint="eastAsia"/>
        </w:rPr>
        <w:t>．</w:t>
      </w:r>
      <w:r w:rsidRPr="0038515D">
        <w:rPr>
          <w:rFonts w:hint="eastAsia"/>
        </w:rPr>
        <w:t>眼球全体は暗箱となっており</w:t>
      </w:r>
      <w:r w:rsidR="00761F81">
        <w:rPr>
          <w:rFonts w:hint="eastAsia"/>
        </w:rPr>
        <w:t>，</w:t>
      </w:r>
      <w:r w:rsidRPr="0038515D">
        <w:rPr>
          <w:rFonts w:hint="eastAsia"/>
        </w:rPr>
        <w:t>「黒目」の部分に角膜</w:t>
      </w:r>
      <w:r w:rsidR="00761F81">
        <w:rPr>
          <w:rFonts w:hint="eastAsia"/>
        </w:rPr>
        <w:t>，</w:t>
      </w:r>
      <w:r w:rsidRPr="0038515D">
        <w:rPr>
          <w:rFonts w:hint="eastAsia"/>
        </w:rPr>
        <w:t>虹彩</w:t>
      </w:r>
      <w:r w:rsidR="00761F81">
        <w:rPr>
          <w:rFonts w:hint="eastAsia"/>
        </w:rPr>
        <w:t>，</w:t>
      </w:r>
      <w:r w:rsidRPr="0038515D">
        <w:rPr>
          <w:rFonts w:hint="eastAsia"/>
        </w:rPr>
        <w:t>水晶体（レンズ）からなる光学系をもっている</w:t>
      </w:r>
      <w:r w:rsidR="00625393" w:rsidRPr="0038515D">
        <w:rPr>
          <w:rFonts w:hint="eastAsia"/>
        </w:rPr>
        <w:t>．</w:t>
      </w:r>
    </w:p>
    <w:p w14:paraId="5608CB29" w14:textId="77777777" w:rsidR="00F60A32" w:rsidRDefault="00160772" w:rsidP="00F60A32">
      <w:pPr>
        <w:ind w:firstLineChars="59" w:firstLine="142"/>
        <w:jc w:val="left"/>
      </w:pPr>
      <w:r w:rsidRPr="0038515D">
        <w:rPr>
          <w:rFonts w:hint="eastAsia"/>
        </w:rPr>
        <w:t>眼球の底面には網膜がある</w:t>
      </w:r>
      <w:r w:rsidR="00625393" w:rsidRPr="0038515D">
        <w:rPr>
          <w:rFonts w:hint="eastAsia"/>
        </w:rPr>
        <w:t>．</w:t>
      </w:r>
      <w:r w:rsidRPr="0038515D">
        <w:rPr>
          <w:rFonts w:hint="eastAsia"/>
        </w:rPr>
        <w:t>光学によって結ばれた像がここで神経系の電気信号に変換される</w:t>
      </w:r>
      <w:r w:rsidR="00625393" w:rsidRPr="0038515D">
        <w:rPr>
          <w:rFonts w:hint="eastAsia"/>
        </w:rPr>
        <w:t>．</w:t>
      </w:r>
      <w:r w:rsidRPr="0038515D">
        <w:rPr>
          <w:rFonts w:hint="eastAsia"/>
        </w:rPr>
        <w:t>網膜は信号変換器の役割だけでなく</w:t>
      </w:r>
      <w:r w:rsidR="00761F81">
        <w:rPr>
          <w:rFonts w:hint="eastAsia"/>
        </w:rPr>
        <w:t>，</w:t>
      </w:r>
      <w:r w:rsidRPr="0038515D">
        <w:rPr>
          <w:rFonts w:hint="eastAsia"/>
        </w:rPr>
        <w:t>ある程度の信号処理を行う</w:t>
      </w:r>
      <w:r w:rsidR="00625393" w:rsidRPr="0038515D">
        <w:rPr>
          <w:rFonts w:hint="eastAsia"/>
        </w:rPr>
        <w:t>．</w:t>
      </w:r>
    </w:p>
    <w:p w14:paraId="0C13E78B" w14:textId="77777777" w:rsidR="00F60A32" w:rsidRDefault="00160772" w:rsidP="00F60A32">
      <w:pPr>
        <w:ind w:firstLineChars="59" w:firstLine="142"/>
        <w:jc w:val="left"/>
      </w:pPr>
      <w:r w:rsidRPr="0038515D">
        <w:rPr>
          <w:rFonts w:hint="eastAsia"/>
        </w:rPr>
        <w:t>外側膝状体は</w:t>
      </w:r>
      <w:r w:rsidR="00761F81">
        <w:rPr>
          <w:rFonts w:hint="eastAsia"/>
        </w:rPr>
        <w:t>，</w:t>
      </w:r>
      <w:r w:rsidRPr="0038515D">
        <w:rPr>
          <w:rFonts w:hint="eastAsia"/>
        </w:rPr>
        <w:t>網膜を出た神経節細胞の軸索（視神経）が視交差を経て達するところをいい</w:t>
      </w:r>
      <w:r w:rsidR="00761F81">
        <w:rPr>
          <w:rFonts w:hint="eastAsia"/>
        </w:rPr>
        <w:t>，</w:t>
      </w:r>
      <w:r w:rsidRPr="0038515D">
        <w:rPr>
          <w:rFonts w:hint="eastAsia"/>
        </w:rPr>
        <w:t>そこから大脳視覚領へ中継する役割を担う</w:t>
      </w:r>
      <w:r w:rsidR="00625393" w:rsidRPr="0038515D">
        <w:rPr>
          <w:rFonts w:hint="eastAsia"/>
        </w:rPr>
        <w:t>．</w:t>
      </w:r>
    </w:p>
    <w:p w14:paraId="3312E8B7" w14:textId="77777777" w:rsidR="00F60A32" w:rsidRDefault="00160772" w:rsidP="00F60A32">
      <w:pPr>
        <w:ind w:firstLineChars="59" w:firstLine="142"/>
        <w:jc w:val="left"/>
      </w:pPr>
      <w:r w:rsidRPr="0038515D">
        <w:rPr>
          <w:rFonts w:hint="eastAsia"/>
        </w:rPr>
        <w:t>外側膝状体から大脳への視覚入力の大部分は</w:t>
      </w:r>
      <w:r w:rsidR="00761F81">
        <w:rPr>
          <w:rFonts w:hint="eastAsia"/>
        </w:rPr>
        <w:t>，</w:t>
      </w:r>
      <w:r w:rsidRPr="0038515D">
        <w:rPr>
          <w:rFonts w:hint="eastAsia"/>
        </w:rPr>
        <w:t>大脳視覚領の中の第一次視覚野（</w:t>
      </w:r>
      <w:r w:rsidRPr="0038515D">
        <w:rPr>
          <w:rFonts w:hint="eastAsia"/>
        </w:rPr>
        <w:t>V1</w:t>
      </w:r>
      <w:r w:rsidRPr="0038515D">
        <w:rPr>
          <w:rFonts w:hint="eastAsia"/>
        </w:rPr>
        <w:t>）へと入力され</w:t>
      </w:r>
      <w:r w:rsidR="00761F81">
        <w:rPr>
          <w:rFonts w:hint="eastAsia"/>
        </w:rPr>
        <w:t>，</w:t>
      </w:r>
      <w:r w:rsidRPr="0038515D">
        <w:rPr>
          <w:rFonts w:hint="eastAsia"/>
        </w:rPr>
        <w:t>初期的な処理を受ける</w:t>
      </w:r>
      <w:r w:rsidR="00625393" w:rsidRPr="0038515D">
        <w:rPr>
          <w:rFonts w:hint="eastAsia"/>
        </w:rPr>
        <w:t>．</w:t>
      </w:r>
    </w:p>
    <w:p w14:paraId="4F7257D4" w14:textId="77777777" w:rsidR="00F60A32" w:rsidRDefault="00160772" w:rsidP="00F60A32">
      <w:pPr>
        <w:ind w:firstLineChars="59" w:firstLine="142"/>
        <w:jc w:val="left"/>
      </w:pPr>
      <w:r w:rsidRPr="0038515D">
        <w:rPr>
          <w:rFonts w:hint="eastAsia"/>
        </w:rPr>
        <w:t>V1</w:t>
      </w:r>
      <w:r w:rsidRPr="0038515D">
        <w:rPr>
          <w:rFonts w:hint="eastAsia"/>
        </w:rPr>
        <w:t>を前外方から囲むように</w:t>
      </w:r>
      <w:r w:rsidR="00761F81">
        <w:rPr>
          <w:rFonts w:hint="eastAsia"/>
        </w:rPr>
        <w:t>，</w:t>
      </w:r>
      <w:r w:rsidRPr="0038515D">
        <w:rPr>
          <w:rFonts w:hint="eastAsia"/>
        </w:rPr>
        <w:t>V2</w:t>
      </w:r>
      <w:r w:rsidR="00761F81">
        <w:rPr>
          <w:rFonts w:hint="eastAsia"/>
        </w:rPr>
        <w:t>，</w:t>
      </w:r>
      <w:r w:rsidRPr="0038515D">
        <w:rPr>
          <w:rFonts w:hint="eastAsia"/>
        </w:rPr>
        <w:t>V3</w:t>
      </w:r>
      <w:r w:rsidR="00761F81">
        <w:rPr>
          <w:rFonts w:hint="eastAsia"/>
        </w:rPr>
        <w:t>，</w:t>
      </w:r>
      <w:r w:rsidRPr="0038515D">
        <w:rPr>
          <w:rFonts w:hint="eastAsia"/>
        </w:rPr>
        <w:t>V4</w:t>
      </w:r>
      <w:r w:rsidRPr="0038515D">
        <w:rPr>
          <w:rFonts w:hint="eastAsia"/>
        </w:rPr>
        <w:t>などの視覚前野とよばれる諸領域がある</w:t>
      </w:r>
      <w:r w:rsidR="00625393" w:rsidRPr="0038515D">
        <w:rPr>
          <w:rFonts w:hint="eastAsia"/>
        </w:rPr>
        <w:t>．</w:t>
      </w:r>
      <w:r w:rsidRPr="0038515D">
        <w:rPr>
          <w:rFonts w:hint="eastAsia"/>
        </w:rPr>
        <w:t>これらの諸領域は</w:t>
      </w:r>
      <w:r w:rsidRPr="0038515D">
        <w:rPr>
          <w:rFonts w:hint="eastAsia"/>
        </w:rPr>
        <w:t>V1</w:t>
      </w:r>
      <w:r w:rsidRPr="0038515D">
        <w:rPr>
          <w:rFonts w:hint="eastAsia"/>
        </w:rPr>
        <w:t>から入力を受け取り</w:t>
      </w:r>
      <w:r w:rsidR="00761F81">
        <w:rPr>
          <w:rFonts w:hint="eastAsia"/>
        </w:rPr>
        <w:t>，</w:t>
      </w:r>
      <w:r w:rsidRPr="0038515D">
        <w:rPr>
          <w:rFonts w:hint="eastAsia"/>
        </w:rPr>
        <w:t>さらに高次の処理を行う</w:t>
      </w:r>
      <w:r w:rsidR="00625393" w:rsidRPr="0038515D">
        <w:rPr>
          <w:rFonts w:hint="eastAsia"/>
        </w:rPr>
        <w:t>．</w:t>
      </w:r>
      <w:r w:rsidRPr="0038515D">
        <w:rPr>
          <w:rFonts w:hint="eastAsia"/>
        </w:rPr>
        <w:t>これを行う領域が高次の視覚領野である</w:t>
      </w:r>
      <w:r w:rsidR="00625393" w:rsidRPr="0038515D">
        <w:rPr>
          <w:rFonts w:hint="eastAsia"/>
        </w:rPr>
        <w:t>．</w:t>
      </w:r>
    </w:p>
    <w:p w14:paraId="4F67E641" w14:textId="77777777" w:rsidR="00F60A32" w:rsidRDefault="00F60A32" w:rsidP="00F60A32">
      <w:pPr>
        <w:ind w:firstLineChars="59" w:firstLine="142"/>
        <w:jc w:val="left"/>
      </w:pPr>
    </w:p>
    <w:p w14:paraId="5A1367BE" w14:textId="45A85548" w:rsidR="00160772" w:rsidRPr="0038515D" w:rsidRDefault="00160772" w:rsidP="00F60A32">
      <w:pPr>
        <w:ind w:firstLineChars="59" w:firstLine="142"/>
        <w:jc w:val="left"/>
      </w:pPr>
      <w:r w:rsidRPr="0038515D">
        <w:rPr>
          <w:rFonts w:hint="eastAsia"/>
        </w:rPr>
        <w:t>眼球構造を示す断面図</w:t>
      </w:r>
      <w:r w:rsidR="00C2776D">
        <w:t>2.</w:t>
      </w:r>
      <w:r w:rsidR="004C34B9">
        <w:rPr>
          <w:rFonts w:hint="eastAsia"/>
        </w:rPr>
        <w:t>8</w:t>
      </w:r>
      <w:r w:rsidRPr="0038515D">
        <w:rPr>
          <w:rFonts w:hint="eastAsia"/>
        </w:rPr>
        <w:t>に</w:t>
      </w:r>
      <w:r w:rsidR="00761F81">
        <w:rPr>
          <w:rFonts w:hint="eastAsia"/>
        </w:rPr>
        <w:t>，</w:t>
      </w:r>
      <w:r w:rsidRPr="0038515D">
        <w:rPr>
          <w:rFonts w:hint="eastAsia"/>
        </w:rPr>
        <w:t>また</w:t>
      </w:r>
      <w:r w:rsidR="00761F81">
        <w:rPr>
          <w:rFonts w:hint="eastAsia"/>
        </w:rPr>
        <w:t>，</w:t>
      </w:r>
      <w:r w:rsidRPr="0038515D">
        <w:rPr>
          <w:rFonts w:hint="eastAsia"/>
        </w:rPr>
        <w:t>眼球の主な構造を表</w:t>
      </w:r>
      <w:r w:rsidR="00C2776D">
        <w:rPr>
          <w:rFonts w:hint="eastAsia"/>
        </w:rPr>
        <w:t>2.2</w:t>
      </w:r>
      <w:r w:rsidRPr="0038515D">
        <w:rPr>
          <w:rFonts w:hint="eastAsia"/>
        </w:rPr>
        <w:t>に示す</w:t>
      </w:r>
      <w:r w:rsidR="00625393" w:rsidRPr="0038515D">
        <w:rPr>
          <w:rFonts w:hint="eastAsia"/>
        </w:rPr>
        <w:t>．</w:t>
      </w:r>
    </w:p>
    <w:p w14:paraId="357FCEF2" w14:textId="77777777" w:rsidR="00160772" w:rsidRPr="0038515D" w:rsidRDefault="00160772" w:rsidP="00160772">
      <w:pPr>
        <w:contextualSpacing/>
        <w:jc w:val="left"/>
      </w:pPr>
    </w:p>
    <w:p w14:paraId="0332FB7A" w14:textId="77777777" w:rsidR="00160772" w:rsidRPr="0038515D" w:rsidRDefault="00160772" w:rsidP="00160772">
      <w:pPr>
        <w:contextualSpacing/>
        <w:jc w:val="left"/>
      </w:pPr>
    </w:p>
    <w:p w14:paraId="008C8CB1" w14:textId="77777777" w:rsidR="00C2776D" w:rsidRDefault="00160772" w:rsidP="00C2776D">
      <w:pPr>
        <w:keepNext/>
        <w:contextualSpacing/>
        <w:jc w:val="left"/>
      </w:pPr>
      <w:r w:rsidRPr="0038515D">
        <w:rPr>
          <w:rFonts w:hint="eastAsia"/>
          <w:noProof/>
        </w:rPr>
        <w:lastRenderedPageBreak/>
        <mc:AlternateContent>
          <mc:Choice Requires="wps">
            <w:drawing>
              <wp:anchor distT="0" distB="0" distL="114300" distR="114300" simplePos="0" relativeHeight="251658752" behindDoc="0" locked="0" layoutInCell="1" allowOverlap="1" wp14:anchorId="1AC396F5" wp14:editId="5C82EA2A">
                <wp:simplePos x="0" y="0"/>
                <wp:positionH relativeFrom="column">
                  <wp:posOffset>1835785</wp:posOffset>
                </wp:positionH>
                <wp:positionV relativeFrom="paragraph">
                  <wp:posOffset>2713990</wp:posOffset>
                </wp:positionV>
                <wp:extent cx="1222375" cy="191135"/>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1222375" cy="191135"/>
                        </a:xfrm>
                        <a:prstGeom prst="rect">
                          <a:avLst/>
                        </a:prstGeom>
                        <a:solidFill>
                          <a:schemeClr val="bg1"/>
                        </a:solidFill>
                        <a:ln w="444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C1F5913" id="正方形/長方形 11" o:spid="_x0000_s1026" style="position:absolute;left:0;text-align:left;margin-left:144.55pt;margin-top:213.7pt;width:96.25pt;height:15.0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" fillcolor="white [3212]" stroked="f" strokeweight="3.5pt"/>
            </w:pict>
          </mc:Fallback>
        </mc:AlternateContent>
      </w:r>
      <w:r w:rsidRPr="0038515D">
        <w:rPr>
          <w:rFonts w:hint="eastAsia"/>
          <w:noProof/>
        </w:rPr>
        <mc:AlternateContent>
          <mc:Choice Requires="wps">
            <w:drawing>
              <wp:anchor distT="0" distB="0" distL="114300" distR="114300" simplePos="0" relativeHeight="251650560" behindDoc="0" locked="0" layoutInCell="1" allowOverlap="1" wp14:anchorId="255E3573" wp14:editId="2A353307">
                <wp:simplePos x="0" y="0"/>
                <wp:positionH relativeFrom="column">
                  <wp:posOffset>1758758</wp:posOffset>
                </wp:positionH>
                <wp:positionV relativeFrom="paragraph">
                  <wp:posOffset>63278</wp:posOffset>
                </wp:positionV>
                <wp:extent cx="1222744" cy="191387"/>
                <wp:effectExtent l="0" t="0" r="0" b="0"/>
                <wp:wrapNone/>
                <wp:docPr id="8" name="正方形/長方形 8"/>
                <wp:cNvGraphicFramePr/>
                <a:graphic xmlns:a="http://schemas.openxmlformats.org/drawingml/2006/main">
                  <a:graphicData uri="http://schemas.microsoft.com/office/word/2010/wordprocessingShape">
                    <wps:wsp>
                      <wps:cNvSpPr/>
                      <wps:spPr>
                        <a:xfrm>
                          <a:off x="0" y="0"/>
                          <a:ext cx="1222744" cy="191387"/>
                        </a:xfrm>
                        <a:prstGeom prst="rect">
                          <a:avLst/>
                        </a:prstGeom>
                        <a:solidFill>
                          <a:schemeClr val="bg1"/>
                        </a:solidFill>
                        <a:ln w="444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678497B" id="正方形/長方形 8" o:spid="_x0000_s1026" style="position:absolute;left:0;text-align:left;margin-left:138.5pt;margin-top:5pt;width:96.3pt;height:15.0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" fillcolor="white [3212]" stroked="f" strokeweight="3.5pt"/>
            </w:pict>
          </mc:Fallback>
        </mc:AlternateContent>
      </w:r>
      <w:r w:rsidRPr="0038515D">
        <w:rPr>
          <w:rFonts w:hint="eastAsia"/>
          <w:noProof/>
        </w:rPr>
        <w:drawing>
          <wp:inline distT="0" distB="0" distL="0" distR="0" wp14:anchorId="55F35A80" wp14:editId="73E3BADC">
            <wp:extent cx="5390707" cy="2838796"/>
            <wp:effectExtent l="0" t="0" r="635" b="0"/>
            <wp:docPr id="4" name="図 4" descr="C:\Users\tmukamoshida\Dropbox\14M2\♛修論\引用画像・ファイル\第1章～第3章\眼球構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ukamoshida\Dropbox\14M2\♛修論\引用画像・ファイル\第1章～第3章\眼球構造.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292"/>
                    <a:stretch/>
                  </pic:blipFill>
                  <pic:spPr bwMode="auto">
                    <a:xfrm>
                      <a:off x="0" y="0"/>
                      <a:ext cx="5390515" cy="2838695"/>
                    </a:xfrm>
                    <a:prstGeom prst="rect">
                      <a:avLst/>
                    </a:prstGeom>
                    <a:noFill/>
                    <a:ln>
                      <a:noFill/>
                    </a:ln>
                    <a:extLst>
                      <a:ext uri="{53640926-AAD7-44d8-BBD7-CCE9431645EC}">
                        <a14:shadowObscured xmlns:a14="http://schemas.microsoft.com/office/drawing/2010/main"/>
                      </a:ext>
                    </a:extLst>
                  </pic:spPr>
                </pic:pic>
              </a:graphicData>
            </a:graphic>
          </wp:inline>
        </w:drawing>
      </w:r>
    </w:p>
    <w:p w14:paraId="771F0726" w14:textId="0CDDAA49" w:rsidR="00160772" w:rsidRPr="0038515D" w:rsidRDefault="00C2776D" w:rsidP="00C2776D">
      <w:pPr>
        <w:pStyle w:val="ac"/>
      </w:pPr>
      <w:r>
        <w:rPr>
          <w:rFonts w:hint="eastAsia"/>
        </w:rPr>
        <w:t xml:space="preserve">図2. </w:t>
      </w:r>
      <w:r w:rsidR="004C34B9">
        <w:t>8</w:t>
      </w:r>
      <w:r w:rsidR="005825D3" w:rsidRPr="0038515D">
        <w:t xml:space="preserve">　</w:t>
      </w:r>
      <w:r w:rsidR="00160772" w:rsidRPr="0038515D">
        <w:rPr>
          <w:rFonts w:hint="eastAsia"/>
        </w:rPr>
        <w:t>眼球構造</w:t>
      </w:r>
    </w:p>
    <w:p w14:paraId="7C622241" w14:textId="77777777" w:rsidR="00160772" w:rsidRPr="0038515D" w:rsidRDefault="00160772" w:rsidP="00160772">
      <w:pPr>
        <w:contextualSpacing/>
        <w:jc w:val="left"/>
      </w:pPr>
    </w:p>
    <w:p w14:paraId="5BC915B7" w14:textId="38E1C739" w:rsidR="00160772" w:rsidRPr="0038515D" w:rsidRDefault="00160772" w:rsidP="00C2776D">
      <w:pPr>
        <w:pStyle w:val="ac"/>
      </w:pPr>
      <w:r w:rsidRPr="0038515D">
        <w:rPr>
          <w:rFonts w:hint="eastAsia"/>
        </w:rPr>
        <w:t>表</w:t>
      </w:r>
      <w:r w:rsidR="005825D3" w:rsidRPr="0038515D">
        <w:rPr>
          <w:rFonts w:hint="eastAsia"/>
        </w:rPr>
        <w:t>2</w:t>
      </w:r>
      <w:r w:rsidRPr="0038515D">
        <w:t>.</w:t>
      </w:r>
      <w:r w:rsidR="00C2776D">
        <w:rPr>
          <w:rFonts w:hint="eastAsia"/>
        </w:rPr>
        <w:t xml:space="preserve"> 2</w:t>
      </w:r>
      <w:r w:rsidR="005825D3" w:rsidRPr="0038515D">
        <w:t xml:space="preserve">　</w:t>
      </w:r>
      <w:r w:rsidRPr="0038515D">
        <w:rPr>
          <w:rFonts w:hint="eastAsia"/>
        </w:rPr>
        <w:t>眼球構造</w:t>
      </w:r>
    </w:p>
    <w:tbl>
      <w:tblPr>
        <w:tblW w:w="0" w:type="auto"/>
        <w:jc w:val="center"/>
        <w:tblLook w:val="04A0" w:firstRow="1" w:lastRow="0" w:firstColumn="1" w:lastColumn="0" w:noHBand="0" w:noVBand="1"/>
      </w:tblPr>
      <w:tblGrid>
        <w:gridCol w:w="1526"/>
        <w:gridCol w:w="7188"/>
      </w:tblGrid>
      <w:tr w:rsidR="00A6293E" w:rsidRPr="0038515D" w14:paraId="3AE69EE5" w14:textId="77777777" w:rsidTr="009F3CE0">
        <w:trPr>
          <w:trHeight w:val="2141"/>
          <w:jc w:val="center"/>
        </w:trPr>
        <w:tc>
          <w:tcPr>
            <w:tcW w:w="1526" w:type="dxa"/>
            <w:tcBorders>
              <w:top w:val="single" w:sz="8" w:space="0" w:color="auto"/>
              <w:bottom w:val="single" w:sz="4" w:space="0" w:color="404040" w:themeColor="text1" w:themeTint="BF"/>
              <w:right w:val="single" w:sz="8" w:space="0" w:color="auto"/>
            </w:tcBorders>
            <w:shd w:val="clear" w:color="auto" w:fill="404040" w:themeFill="text1" w:themeFillTint="BF"/>
            <w:vAlign w:val="center"/>
          </w:tcPr>
          <w:p w14:paraId="4C53024B" w14:textId="77777777" w:rsidR="00A6293E" w:rsidRPr="009F3CE0" w:rsidRDefault="00A6293E" w:rsidP="00A6293E">
            <w:pPr>
              <w:jc w:val="center"/>
              <w:rPr>
                <w:noProof/>
                <w:color w:val="FFFFFF" w:themeColor="background1"/>
              </w:rPr>
            </w:pPr>
            <w:r w:rsidRPr="009F3CE0">
              <w:rPr>
                <w:rFonts w:hAnsiTheme="minorEastAsia"/>
                <w:noProof/>
                <w:color w:val="FFFFFF" w:themeColor="background1"/>
              </w:rPr>
              <w:t>角膜</w:t>
            </w:r>
          </w:p>
        </w:tc>
        <w:tc>
          <w:tcPr>
            <w:tcW w:w="7188" w:type="dxa"/>
            <w:tcBorders>
              <w:top w:val="single" w:sz="4" w:space="0" w:color="404040" w:themeColor="text1" w:themeTint="BF"/>
              <w:left w:val="single" w:sz="8" w:space="0" w:color="auto"/>
              <w:bottom w:val="single" w:sz="4" w:space="0" w:color="404040" w:themeColor="text1" w:themeTint="BF"/>
            </w:tcBorders>
            <w:vAlign w:val="center"/>
          </w:tcPr>
          <w:p w14:paraId="278BD7E8" w14:textId="38DBA383" w:rsidR="00A6293E" w:rsidRPr="0038515D" w:rsidRDefault="00A6293E" w:rsidP="00A6293E">
            <w:pPr>
              <w:jc w:val="left"/>
              <w:rPr>
                <w:noProof/>
              </w:rPr>
            </w:pPr>
            <w:r w:rsidRPr="0038515D">
              <w:rPr>
                <w:rFonts w:hAnsiTheme="minorEastAsia"/>
                <w:noProof/>
              </w:rPr>
              <w:t>カメラの対物レンズの働きをする</w:t>
            </w:r>
            <w:r w:rsidR="00625393" w:rsidRPr="0038515D">
              <w:rPr>
                <w:rFonts w:hAnsiTheme="minorEastAsia"/>
                <w:noProof/>
              </w:rPr>
              <w:t>．</w:t>
            </w:r>
            <w:r w:rsidRPr="0038515D">
              <w:rPr>
                <w:rFonts w:hAnsiTheme="minorEastAsia"/>
                <w:noProof/>
              </w:rPr>
              <w:t>角膜単体では凹レンズの性格を持ち</w:t>
            </w:r>
            <w:r w:rsidR="00761F81">
              <w:rPr>
                <w:rFonts w:hAnsiTheme="minorEastAsia"/>
                <w:noProof/>
              </w:rPr>
              <w:t>，</w:t>
            </w:r>
            <w:r w:rsidRPr="0038515D">
              <w:rPr>
                <w:rFonts w:hAnsiTheme="minorEastAsia"/>
                <w:noProof/>
              </w:rPr>
              <w:t>色収差を減少させる特性を持つ</w:t>
            </w:r>
            <w:r w:rsidR="00625393" w:rsidRPr="0038515D">
              <w:rPr>
                <w:rFonts w:hAnsiTheme="minorEastAsia"/>
                <w:noProof/>
              </w:rPr>
              <w:t>．</w:t>
            </w:r>
            <w:r w:rsidRPr="0038515D">
              <w:rPr>
                <w:rFonts w:hAnsiTheme="minorEastAsia"/>
                <w:noProof/>
              </w:rPr>
              <w:t>凹レンズ形状は</w:t>
            </w:r>
            <w:r w:rsidRPr="0038515D">
              <w:rPr>
                <w:noProof/>
              </w:rPr>
              <w:t>X</w:t>
            </w:r>
            <w:r w:rsidRPr="0038515D">
              <w:rPr>
                <w:rFonts w:hAnsiTheme="minorEastAsia"/>
                <w:noProof/>
              </w:rPr>
              <w:t>方向と</w:t>
            </w:r>
            <w:r w:rsidRPr="0038515D">
              <w:rPr>
                <w:noProof/>
              </w:rPr>
              <w:t>Y</w:t>
            </w:r>
            <w:r w:rsidRPr="0038515D">
              <w:rPr>
                <w:rFonts w:hAnsiTheme="minorEastAsia"/>
                <w:noProof/>
              </w:rPr>
              <w:t>方向では同一ではなく水晶体で発生する乱視現象を打ち消す構造になっている</w:t>
            </w:r>
            <w:r w:rsidR="00625393" w:rsidRPr="0038515D">
              <w:rPr>
                <w:rFonts w:hAnsiTheme="minorEastAsia"/>
                <w:noProof/>
              </w:rPr>
              <w:t>．</w:t>
            </w:r>
            <w:r w:rsidRPr="0038515D">
              <w:rPr>
                <w:rFonts w:hAnsiTheme="minorEastAsia"/>
                <w:noProof/>
              </w:rPr>
              <w:t>角膜後部の前房との組み合わせで凸レンズの働きをする</w:t>
            </w:r>
            <w:r w:rsidR="00625393" w:rsidRPr="0038515D">
              <w:rPr>
                <w:rFonts w:hAnsiTheme="minorEastAsia"/>
                <w:noProof/>
              </w:rPr>
              <w:t>．</w:t>
            </w:r>
            <w:r w:rsidRPr="0038515D">
              <w:rPr>
                <w:rFonts w:hAnsiTheme="minorEastAsia"/>
                <w:noProof/>
              </w:rPr>
              <w:t>この組み合わせレンズで屈折率の大部分を受け持つ</w:t>
            </w:r>
            <w:r w:rsidR="00625393" w:rsidRPr="0038515D">
              <w:rPr>
                <w:rFonts w:hAnsiTheme="minorEastAsia"/>
                <w:noProof/>
              </w:rPr>
              <w:t>．</w:t>
            </w:r>
          </w:p>
        </w:tc>
      </w:tr>
      <w:tr w:rsidR="0068225D" w:rsidRPr="0038515D" w14:paraId="43866A3D"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3C6A9933"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虹彩</w:t>
            </w:r>
          </w:p>
        </w:tc>
        <w:tc>
          <w:tcPr>
            <w:tcW w:w="7188" w:type="dxa"/>
            <w:tcBorders>
              <w:top w:val="single" w:sz="4" w:space="0" w:color="404040" w:themeColor="text1" w:themeTint="BF"/>
              <w:left w:val="single" w:sz="8" w:space="0" w:color="auto"/>
              <w:bottom w:val="single" w:sz="8" w:space="0" w:color="auto"/>
            </w:tcBorders>
            <w:vAlign w:val="center"/>
          </w:tcPr>
          <w:p w14:paraId="6084037B" w14:textId="3929B1E2" w:rsidR="00160772" w:rsidRPr="0038515D" w:rsidRDefault="00160772" w:rsidP="00A6293E">
            <w:pPr>
              <w:jc w:val="left"/>
              <w:rPr>
                <w:noProof/>
              </w:rPr>
            </w:pPr>
            <w:r w:rsidRPr="0038515D">
              <w:rPr>
                <w:rFonts w:hAnsiTheme="minorEastAsia"/>
                <w:noProof/>
              </w:rPr>
              <w:t>カメラの絞りに相当する黒目の周りの茶色い部分</w:t>
            </w:r>
            <w:r w:rsidR="00625393" w:rsidRPr="0038515D">
              <w:rPr>
                <w:rFonts w:hAnsiTheme="minorEastAsia"/>
                <w:noProof/>
              </w:rPr>
              <w:t>．</w:t>
            </w:r>
            <w:r w:rsidRPr="0038515D">
              <w:rPr>
                <w:rFonts w:hAnsiTheme="minorEastAsia"/>
                <w:noProof/>
              </w:rPr>
              <w:t>中心の瞳孔（黒目）の大きさ（</w:t>
            </w:r>
            <w:r w:rsidRPr="0038515D">
              <w:rPr>
                <w:noProof/>
              </w:rPr>
              <w:t>2</w:t>
            </w:r>
            <w:r w:rsidRPr="0038515D">
              <w:rPr>
                <w:rFonts w:hAnsiTheme="minorEastAsia"/>
                <w:noProof/>
              </w:rPr>
              <w:t>～</w:t>
            </w:r>
            <w:r w:rsidRPr="0038515D">
              <w:rPr>
                <w:noProof/>
              </w:rPr>
              <w:t>6mm</w:t>
            </w:r>
            <w:r w:rsidRPr="0038515D">
              <w:rPr>
                <w:rFonts w:hAnsiTheme="minorEastAsia"/>
                <w:noProof/>
              </w:rPr>
              <w:t>）を調節し眼球内への光量を調節する</w:t>
            </w:r>
            <w:r w:rsidR="00625393" w:rsidRPr="0038515D">
              <w:rPr>
                <w:rFonts w:hAnsiTheme="minorEastAsia"/>
                <w:noProof/>
              </w:rPr>
              <w:t>．</w:t>
            </w:r>
          </w:p>
        </w:tc>
      </w:tr>
      <w:tr w:rsidR="0068225D" w:rsidRPr="0038515D" w14:paraId="7D809636"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16A676DC"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水晶体</w:t>
            </w:r>
          </w:p>
        </w:tc>
        <w:tc>
          <w:tcPr>
            <w:tcW w:w="7188" w:type="dxa"/>
            <w:tcBorders>
              <w:top w:val="single" w:sz="8" w:space="0" w:color="auto"/>
              <w:left w:val="single" w:sz="8" w:space="0" w:color="auto"/>
              <w:bottom w:val="single" w:sz="8" w:space="0" w:color="auto"/>
            </w:tcBorders>
            <w:vAlign w:val="center"/>
          </w:tcPr>
          <w:p w14:paraId="0B2AA174" w14:textId="72C03245" w:rsidR="00160772" w:rsidRPr="0038515D" w:rsidRDefault="00160772" w:rsidP="00A6293E">
            <w:pPr>
              <w:jc w:val="left"/>
              <w:rPr>
                <w:noProof/>
              </w:rPr>
            </w:pPr>
            <w:r w:rsidRPr="0038515D">
              <w:rPr>
                <w:rFonts w:hAnsiTheme="minorEastAsia"/>
                <w:noProof/>
              </w:rPr>
              <w:t>ピント調整用の補助レンズ</w:t>
            </w:r>
            <w:r w:rsidR="00625393" w:rsidRPr="0038515D">
              <w:rPr>
                <w:rFonts w:hAnsiTheme="minorEastAsia"/>
                <w:noProof/>
              </w:rPr>
              <w:t>．</w:t>
            </w:r>
            <w:r w:rsidRPr="0038515D">
              <w:rPr>
                <w:rFonts w:hAnsiTheme="minorEastAsia"/>
                <w:noProof/>
              </w:rPr>
              <w:t>透明で弾力性があり</w:t>
            </w:r>
            <w:r w:rsidR="00761F81">
              <w:rPr>
                <w:rFonts w:hAnsiTheme="minorEastAsia"/>
                <w:noProof/>
              </w:rPr>
              <w:t>，</w:t>
            </w:r>
            <w:r w:rsidRPr="0038515D">
              <w:rPr>
                <w:rFonts w:hAnsiTheme="minorEastAsia"/>
                <w:noProof/>
              </w:rPr>
              <w:t>毛様体の引っ張り具合でその屈折率を調整する</w:t>
            </w:r>
            <w:r w:rsidR="00625393" w:rsidRPr="0038515D">
              <w:rPr>
                <w:rFonts w:hAnsiTheme="minorEastAsia"/>
                <w:noProof/>
              </w:rPr>
              <w:t>．</w:t>
            </w:r>
            <w:r w:rsidRPr="0038515D">
              <w:rPr>
                <w:rFonts w:hAnsiTheme="minorEastAsia"/>
                <w:noProof/>
              </w:rPr>
              <w:t>中心部のほうが周辺部より屈折率が高くなっており</w:t>
            </w:r>
            <w:r w:rsidR="00761F81">
              <w:rPr>
                <w:rFonts w:hAnsiTheme="minorEastAsia"/>
                <w:noProof/>
              </w:rPr>
              <w:t>，</w:t>
            </w:r>
            <w:r w:rsidRPr="0038515D">
              <w:rPr>
                <w:rFonts w:hAnsiTheme="minorEastAsia"/>
                <w:noProof/>
              </w:rPr>
              <w:t>球面収差の現象に寄与している</w:t>
            </w:r>
            <w:r w:rsidR="00625393" w:rsidRPr="0038515D">
              <w:rPr>
                <w:rFonts w:hAnsiTheme="minorEastAsia"/>
                <w:noProof/>
              </w:rPr>
              <w:t>．</w:t>
            </w:r>
          </w:p>
        </w:tc>
      </w:tr>
      <w:tr w:rsidR="0068225D" w:rsidRPr="0038515D" w14:paraId="1ACA522A"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490F82DD"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強膜</w:t>
            </w:r>
          </w:p>
        </w:tc>
        <w:tc>
          <w:tcPr>
            <w:tcW w:w="7188" w:type="dxa"/>
            <w:tcBorders>
              <w:top w:val="single" w:sz="8" w:space="0" w:color="auto"/>
              <w:left w:val="single" w:sz="8" w:space="0" w:color="auto"/>
              <w:bottom w:val="single" w:sz="8" w:space="0" w:color="auto"/>
            </w:tcBorders>
            <w:vAlign w:val="center"/>
          </w:tcPr>
          <w:p w14:paraId="731C2BD4" w14:textId="3DDC742C" w:rsidR="00160772" w:rsidRPr="0038515D" w:rsidRDefault="00160772" w:rsidP="00A6293E">
            <w:pPr>
              <w:jc w:val="left"/>
              <w:rPr>
                <w:noProof/>
              </w:rPr>
            </w:pPr>
            <w:r w:rsidRPr="0038515D">
              <w:rPr>
                <w:rFonts w:hAnsiTheme="minorEastAsia"/>
                <w:noProof/>
              </w:rPr>
              <w:t>目の外側を覆う丈夫な皮</w:t>
            </w:r>
            <w:r w:rsidR="00625393" w:rsidRPr="0038515D">
              <w:rPr>
                <w:rFonts w:hAnsiTheme="minorEastAsia"/>
                <w:noProof/>
              </w:rPr>
              <w:t>．</w:t>
            </w:r>
          </w:p>
        </w:tc>
      </w:tr>
      <w:tr w:rsidR="0068225D" w:rsidRPr="0038515D" w14:paraId="764A439B"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5EBEC955"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毛様体</w:t>
            </w:r>
          </w:p>
        </w:tc>
        <w:tc>
          <w:tcPr>
            <w:tcW w:w="7188" w:type="dxa"/>
            <w:tcBorders>
              <w:top w:val="single" w:sz="8" w:space="0" w:color="auto"/>
              <w:left w:val="single" w:sz="8" w:space="0" w:color="auto"/>
              <w:bottom w:val="single" w:sz="8" w:space="0" w:color="auto"/>
            </w:tcBorders>
            <w:vAlign w:val="center"/>
          </w:tcPr>
          <w:p w14:paraId="583EA4EF" w14:textId="30C6B378" w:rsidR="00160772" w:rsidRPr="0038515D" w:rsidRDefault="00160772" w:rsidP="00A6293E">
            <w:pPr>
              <w:jc w:val="left"/>
              <w:rPr>
                <w:noProof/>
              </w:rPr>
            </w:pPr>
            <w:r w:rsidRPr="0038515D">
              <w:rPr>
                <w:rFonts w:hAnsiTheme="minorEastAsia"/>
                <w:noProof/>
              </w:rPr>
              <w:t>水晶体の厚さをコントロールしてピント合わせを行う筋肉組織</w:t>
            </w:r>
            <w:r w:rsidR="00625393" w:rsidRPr="0038515D">
              <w:rPr>
                <w:rFonts w:hAnsiTheme="minorEastAsia"/>
                <w:noProof/>
              </w:rPr>
              <w:t>．</w:t>
            </w:r>
          </w:p>
        </w:tc>
      </w:tr>
      <w:tr w:rsidR="0068225D" w:rsidRPr="0038515D" w14:paraId="1E5FF24E"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1A1088E6"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硝子体</w:t>
            </w:r>
          </w:p>
        </w:tc>
        <w:tc>
          <w:tcPr>
            <w:tcW w:w="7188" w:type="dxa"/>
            <w:tcBorders>
              <w:top w:val="single" w:sz="8" w:space="0" w:color="auto"/>
              <w:left w:val="single" w:sz="8" w:space="0" w:color="auto"/>
              <w:bottom w:val="single" w:sz="8" w:space="0" w:color="auto"/>
            </w:tcBorders>
            <w:vAlign w:val="center"/>
          </w:tcPr>
          <w:p w14:paraId="07608F23" w14:textId="35F0DE5E" w:rsidR="00160772" w:rsidRPr="0038515D" w:rsidRDefault="00160772" w:rsidP="00A6293E">
            <w:pPr>
              <w:jc w:val="left"/>
              <w:rPr>
                <w:noProof/>
              </w:rPr>
            </w:pPr>
            <w:r w:rsidRPr="0038515D">
              <w:rPr>
                <w:rFonts w:hAnsiTheme="minorEastAsia"/>
                <w:noProof/>
              </w:rPr>
              <w:t>網膜と水晶体の間の部分で</w:t>
            </w:r>
            <w:r w:rsidR="00761F81">
              <w:rPr>
                <w:rFonts w:hAnsiTheme="minorEastAsia"/>
                <w:noProof/>
              </w:rPr>
              <w:t>，</w:t>
            </w:r>
            <w:r w:rsidRPr="0038515D">
              <w:rPr>
                <w:rFonts w:hAnsiTheme="minorEastAsia"/>
                <w:noProof/>
              </w:rPr>
              <w:t>ゲル状の透明な液が詰まっている</w:t>
            </w:r>
            <w:r w:rsidR="00625393" w:rsidRPr="0038515D">
              <w:rPr>
                <w:rFonts w:hAnsiTheme="minorEastAsia"/>
                <w:noProof/>
              </w:rPr>
              <w:t>．</w:t>
            </w:r>
          </w:p>
        </w:tc>
      </w:tr>
      <w:tr w:rsidR="0068225D" w:rsidRPr="0038515D" w14:paraId="4DA8D10A" w14:textId="77777777" w:rsidTr="009F3CE0">
        <w:trPr>
          <w:jc w:val="center"/>
        </w:trPr>
        <w:tc>
          <w:tcPr>
            <w:tcW w:w="1526" w:type="dxa"/>
            <w:tcBorders>
              <w:top w:val="single" w:sz="4" w:space="0" w:color="404040" w:themeColor="text1" w:themeTint="BF"/>
              <w:bottom w:val="single" w:sz="4" w:space="0" w:color="404040" w:themeColor="text1" w:themeTint="BF"/>
              <w:right w:val="single" w:sz="8" w:space="0" w:color="auto"/>
            </w:tcBorders>
            <w:shd w:val="clear" w:color="auto" w:fill="404040" w:themeFill="text1" w:themeFillTint="BF"/>
            <w:vAlign w:val="center"/>
          </w:tcPr>
          <w:p w14:paraId="61DF63D7" w14:textId="77777777" w:rsidR="00160772" w:rsidRPr="009F3CE0" w:rsidRDefault="00160772" w:rsidP="00A6293E">
            <w:pPr>
              <w:jc w:val="center"/>
              <w:rPr>
                <w:noProof/>
                <w:color w:val="FFFFFF" w:themeColor="background1"/>
              </w:rPr>
            </w:pPr>
            <w:r w:rsidRPr="009F3CE0">
              <w:rPr>
                <w:rFonts w:hAnsiTheme="minorEastAsia"/>
                <w:noProof/>
                <w:color w:val="FFFFFF" w:themeColor="background1"/>
              </w:rPr>
              <w:t>網膜</w:t>
            </w:r>
          </w:p>
        </w:tc>
        <w:tc>
          <w:tcPr>
            <w:tcW w:w="7188" w:type="dxa"/>
            <w:tcBorders>
              <w:top w:val="single" w:sz="8" w:space="0" w:color="auto"/>
              <w:left w:val="single" w:sz="8" w:space="0" w:color="auto"/>
              <w:bottom w:val="single" w:sz="8" w:space="0" w:color="auto"/>
            </w:tcBorders>
            <w:vAlign w:val="center"/>
          </w:tcPr>
          <w:p w14:paraId="52061036" w14:textId="6221136B" w:rsidR="00160772" w:rsidRPr="0038515D" w:rsidRDefault="00160772" w:rsidP="00A6293E">
            <w:pPr>
              <w:jc w:val="left"/>
              <w:rPr>
                <w:noProof/>
              </w:rPr>
            </w:pPr>
            <w:r w:rsidRPr="0038515D">
              <w:rPr>
                <w:rFonts w:hAnsiTheme="minorEastAsia"/>
                <w:noProof/>
              </w:rPr>
              <w:t>明暗を感じる細胞と</w:t>
            </w:r>
            <w:r w:rsidR="00761F81">
              <w:rPr>
                <w:rFonts w:hAnsiTheme="minorEastAsia"/>
                <w:noProof/>
              </w:rPr>
              <w:t>，</w:t>
            </w:r>
            <w:r w:rsidRPr="0038515D">
              <w:rPr>
                <w:rFonts w:hAnsiTheme="minorEastAsia"/>
                <w:noProof/>
              </w:rPr>
              <w:t>色の</w:t>
            </w:r>
            <w:r w:rsidRPr="0038515D">
              <w:rPr>
                <w:noProof/>
              </w:rPr>
              <w:t>3</w:t>
            </w:r>
            <w:r w:rsidRPr="0038515D">
              <w:rPr>
                <w:rFonts w:hAnsiTheme="minorEastAsia"/>
                <w:noProof/>
              </w:rPr>
              <w:t>元素を感じる細胞の</w:t>
            </w:r>
            <w:r w:rsidRPr="0038515D">
              <w:rPr>
                <w:noProof/>
              </w:rPr>
              <w:t>2</w:t>
            </w:r>
            <w:r w:rsidRPr="0038515D">
              <w:rPr>
                <w:rFonts w:hAnsiTheme="minorEastAsia"/>
                <w:noProof/>
              </w:rPr>
              <w:t>種類の視細胞により構成され</w:t>
            </w:r>
            <w:r w:rsidR="00761F81">
              <w:rPr>
                <w:rFonts w:hAnsiTheme="minorEastAsia"/>
                <w:noProof/>
              </w:rPr>
              <w:t>，</w:t>
            </w:r>
            <w:r w:rsidRPr="0038515D">
              <w:rPr>
                <w:rFonts w:hAnsiTheme="minorEastAsia"/>
                <w:noProof/>
              </w:rPr>
              <w:t>光を電気エネルギーに変換して視神経へ送る</w:t>
            </w:r>
            <w:r w:rsidR="00625393" w:rsidRPr="0038515D">
              <w:rPr>
                <w:rFonts w:hAnsiTheme="minorEastAsia"/>
                <w:noProof/>
              </w:rPr>
              <w:t>．</w:t>
            </w:r>
            <w:r w:rsidRPr="0038515D">
              <w:rPr>
                <w:rFonts w:hAnsiTheme="minorEastAsia"/>
                <w:noProof/>
              </w:rPr>
              <w:t>カメラのフィルムにあたる</w:t>
            </w:r>
            <w:r w:rsidR="00625393" w:rsidRPr="0038515D">
              <w:rPr>
                <w:rFonts w:hAnsiTheme="minorEastAsia"/>
                <w:noProof/>
              </w:rPr>
              <w:t>．</w:t>
            </w:r>
          </w:p>
        </w:tc>
      </w:tr>
    </w:tbl>
    <w:p w14:paraId="1EA8DBFF" w14:textId="77777777" w:rsidR="00160772" w:rsidRPr="0038515D" w:rsidRDefault="00160772" w:rsidP="00160772">
      <w:pPr>
        <w:contextualSpacing/>
        <w:jc w:val="left"/>
      </w:pPr>
    </w:p>
    <w:p w14:paraId="4F0C950F" w14:textId="22A6464F" w:rsidR="00160772" w:rsidRPr="0038515D" w:rsidRDefault="00E42CF7" w:rsidP="00014B2D">
      <w:pPr>
        <w:pStyle w:val="3"/>
      </w:pPr>
      <w:bookmarkStart w:id="17" w:name="_Toc409174782"/>
      <w:bookmarkStart w:id="18" w:name="_Toc410807201"/>
      <w:r w:rsidRPr="0038515D">
        <w:rPr>
          <w:rFonts w:hint="eastAsia"/>
        </w:rPr>
        <w:lastRenderedPageBreak/>
        <w:t xml:space="preserve">２．４．２　</w:t>
      </w:r>
      <w:r w:rsidR="00160772" w:rsidRPr="0038515D">
        <w:rPr>
          <w:rFonts w:hint="eastAsia"/>
        </w:rPr>
        <w:t>眼球</w:t>
      </w:r>
      <w:bookmarkEnd w:id="17"/>
      <w:bookmarkEnd w:id="18"/>
      <w:r w:rsidR="005825D3" w:rsidRPr="0038515D">
        <w:rPr>
          <w:rFonts w:hint="eastAsia"/>
        </w:rPr>
        <w:t>運動について</w:t>
      </w:r>
    </w:p>
    <w:p w14:paraId="30BF4EF8" w14:textId="24520DF5" w:rsidR="00160772" w:rsidRPr="0038515D" w:rsidRDefault="00160772" w:rsidP="00C2776D">
      <w:pPr>
        <w:ind w:firstLineChars="59" w:firstLine="142"/>
        <w:jc w:val="left"/>
      </w:pPr>
      <w:r w:rsidRPr="0038515D">
        <w:rPr>
          <w:rFonts w:hint="eastAsia"/>
        </w:rPr>
        <w:t>人間の眼球運動はいくつかの種類に分類される</w:t>
      </w:r>
      <w:r w:rsidR="00625393" w:rsidRPr="0038515D">
        <w:rPr>
          <w:rFonts w:hint="eastAsia"/>
        </w:rPr>
        <w:t>．</w:t>
      </w:r>
      <w:r w:rsidR="00C2776D">
        <w:rPr>
          <w:rFonts w:hint="eastAsia"/>
        </w:rPr>
        <w:t>図</w:t>
      </w:r>
      <w:r w:rsidR="004C34B9">
        <w:rPr>
          <w:rFonts w:hint="eastAsia"/>
        </w:rPr>
        <w:t>2.9</w:t>
      </w:r>
      <w:r w:rsidRPr="0038515D">
        <w:fldChar w:fldCharType="begin"/>
      </w:r>
      <w:r w:rsidRPr="0038515D">
        <w:instrText xml:space="preserve"> </w:instrText>
      </w:r>
      <w:r w:rsidRPr="0038515D">
        <w:rPr>
          <w:rFonts w:hint="eastAsia"/>
        </w:rPr>
        <w:instrText>REF _Ref409152331 \h</w:instrText>
      </w:r>
      <w:r w:rsidRPr="0038515D">
        <w:instrText xml:space="preserve"> </w:instrText>
      </w:r>
      <w:r w:rsidR="0038515D">
        <w:instrText xml:space="preserve"> \* MERGEFORMAT </w:instrText>
      </w:r>
      <w:r w:rsidRPr="0038515D">
        <w:fldChar w:fldCharType="end"/>
      </w:r>
      <w:r w:rsidRPr="0038515D">
        <w:rPr>
          <w:rFonts w:hint="eastAsia"/>
        </w:rPr>
        <w:t>に分類を示す</w:t>
      </w:r>
      <w:r w:rsidR="00625393" w:rsidRPr="0038515D">
        <w:rPr>
          <w:rFonts w:hint="eastAsia"/>
        </w:rPr>
        <w:t>．</w:t>
      </w:r>
      <w:r w:rsidRPr="0038515D">
        <w:rPr>
          <w:rFonts w:hint="eastAsia"/>
        </w:rPr>
        <w:t>眼球運動は両眼が相関して動く共同運動</w:t>
      </w:r>
      <w:r w:rsidR="00761F81">
        <w:rPr>
          <w:rFonts w:hint="eastAsia"/>
        </w:rPr>
        <w:t>，</w:t>
      </w:r>
      <w:r w:rsidRPr="0038515D">
        <w:rPr>
          <w:rFonts w:hint="eastAsia"/>
        </w:rPr>
        <w:t>輻輳開散眼球運動と</w:t>
      </w:r>
      <w:r w:rsidR="00761F81">
        <w:rPr>
          <w:rFonts w:hint="eastAsia"/>
        </w:rPr>
        <w:t>，</w:t>
      </w:r>
      <w:r w:rsidRPr="0038515D">
        <w:rPr>
          <w:rFonts w:hint="eastAsia"/>
        </w:rPr>
        <w:t>これらの運動の元となる</w:t>
      </w:r>
      <w:r w:rsidR="00761F81">
        <w:rPr>
          <w:rFonts w:hint="eastAsia"/>
        </w:rPr>
        <w:t>，</w:t>
      </w:r>
      <w:r w:rsidRPr="0038515D">
        <w:rPr>
          <w:rFonts w:hint="eastAsia"/>
        </w:rPr>
        <w:t>各眼で生じる固視微動</w:t>
      </w:r>
      <w:r w:rsidR="00761F81">
        <w:rPr>
          <w:rFonts w:hint="eastAsia"/>
        </w:rPr>
        <w:t>，</w:t>
      </w:r>
      <w:r w:rsidRPr="0038515D">
        <w:rPr>
          <w:rFonts w:hint="eastAsia"/>
        </w:rPr>
        <w:t>随従眼球運動</w:t>
      </w:r>
      <w:r w:rsidR="00761F81">
        <w:rPr>
          <w:rFonts w:hint="eastAsia"/>
        </w:rPr>
        <w:t>，</w:t>
      </w:r>
      <w:r w:rsidRPr="0038515D">
        <w:rPr>
          <w:rFonts w:hint="eastAsia"/>
        </w:rPr>
        <w:t>跳躍眼球運動がある</w:t>
      </w:r>
      <w:r w:rsidR="00625393" w:rsidRPr="0038515D">
        <w:rPr>
          <w:rFonts w:hint="eastAsia"/>
        </w:rPr>
        <w:t>．</w:t>
      </w:r>
      <w:r w:rsidRPr="0038515D">
        <w:rPr>
          <w:rFonts w:hint="eastAsia"/>
        </w:rPr>
        <w:t>各眼球運動の詳細を</w:t>
      </w:r>
      <w:r w:rsidR="00C2776D">
        <w:rPr>
          <w:rFonts w:hint="eastAsia"/>
        </w:rPr>
        <w:t>表</w:t>
      </w:r>
      <w:r w:rsidR="00C2776D">
        <w:rPr>
          <w:rFonts w:hint="eastAsia"/>
        </w:rPr>
        <w:t>2.3</w:t>
      </w:r>
      <w:r w:rsidRPr="0038515D">
        <w:rPr>
          <w:rFonts w:hint="eastAsia"/>
        </w:rPr>
        <w:t>に示す</w:t>
      </w:r>
      <w:r w:rsidR="00625393" w:rsidRPr="0038515D">
        <w:rPr>
          <w:rFonts w:hint="eastAsia"/>
        </w:rPr>
        <w:t>．</w:t>
      </w:r>
    </w:p>
    <w:p w14:paraId="364556DD" w14:textId="77777777" w:rsidR="00160772" w:rsidRPr="0038515D" w:rsidRDefault="00160772" w:rsidP="00160772">
      <w:pPr>
        <w:jc w:val="left"/>
      </w:pPr>
    </w:p>
    <w:p w14:paraId="4CB49BEF" w14:textId="77777777" w:rsidR="00C2776D" w:rsidRDefault="00160772" w:rsidP="00C2776D">
      <w:pPr>
        <w:keepNext/>
        <w:jc w:val="left"/>
      </w:pPr>
      <w:r w:rsidRPr="0038515D">
        <w:rPr>
          <w:rFonts w:hint="eastAsia"/>
          <w:noProof/>
        </w:rPr>
        <w:drawing>
          <wp:inline distT="0" distB="0" distL="0" distR="0" wp14:anchorId="02848C60" wp14:editId="3209FB7E">
            <wp:extent cx="5343525" cy="2352675"/>
            <wp:effectExtent l="0" t="0" r="0" b="34925"/>
            <wp:docPr id="20" name="図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0B7A702" w14:textId="0C792E73" w:rsidR="00160772" w:rsidRPr="0038515D" w:rsidRDefault="00C2776D" w:rsidP="00C2776D">
      <w:pPr>
        <w:pStyle w:val="ac"/>
      </w:pPr>
      <w:r>
        <w:rPr>
          <w:rFonts w:hint="eastAsia"/>
        </w:rPr>
        <w:t xml:space="preserve">図2. </w:t>
      </w:r>
      <w:r w:rsidR="004C34B9">
        <w:t>9</w:t>
      </w:r>
      <w:r>
        <w:rPr>
          <w:rFonts w:hint="eastAsia"/>
        </w:rPr>
        <w:t xml:space="preserve">　</w:t>
      </w:r>
      <w:r w:rsidR="00160772" w:rsidRPr="0038515D">
        <w:rPr>
          <w:rFonts w:hint="eastAsia"/>
        </w:rPr>
        <w:t>眼球運動の主な種類</w:t>
      </w:r>
    </w:p>
    <w:p w14:paraId="608EDCF4" w14:textId="77777777" w:rsidR="00160772" w:rsidRPr="0038515D" w:rsidRDefault="00160772" w:rsidP="00160772">
      <w:pPr>
        <w:jc w:val="left"/>
      </w:pPr>
    </w:p>
    <w:p w14:paraId="12CA70DD" w14:textId="77777777" w:rsidR="00211041" w:rsidRPr="0038515D" w:rsidRDefault="00211041">
      <w:pPr>
        <w:widowControl/>
        <w:jc w:val="left"/>
        <w:rPr>
          <w:rFonts w:eastAsia="HGｺﾞｼｯｸM"/>
          <w:bCs/>
          <w:szCs w:val="21"/>
        </w:rPr>
      </w:pPr>
      <w:bookmarkStart w:id="19" w:name="_Ref409152474"/>
      <w:r w:rsidRPr="0038515D">
        <w:br w:type="page"/>
      </w:r>
    </w:p>
    <w:p w14:paraId="63BF65B0" w14:textId="5409D01C" w:rsidR="00160772" w:rsidRPr="0038515D" w:rsidRDefault="00160772" w:rsidP="00C2776D">
      <w:pPr>
        <w:pStyle w:val="ac"/>
      </w:pPr>
      <w:r w:rsidRPr="0038515D">
        <w:rPr>
          <w:rFonts w:hint="eastAsia"/>
        </w:rPr>
        <w:lastRenderedPageBreak/>
        <w:t>表</w:t>
      </w:r>
      <w:r w:rsidR="005825D3" w:rsidRPr="0038515D">
        <w:rPr>
          <w:rFonts w:hint="eastAsia"/>
        </w:rPr>
        <w:t>2</w:t>
      </w:r>
      <w:r w:rsidRPr="0038515D">
        <w:t>.</w:t>
      </w:r>
      <w:r w:rsidR="00C2776D">
        <w:rPr>
          <w:rFonts w:hint="eastAsia"/>
        </w:rPr>
        <w:t>3</w:t>
      </w:r>
      <w:bookmarkEnd w:id="19"/>
      <w:r w:rsidR="005825D3" w:rsidRPr="0038515D">
        <w:t xml:space="preserve">　</w:t>
      </w:r>
      <w:r w:rsidRPr="0038515D">
        <w:rPr>
          <w:rFonts w:hint="eastAsia"/>
        </w:rPr>
        <w:t>眼球運動</w:t>
      </w:r>
    </w:p>
    <w:tbl>
      <w:tblPr>
        <w:tblW w:w="0" w:type="auto"/>
        <w:jc w:val="center"/>
        <w:tblLook w:val="04A0" w:firstRow="1" w:lastRow="0" w:firstColumn="1" w:lastColumn="0" w:noHBand="0" w:noVBand="1"/>
      </w:tblPr>
      <w:tblGrid>
        <w:gridCol w:w="2234"/>
        <w:gridCol w:w="6480"/>
      </w:tblGrid>
      <w:tr w:rsidR="00160772" w:rsidRPr="0038515D" w14:paraId="6D5E9D29"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40AD041A" w14:textId="77777777" w:rsidR="00160772" w:rsidRPr="009F3CE0" w:rsidRDefault="00160772" w:rsidP="0068225D">
            <w:pPr>
              <w:jc w:val="center"/>
              <w:rPr>
                <w:color w:val="FFFFFF" w:themeColor="background1"/>
              </w:rPr>
            </w:pPr>
            <w:r w:rsidRPr="009F3CE0">
              <w:rPr>
                <w:rFonts w:hAnsiTheme="minorEastAsia"/>
                <w:color w:val="FFFFFF" w:themeColor="background1"/>
              </w:rPr>
              <w:t>共同運動</w:t>
            </w:r>
          </w:p>
        </w:tc>
        <w:tc>
          <w:tcPr>
            <w:tcW w:w="6480" w:type="dxa"/>
            <w:tcBorders>
              <w:top w:val="single" w:sz="8" w:space="0" w:color="auto"/>
              <w:bottom w:val="single" w:sz="8" w:space="0" w:color="auto"/>
            </w:tcBorders>
            <w:vAlign w:val="center"/>
          </w:tcPr>
          <w:p w14:paraId="48833A41" w14:textId="7F520CCA" w:rsidR="00160772" w:rsidRPr="0038515D" w:rsidRDefault="00160772" w:rsidP="0068225D">
            <w:pPr>
              <w:jc w:val="left"/>
            </w:pPr>
            <w:r w:rsidRPr="0038515D">
              <w:rPr>
                <w:rFonts w:hAnsiTheme="minorEastAsia"/>
              </w:rPr>
              <w:t>左右が同じ方向に動く運動</w:t>
            </w:r>
            <w:r w:rsidR="00625393" w:rsidRPr="0038515D">
              <w:rPr>
                <w:rFonts w:hAnsiTheme="minorEastAsia"/>
              </w:rPr>
              <w:t>．</w:t>
            </w:r>
          </w:p>
        </w:tc>
      </w:tr>
      <w:tr w:rsidR="00160772" w:rsidRPr="0038515D" w14:paraId="6B27895A"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1C02E05" w14:textId="77777777" w:rsidR="00160772" w:rsidRPr="009F3CE0" w:rsidRDefault="00160772" w:rsidP="0068225D">
            <w:pPr>
              <w:jc w:val="center"/>
              <w:rPr>
                <w:color w:val="FFFFFF" w:themeColor="background1"/>
              </w:rPr>
            </w:pPr>
            <w:r w:rsidRPr="009F3CE0">
              <w:rPr>
                <w:rFonts w:hAnsiTheme="minorEastAsia"/>
                <w:color w:val="FFFFFF" w:themeColor="background1"/>
              </w:rPr>
              <w:t>輻輳開散眼球運動</w:t>
            </w:r>
          </w:p>
        </w:tc>
        <w:tc>
          <w:tcPr>
            <w:tcW w:w="6480" w:type="dxa"/>
            <w:tcBorders>
              <w:top w:val="single" w:sz="8" w:space="0" w:color="auto"/>
              <w:bottom w:val="single" w:sz="8" w:space="0" w:color="auto"/>
            </w:tcBorders>
            <w:vAlign w:val="center"/>
          </w:tcPr>
          <w:p w14:paraId="24B26709" w14:textId="50E45C23" w:rsidR="00160772" w:rsidRPr="0038515D" w:rsidRDefault="00160772" w:rsidP="0068225D">
            <w:pPr>
              <w:jc w:val="left"/>
            </w:pPr>
            <w:r w:rsidRPr="0038515D">
              <w:rPr>
                <w:rFonts w:hAnsiTheme="minorEastAsia"/>
              </w:rPr>
              <w:t>輻輳運動とは</w:t>
            </w:r>
            <w:r w:rsidR="00761F81">
              <w:rPr>
                <w:rFonts w:hAnsiTheme="minorEastAsia"/>
              </w:rPr>
              <w:t>，</w:t>
            </w:r>
            <w:r w:rsidRPr="0038515D">
              <w:rPr>
                <w:rFonts w:hAnsiTheme="minorEastAsia"/>
              </w:rPr>
              <w:t>指標が近づいてくる際</w:t>
            </w:r>
            <w:r w:rsidR="00761F81">
              <w:rPr>
                <w:rFonts w:hAnsiTheme="minorEastAsia"/>
              </w:rPr>
              <w:t>，</w:t>
            </w:r>
            <w:r w:rsidRPr="0038515D">
              <w:rPr>
                <w:rFonts w:hAnsiTheme="minorEastAsia"/>
              </w:rPr>
              <w:t>眼球が内転する動き</w:t>
            </w:r>
            <w:r w:rsidR="00625393" w:rsidRPr="0038515D">
              <w:rPr>
                <w:rFonts w:hAnsiTheme="minorEastAsia"/>
              </w:rPr>
              <w:t>．</w:t>
            </w:r>
            <w:r w:rsidRPr="0038515D">
              <w:rPr>
                <w:rFonts w:hAnsiTheme="minorEastAsia"/>
              </w:rPr>
              <w:t>開散運動とは</w:t>
            </w:r>
            <w:r w:rsidR="00761F81">
              <w:rPr>
                <w:rFonts w:hAnsiTheme="minorEastAsia"/>
              </w:rPr>
              <w:t>，</w:t>
            </w:r>
            <w:r w:rsidRPr="0038515D">
              <w:rPr>
                <w:rFonts w:hAnsiTheme="minorEastAsia"/>
              </w:rPr>
              <w:t>指標が遠ざかる際</w:t>
            </w:r>
            <w:r w:rsidR="00761F81">
              <w:rPr>
                <w:rFonts w:hAnsiTheme="minorEastAsia"/>
              </w:rPr>
              <w:t>，</w:t>
            </w:r>
            <w:r w:rsidRPr="0038515D">
              <w:rPr>
                <w:rFonts w:hAnsiTheme="minorEastAsia"/>
              </w:rPr>
              <w:t>眼球が外転する動き</w:t>
            </w:r>
            <w:r w:rsidR="00625393" w:rsidRPr="0038515D">
              <w:rPr>
                <w:rFonts w:hAnsiTheme="minorEastAsia"/>
              </w:rPr>
              <w:t>．</w:t>
            </w:r>
            <w:r w:rsidRPr="0038515D">
              <w:rPr>
                <w:rFonts w:hAnsiTheme="minorEastAsia"/>
              </w:rPr>
              <w:t>低速な運動</w:t>
            </w:r>
            <w:r w:rsidR="00625393" w:rsidRPr="0038515D">
              <w:rPr>
                <w:rFonts w:hAnsiTheme="minorEastAsia"/>
              </w:rPr>
              <w:t>．</w:t>
            </w:r>
            <w:r w:rsidRPr="0038515D">
              <w:rPr>
                <w:rFonts w:hAnsiTheme="minorEastAsia"/>
              </w:rPr>
              <w:t>立体テレビでは</w:t>
            </w:r>
            <w:r w:rsidR="00761F81">
              <w:rPr>
                <w:rFonts w:hAnsiTheme="minorEastAsia"/>
              </w:rPr>
              <w:t>，</w:t>
            </w:r>
            <w:r w:rsidRPr="0038515D">
              <w:rPr>
                <w:rFonts w:hAnsiTheme="minorEastAsia"/>
              </w:rPr>
              <w:t>一般に</w:t>
            </w:r>
            <w:r w:rsidR="00761F81">
              <w:rPr>
                <w:rFonts w:hAnsiTheme="minorEastAsia"/>
              </w:rPr>
              <w:t>，</w:t>
            </w:r>
            <w:r w:rsidRPr="0038515D">
              <w:rPr>
                <w:rFonts w:hAnsiTheme="minorEastAsia"/>
              </w:rPr>
              <w:t>画面を表示するスクリーン面が固定されているため</w:t>
            </w:r>
            <w:r w:rsidR="00761F81">
              <w:rPr>
                <w:rFonts w:hAnsiTheme="minorEastAsia"/>
              </w:rPr>
              <w:t>，</w:t>
            </w:r>
            <w:r w:rsidRPr="0038515D">
              <w:rPr>
                <w:rFonts w:hAnsiTheme="minorEastAsia"/>
              </w:rPr>
              <w:t>飛び出している画像を見ると輻輳運動は生じるが</w:t>
            </w:r>
            <w:r w:rsidR="00761F81">
              <w:rPr>
                <w:rFonts w:hAnsiTheme="minorEastAsia"/>
              </w:rPr>
              <w:t>，</w:t>
            </w:r>
            <w:r w:rsidRPr="0038515D">
              <w:rPr>
                <w:rFonts w:hAnsiTheme="minorEastAsia"/>
              </w:rPr>
              <w:t>水晶体のピント調節機構は変化しない</w:t>
            </w:r>
            <w:r w:rsidR="00625393" w:rsidRPr="0038515D">
              <w:rPr>
                <w:rFonts w:hAnsiTheme="minorEastAsia"/>
              </w:rPr>
              <w:t>．</w:t>
            </w:r>
            <w:r w:rsidRPr="0038515D">
              <w:rPr>
                <w:rFonts w:hAnsiTheme="minorEastAsia"/>
              </w:rPr>
              <w:t>そのため</w:t>
            </w:r>
            <w:r w:rsidR="00761F81">
              <w:rPr>
                <w:rFonts w:hAnsiTheme="minorEastAsia"/>
              </w:rPr>
              <w:t>，</w:t>
            </w:r>
            <w:r w:rsidRPr="0038515D">
              <w:rPr>
                <w:rFonts w:hAnsiTheme="minorEastAsia"/>
              </w:rPr>
              <w:t>輻輳と調節機構の不一致が生じ</w:t>
            </w:r>
            <w:r w:rsidR="00761F81">
              <w:rPr>
                <w:rFonts w:hAnsiTheme="minorEastAsia"/>
              </w:rPr>
              <w:t>，</w:t>
            </w:r>
            <w:r w:rsidRPr="0038515D">
              <w:rPr>
                <w:rFonts w:hAnsiTheme="minorEastAsia"/>
              </w:rPr>
              <w:t>眼に疲労感を与える</w:t>
            </w:r>
            <w:r w:rsidR="00625393" w:rsidRPr="0038515D">
              <w:rPr>
                <w:rFonts w:hAnsiTheme="minorEastAsia"/>
              </w:rPr>
              <w:t>．</w:t>
            </w:r>
          </w:p>
        </w:tc>
      </w:tr>
      <w:tr w:rsidR="00160772" w:rsidRPr="0038515D" w14:paraId="70FD49D9"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6CD2DAA" w14:textId="77777777" w:rsidR="00160772" w:rsidRPr="009F3CE0" w:rsidRDefault="00160772" w:rsidP="0068225D">
            <w:pPr>
              <w:jc w:val="center"/>
              <w:rPr>
                <w:color w:val="FFFFFF" w:themeColor="background1"/>
              </w:rPr>
            </w:pPr>
            <w:r w:rsidRPr="009F3CE0">
              <w:rPr>
                <w:rFonts w:hAnsiTheme="minorEastAsia"/>
                <w:color w:val="FFFFFF" w:themeColor="background1"/>
              </w:rPr>
              <w:t>固視微動</w:t>
            </w:r>
          </w:p>
        </w:tc>
        <w:tc>
          <w:tcPr>
            <w:tcW w:w="6480" w:type="dxa"/>
            <w:tcBorders>
              <w:top w:val="single" w:sz="8" w:space="0" w:color="auto"/>
              <w:bottom w:val="single" w:sz="8" w:space="0" w:color="auto"/>
            </w:tcBorders>
            <w:vAlign w:val="center"/>
          </w:tcPr>
          <w:p w14:paraId="685DC938" w14:textId="47C3D102" w:rsidR="00160772" w:rsidRPr="0038515D" w:rsidRDefault="00160772" w:rsidP="0068225D">
            <w:pPr>
              <w:jc w:val="left"/>
            </w:pPr>
            <w:r w:rsidRPr="0038515D">
              <w:rPr>
                <w:rFonts w:hAnsiTheme="minorEastAsia"/>
              </w:rPr>
              <w:t>一点を注視しているときに生じる非常に小さな動き</w:t>
            </w:r>
            <w:r w:rsidR="00625393" w:rsidRPr="0038515D">
              <w:rPr>
                <w:rFonts w:hAnsiTheme="minorEastAsia"/>
              </w:rPr>
              <w:t>．</w:t>
            </w:r>
            <w:r w:rsidRPr="0038515D">
              <w:rPr>
                <w:rFonts w:hAnsiTheme="minorEastAsia"/>
              </w:rPr>
              <w:t>網膜像の解像度を保ち</w:t>
            </w:r>
            <w:r w:rsidR="00761F81">
              <w:rPr>
                <w:rFonts w:hAnsiTheme="minorEastAsia"/>
              </w:rPr>
              <w:t>，</w:t>
            </w:r>
            <w:r w:rsidRPr="0038515D">
              <w:rPr>
                <w:rFonts w:hAnsiTheme="minorEastAsia"/>
              </w:rPr>
              <w:t>鮮明に見るために欠かせない運動</w:t>
            </w:r>
            <w:r w:rsidR="00625393" w:rsidRPr="0038515D">
              <w:rPr>
                <w:rFonts w:hAnsiTheme="minorEastAsia"/>
              </w:rPr>
              <w:t>．</w:t>
            </w:r>
            <w:r w:rsidRPr="0038515D">
              <w:rPr>
                <w:rFonts w:hAnsiTheme="minorEastAsia"/>
              </w:rPr>
              <w:t>脳内の視覚情報処理機構を考える上で</w:t>
            </w:r>
            <w:r w:rsidR="00761F81">
              <w:rPr>
                <w:rFonts w:hAnsiTheme="minorEastAsia"/>
              </w:rPr>
              <w:t>，</w:t>
            </w:r>
            <w:r w:rsidRPr="0038515D">
              <w:rPr>
                <w:rFonts w:hAnsiTheme="minorEastAsia"/>
              </w:rPr>
              <w:t>見過ごすことのできない運動である</w:t>
            </w:r>
            <w:r w:rsidR="00625393" w:rsidRPr="0038515D">
              <w:rPr>
                <w:rFonts w:hAnsiTheme="minorEastAsia"/>
              </w:rPr>
              <w:t>．</w:t>
            </w:r>
          </w:p>
        </w:tc>
      </w:tr>
      <w:tr w:rsidR="00160772" w:rsidRPr="0038515D" w14:paraId="20E40570"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4007083D" w14:textId="77777777" w:rsidR="00160772" w:rsidRPr="009F3CE0" w:rsidRDefault="00160772" w:rsidP="0068225D">
            <w:pPr>
              <w:jc w:val="center"/>
              <w:rPr>
                <w:color w:val="FFFFFF" w:themeColor="background1"/>
              </w:rPr>
            </w:pPr>
            <w:r w:rsidRPr="009F3CE0">
              <w:rPr>
                <w:rFonts w:hAnsiTheme="minorEastAsia"/>
                <w:color w:val="FFFFFF" w:themeColor="background1"/>
              </w:rPr>
              <w:t>随従眼球運動</w:t>
            </w:r>
          </w:p>
        </w:tc>
        <w:tc>
          <w:tcPr>
            <w:tcW w:w="6480" w:type="dxa"/>
            <w:tcBorders>
              <w:top w:val="single" w:sz="8" w:space="0" w:color="auto"/>
              <w:bottom w:val="single" w:sz="8" w:space="0" w:color="auto"/>
            </w:tcBorders>
            <w:vAlign w:val="center"/>
          </w:tcPr>
          <w:p w14:paraId="68D3D01E" w14:textId="289C7364" w:rsidR="00160772" w:rsidRPr="0038515D" w:rsidRDefault="00160772" w:rsidP="0068225D">
            <w:pPr>
              <w:jc w:val="left"/>
            </w:pPr>
            <w:r w:rsidRPr="0038515D">
              <w:rPr>
                <w:rFonts w:hAnsiTheme="minorEastAsia"/>
              </w:rPr>
              <w:t>動いている対象を追従しているときに生じる滑らかな眼の動き</w:t>
            </w:r>
            <w:r w:rsidR="00625393" w:rsidRPr="0038515D">
              <w:rPr>
                <w:rFonts w:hAnsiTheme="minorEastAsia"/>
              </w:rPr>
              <w:t>．</w:t>
            </w:r>
          </w:p>
        </w:tc>
      </w:tr>
      <w:tr w:rsidR="00160772" w:rsidRPr="0038515D" w14:paraId="27676CF4" w14:textId="77777777" w:rsidTr="009F3CE0">
        <w:trPr>
          <w:jc w:val="center"/>
        </w:trPr>
        <w:tc>
          <w:tcPr>
            <w:tcW w:w="2234" w:type="dxa"/>
            <w:tcBorders>
              <w:top w:val="single" w:sz="4" w:space="0" w:color="404040" w:themeColor="text1" w:themeTint="BF"/>
              <w:bottom w:val="single" w:sz="4" w:space="0" w:color="404040" w:themeColor="text1" w:themeTint="BF"/>
            </w:tcBorders>
            <w:shd w:val="clear" w:color="auto" w:fill="404040" w:themeFill="text1" w:themeFillTint="BF"/>
            <w:vAlign w:val="center"/>
          </w:tcPr>
          <w:p w14:paraId="66B15ACC" w14:textId="77777777" w:rsidR="00160772" w:rsidRPr="009F3CE0" w:rsidRDefault="00160772" w:rsidP="0068225D">
            <w:pPr>
              <w:jc w:val="center"/>
              <w:rPr>
                <w:color w:val="FFFFFF" w:themeColor="background1"/>
              </w:rPr>
            </w:pPr>
            <w:r w:rsidRPr="009F3CE0">
              <w:rPr>
                <w:rFonts w:hAnsiTheme="minorEastAsia"/>
                <w:color w:val="FFFFFF" w:themeColor="background1"/>
              </w:rPr>
              <w:t>跳躍眼球運動</w:t>
            </w:r>
          </w:p>
        </w:tc>
        <w:tc>
          <w:tcPr>
            <w:tcW w:w="6480" w:type="dxa"/>
            <w:tcBorders>
              <w:bottom w:val="single" w:sz="8" w:space="0" w:color="auto"/>
            </w:tcBorders>
            <w:vAlign w:val="center"/>
          </w:tcPr>
          <w:p w14:paraId="3CF53E65" w14:textId="3A584E6F" w:rsidR="00160772" w:rsidRPr="0038515D" w:rsidRDefault="00160772" w:rsidP="0068225D">
            <w:pPr>
              <w:jc w:val="left"/>
            </w:pPr>
            <w:r w:rsidRPr="0038515D">
              <w:rPr>
                <w:rFonts w:hAnsiTheme="minorEastAsia"/>
              </w:rPr>
              <w:t>サッカードとも呼ばれ</w:t>
            </w:r>
            <w:r w:rsidR="00761F81">
              <w:rPr>
                <w:rFonts w:hAnsiTheme="minorEastAsia"/>
              </w:rPr>
              <w:t>，</w:t>
            </w:r>
            <w:r w:rsidRPr="0038515D">
              <w:rPr>
                <w:rFonts w:hAnsiTheme="minorEastAsia"/>
              </w:rPr>
              <w:t>飛ぶような速い動きで</w:t>
            </w:r>
            <w:r w:rsidR="00761F81">
              <w:rPr>
                <w:rFonts w:hAnsiTheme="minorEastAsia"/>
              </w:rPr>
              <w:t>，</w:t>
            </w:r>
            <w:r w:rsidRPr="0038515D">
              <w:rPr>
                <w:rFonts w:hAnsiTheme="minorEastAsia"/>
              </w:rPr>
              <w:t>本を読んでいるときや</w:t>
            </w:r>
            <w:r w:rsidR="00761F81">
              <w:rPr>
                <w:rFonts w:hAnsiTheme="minorEastAsia"/>
              </w:rPr>
              <w:t>，</w:t>
            </w:r>
            <w:r w:rsidRPr="0038515D">
              <w:rPr>
                <w:rFonts w:hAnsiTheme="minorEastAsia"/>
              </w:rPr>
              <w:t>日常様々な視覚対象を次々と注視するときに生じる運動</w:t>
            </w:r>
            <w:r w:rsidR="00625393" w:rsidRPr="0038515D">
              <w:rPr>
                <w:rFonts w:hAnsiTheme="minorEastAsia"/>
              </w:rPr>
              <w:t>．</w:t>
            </w:r>
            <w:r w:rsidRPr="0038515D">
              <w:rPr>
                <w:rFonts w:hAnsiTheme="minorEastAsia"/>
              </w:rPr>
              <w:t>随従眼球運動で指標を追えなくなったときに生じ</w:t>
            </w:r>
            <w:r w:rsidR="00761F81">
              <w:rPr>
                <w:rFonts w:hAnsiTheme="minorEastAsia"/>
              </w:rPr>
              <w:t>，</w:t>
            </w:r>
            <w:r w:rsidRPr="0038515D">
              <w:rPr>
                <w:rFonts w:hAnsiTheme="minorEastAsia"/>
              </w:rPr>
              <w:t>遅れた分を取り戻す</w:t>
            </w:r>
            <w:r w:rsidR="00625393" w:rsidRPr="0038515D">
              <w:rPr>
                <w:rFonts w:hAnsiTheme="minorEastAsia"/>
              </w:rPr>
              <w:t>．</w:t>
            </w:r>
            <w:r w:rsidRPr="0038515D">
              <w:rPr>
                <w:rFonts w:hAnsiTheme="minorEastAsia"/>
              </w:rPr>
              <w:t>速度は</w:t>
            </w:r>
            <w:r w:rsidRPr="0038515D">
              <w:t>600deg/s</w:t>
            </w:r>
            <w:r w:rsidRPr="0038515D">
              <w:rPr>
                <w:rFonts w:hAnsiTheme="minorEastAsia"/>
              </w:rPr>
              <w:t>にも及ぶ</w:t>
            </w:r>
            <w:r w:rsidR="00625393" w:rsidRPr="0038515D">
              <w:rPr>
                <w:rFonts w:hAnsiTheme="minorEastAsia"/>
              </w:rPr>
              <w:t>．</w:t>
            </w:r>
          </w:p>
        </w:tc>
      </w:tr>
    </w:tbl>
    <w:p w14:paraId="45CB9253" w14:textId="77777777" w:rsidR="00160772" w:rsidRPr="0038515D" w:rsidRDefault="00160772" w:rsidP="00160772">
      <w:pPr>
        <w:jc w:val="left"/>
      </w:pPr>
    </w:p>
    <w:p w14:paraId="3F4C2D4B" w14:textId="787F477D" w:rsidR="00160772" w:rsidRPr="0038515D" w:rsidRDefault="00211041" w:rsidP="00211041">
      <w:pPr>
        <w:widowControl/>
        <w:jc w:val="left"/>
      </w:pPr>
      <w:r w:rsidRPr="0038515D">
        <w:br w:type="page"/>
      </w:r>
    </w:p>
    <w:p w14:paraId="396ACDDC" w14:textId="76300031" w:rsidR="00160772" w:rsidRPr="0038515D" w:rsidRDefault="00E42CF7" w:rsidP="00014B2D">
      <w:pPr>
        <w:pStyle w:val="3"/>
      </w:pPr>
      <w:bookmarkStart w:id="20" w:name="_Toc409174783"/>
      <w:bookmarkStart w:id="21" w:name="_Toc410807202"/>
      <w:r w:rsidRPr="0038515D">
        <w:rPr>
          <w:rFonts w:hint="eastAsia"/>
        </w:rPr>
        <w:lastRenderedPageBreak/>
        <w:t>２．４．３</w:t>
      </w:r>
      <w:r w:rsidR="00CB7EDA" w:rsidRPr="0038515D">
        <w:rPr>
          <w:rFonts w:hint="eastAsia"/>
        </w:rPr>
        <w:t xml:space="preserve">　</w:t>
      </w:r>
      <w:r w:rsidR="00160772" w:rsidRPr="0038515D">
        <w:rPr>
          <w:rFonts w:hint="eastAsia"/>
        </w:rPr>
        <w:t>眼球運動の計測法</w:t>
      </w:r>
      <w:bookmarkEnd w:id="20"/>
      <w:bookmarkEnd w:id="21"/>
    </w:p>
    <w:p w14:paraId="51684D75" w14:textId="458F223A" w:rsidR="00160772" w:rsidRPr="0038515D" w:rsidRDefault="00160772" w:rsidP="00C2776D">
      <w:pPr>
        <w:ind w:firstLineChars="59" w:firstLine="142"/>
        <w:jc w:val="left"/>
      </w:pPr>
      <w:r w:rsidRPr="0038515D">
        <w:rPr>
          <w:rFonts w:hint="eastAsia"/>
        </w:rPr>
        <w:t>これまでに</w:t>
      </w:r>
      <w:r w:rsidR="00761F81">
        <w:rPr>
          <w:rFonts w:hint="eastAsia"/>
        </w:rPr>
        <w:t>，</w:t>
      </w:r>
      <w:r w:rsidRPr="0038515D">
        <w:rPr>
          <w:rFonts w:hint="eastAsia"/>
        </w:rPr>
        <w:t>眼球運動を計測する手法は様々なものが開発されている</w:t>
      </w:r>
      <w:r w:rsidR="00625393" w:rsidRPr="0038515D">
        <w:rPr>
          <w:rFonts w:hint="eastAsia"/>
        </w:rPr>
        <w:t>．</w:t>
      </w:r>
      <w:r w:rsidR="00C2776D">
        <w:rPr>
          <w:rFonts w:hint="eastAsia"/>
        </w:rPr>
        <w:t>図</w:t>
      </w:r>
      <w:r w:rsidR="004C34B9">
        <w:rPr>
          <w:rFonts w:hint="eastAsia"/>
        </w:rPr>
        <w:t>2.10</w:t>
      </w:r>
      <w:r w:rsidRPr="0038515D">
        <w:rPr>
          <w:rFonts w:hint="eastAsia"/>
        </w:rPr>
        <w:t>で示すとおり</w:t>
      </w:r>
      <w:r w:rsidR="00761F81">
        <w:rPr>
          <w:rFonts w:hint="eastAsia"/>
        </w:rPr>
        <w:t>，</w:t>
      </w:r>
      <w:r w:rsidRPr="0038515D">
        <w:rPr>
          <w:rFonts w:hint="eastAsia"/>
        </w:rPr>
        <w:t>接触型眼球運動計測と非接触型眼球運動計測の</w:t>
      </w:r>
      <w:r w:rsidRPr="0038515D">
        <w:rPr>
          <w:rFonts w:hint="eastAsia"/>
        </w:rPr>
        <w:t>2</w:t>
      </w:r>
      <w:r w:rsidRPr="0038515D">
        <w:rPr>
          <w:rFonts w:hint="eastAsia"/>
        </w:rPr>
        <w:t>つに大別することができる</w:t>
      </w:r>
      <w:r w:rsidR="0068225D" w:rsidRPr="0038515D">
        <w:rPr>
          <w:rStyle w:val="ab"/>
        </w:rPr>
        <w:t>[</w:t>
      </w:r>
      <w:r w:rsidR="00B411BB" w:rsidRPr="0038515D">
        <w:rPr>
          <w:rStyle w:val="ab"/>
        </w:rPr>
        <w:t>24</w:t>
      </w:r>
      <w:r w:rsidR="0068225D" w:rsidRPr="0038515D">
        <w:rPr>
          <w:rStyle w:val="ab"/>
        </w:rPr>
        <w:t>]</w:t>
      </w:r>
      <w:r w:rsidR="00625393" w:rsidRPr="0038515D">
        <w:rPr>
          <w:rFonts w:hint="eastAsia"/>
        </w:rPr>
        <w:t>．</w:t>
      </w:r>
    </w:p>
    <w:p w14:paraId="297067DC" w14:textId="77777777" w:rsidR="00160772" w:rsidRPr="0038515D" w:rsidRDefault="00160772" w:rsidP="00160772">
      <w:pPr>
        <w:jc w:val="left"/>
      </w:pPr>
    </w:p>
    <w:p w14:paraId="584D1B0B" w14:textId="77777777" w:rsidR="00160772" w:rsidRPr="0038515D" w:rsidRDefault="00160772" w:rsidP="00160772">
      <w:pPr>
        <w:keepNext/>
        <w:jc w:val="left"/>
      </w:pPr>
      <w:r w:rsidRPr="0038515D">
        <w:rPr>
          <w:rFonts w:hint="eastAsia"/>
          <w:noProof/>
          <w:shd w:val="clear" w:color="auto" w:fill="FFFFFF" w:themeFill="background1"/>
        </w:rPr>
        <w:drawing>
          <wp:inline distT="0" distB="0" distL="0" distR="0" wp14:anchorId="4401E898" wp14:editId="1844D534">
            <wp:extent cx="5462649" cy="1686296"/>
            <wp:effectExtent l="0" t="0" r="24130" b="0"/>
            <wp:docPr id="296" name="図表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11350B6" w14:textId="13D1D7E1" w:rsidR="00160772" w:rsidRPr="0038515D" w:rsidRDefault="00C2776D" w:rsidP="00C2776D">
      <w:pPr>
        <w:pStyle w:val="ac"/>
      </w:pPr>
      <w:r>
        <w:t xml:space="preserve">図2. </w:t>
      </w:r>
      <w:r w:rsidR="004C34B9">
        <w:t>10</w:t>
      </w:r>
      <w:r w:rsidR="00E42CF7" w:rsidRPr="0038515D">
        <w:t xml:space="preserve">　</w:t>
      </w:r>
      <w:r w:rsidR="00160772" w:rsidRPr="0038515D">
        <w:rPr>
          <w:rFonts w:hint="eastAsia"/>
        </w:rPr>
        <w:t>眼球運動計測手法</w:t>
      </w:r>
    </w:p>
    <w:p w14:paraId="7D0C162D" w14:textId="77777777" w:rsidR="00160772" w:rsidRPr="0038515D" w:rsidRDefault="00160772" w:rsidP="00160772">
      <w:pPr>
        <w:jc w:val="left"/>
      </w:pPr>
    </w:p>
    <w:p w14:paraId="53BBC82A" w14:textId="77777777" w:rsidR="00160772" w:rsidRPr="0038515D" w:rsidRDefault="00160772" w:rsidP="00160772">
      <w:pPr>
        <w:pStyle w:val="a5"/>
        <w:numPr>
          <w:ilvl w:val="0"/>
          <w:numId w:val="35"/>
        </w:numPr>
        <w:ind w:leftChars="0"/>
        <w:jc w:val="left"/>
      </w:pPr>
      <w:r w:rsidRPr="0038515D">
        <w:rPr>
          <w:rFonts w:hint="eastAsia"/>
        </w:rPr>
        <w:t>接触型眼球運動計測</w:t>
      </w:r>
    </w:p>
    <w:p w14:paraId="65FACAFF" w14:textId="56BB7240" w:rsidR="00160772" w:rsidRPr="0038515D" w:rsidRDefault="00160772" w:rsidP="00C2776D">
      <w:pPr>
        <w:ind w:firstLineChars="59" w:firstLine="142"/>
        <w:jc w:val="left"/>
      </w:pPr>
      <w:r w:rsidRPr="0038515D">
        <w:rPr>
          <w:rFonts w:hint="eastAsia"/>
        </w:rPr>
        <w:t>接触型では</w:t>
      </w:r>
      <w:r w:rsidR="00761F81">
        <w:rPr>
          <w:rFonts w:hint="eastAsia"/>
        </w:rPr>
        <w:t>，</w:t>
      </w:r>
      <w:r w:rsidRPr="0038515D">
        <w:rPr>
          <w:rFonts w:hint="eastAsia"/>
        </w:rPr>
        <w:t>より正確な眼球運動を計測するために</w:t>
      </w:r>
      <w:r w:rsidR="00761F81">
        <w:rPr>
          <w:rFonts w:hint="eastAsia"/>
        </w:rPr>
        <w:t>，</w:t>
      </w:r>
      <w:r w:rsidRPr="0038515D">
        <w:rPr>
          <w:rFonts w:hint="eastAsia"/>
        </w:rPr>
        <w:t>眼球や頭部にコンタクトレンズやコイル等の検査用装置を取り付ける</w:t>
      </w:r>
      <w:r w:rsidR="00625393" w:rsidRPr="0038515D">
        <w:rPr>
          <w:rFonts w:hint="eastAsia"/>
        </w:rPr>
        <w:t>．</w:t>
      </w:r>
      <w:r w:rsidRPr="0038515D">
        <w:rPr>
          <w:rFonts w:hint="eastAsia"/>
        </w:rPr>
        <w:t>接触型の計測は高い計測精度を得ることができるが</w:t>
      </w:r>
      <w:r w:rsidR="00761F81">
        <w:rPr>
          <w:rFonts w:hint="eastAsia"/>
        </w:rPr>
        <w:t>，</w:t>
      </w:r>
      <w:r w:rsidRPr="0038515D">
        <w:rPr>
          <w:rFonts w:hint="eastAsia"/>
        </w:rPr>
        <w:t>人体にセンサを取り付けるため</w:t>
      </w:r>
      <w:r w:rsidR="00761F81">
        <w:rPr>
          <w:rFonts w:hint="eastAsia"/>
        </w:rPr>
        <w:t>，</w:t>
      </w:r>
      <w:r w:rsidRPr="0038515D">
        <w:rPr>
          <w:rFonts w:hint="eastAsia"/>
        </w:rPr>
        <w:t>取り付け箇所などについての特殊な知識を必要とする</w:t>
      </w:r>
      <w:r w:rsidR="00625393" w:rsidRPr="0038515D">
        <w:rPr>
          <w:rFonts w:hint="eastAsia"/>
        </w:rPr>
        <w:t>．</w:t>
      </w:r>
      <w:r w:rsidRPr="0038515D">
        <w:rPr>
          <w:rFonts w:hint="eastAsia"/>
        </w:rPr>
        <w:t>また</w:t>
      </w:r>
      <w:r w:rsidR="00761F81">
        <w:rPr>
          <w:rFonts w:hint="eastAsia"/>
        </w:rPr>
        <w:t>，</w:t>
      </w:r>
      <w:r w:rsidRPr="0038515D">
        <w:rPr>
          <w:rFonts w:hint="eastAsia"/>
        </w:rPr>
        <w:t>人体に負担がかかるという欠点がある</w:t>
      </w:r>
      <w:r w:rsidR="00625393" w:rsidRPr="0038515D">
        <w:rPr>
          <w:rFonts w:hint="eastAsia"/>
        </w:rPr>
        <w:t>．</w:t>
      </w:r>
      <w:r w:rsidRPr="0038515D">
        <w:rPr>
          <w:rFonts w:hint="eastAsia"/>
        </w:rPr>
        <w:t>以下に</w:t>
      </w:r>
      <w:r w:rsidR="00761F81">
        <w:rPr>
          <w:rFonts w:hint="eastAsia"/>
        </w:rPr>
        <w:t>，</w:t>
      </w:r>
      <w:r w:rsidRPr="0038515D">
        <w:rPr>
          <w:rFonts w:hint="eastAsia"/>
        </w:rPr>
        <w:t>EOG</w:t>
      </w:r>
      <w:r w:rsidRPr="0038515D">
        <w:rPr>
          <w:rFonts w:hint="eastAsia"/>
        </w:rPr>
        <w:t>法</w:t>
      </w:r>
      <w:r w:rsidR="00761F81">
        <w:rPr>
          <w:rFonts w:hint="eastAsia"/>
        </w:rPr>
        <w:t>，</w:t>
      </w:r>
      <w:r w:rsidRPr="0038515D">
        <w:rPr>
          <w:rFonts w:hint="eastAsia"/>
        </w:rPr>
        <w:t>オプティカル・レバー法</w:t>
      </w:r>
      <w:r w:rsidR="00761F81">
        <w:rPr>
          <w:rFonts w:hint="eastAsia"/>
        </w:rPr>
        <w:t>，</w:t>
      </w:r>
      <w:r w:rsidRPr="0038515D">
        <w:rPr>
          <w:rFonts w:hint="eastAsia"/>
        </w:rPr>
        <w:t>サーチコイル法について述べる</w:t>
      </w:r>
      <w:r w:rsidR="00625393" w:rsidRPr="0038515D">
        <w:rPr>
          <w:rFonts w:hint="eastAsia"/>
        </w:rPr>
        <w:t>．</w:t>
      </w:r>
    </w:p>
    <w:p w14:paraId="614A8D60" w14:textId="77777777" w:rsidR="00160772" w:rsidRPr="0038515D" w:rsidRDefault="00160772" w:rsidP="00160772">
      <w:pPr>
        <w:jc w:val="left"/>
      </w:pPr>
    </w:p>
    <w:p w14:paraId="041E7591" w14:textId="77777777" w:rsidR="00160772" w:rsidRPr="0038515D" w:rsidRDefault="00160772" w:rsidP="00160772">
      <w:pPr>
        <w:pStyle w:val="a5"/>
        <w:numPr>
          <w:ilvl w:val="0"/>
          <w:numId w:val="14"/>
        </w:numPr>
        <w:ind w:leftChars="0"/>
        <w:jc w:val="left"/>
      </w:pPr>
      <w:r w:rsidRPr="0038515D">
        <w:rPr>
          <w:rFonts w:hint="eastAsia"/>
        </w:rPr>
        <w:t>EOG</w:t>
      </w:r>
      <w:r w:rsidRPr="0038515D">
        <w:rPr>
          <w:rFonts w:hint="eastAsia"/>
        </w:rPr>
        <w:t>法（眼球電位法）</w:t>
      </w:r>
    </w:p>
    <w:p w14:paraId="1F90FF6A" w14:textId="67BA8E17" w:rsidR="00160772" w:rsidRPr="0038515D" w:rsidRDefault="00160772" w:rsidP="00C2776D">
      <w:pPr>
        <w:ind w:firstLineChars="59" w:firstLine="142"/>
        <w:jc w:val="left"/>
      </w:pPr>
      <w:r w:rsidRPr="0038515D">
        <w:rPr>
          <w:rFonts w:hint="eastAsia"/>
        </w:rPr>
        <w:t>角膜は網膜に対して</w:t>
      </w:r>
      <w:r w:rsidRPr="0038515D">
        <w:rPr>
          <w:rFonts w:hint="eastAsia"/>
        </w:rPr>
        <w:t>1mV</w:t>
      </w:r>
      <w:r w:rsidRPr="0038515D">
        <w:rPr>
          <w:rFonts w:hint="eastAsia"/>
        </w:rPr>
        <w:t>弱の正の電位を有している</w:t>
      </w:r>
      <w:r w:rsidR="00625393" w:rsidRPr="0038515D">
        <w:rPr>
          <w:rFonts w:hint="eastAsia"/>
        </w:rPr>
        <w:t>．</w:t>
      </w:r>
      <w:r w:rsidRPr="0038515D">
        <w:rPr>
          <w:rFonts w:hint="eastAsia"/>
        </w:rPr>
        <w:t>この電位差の一部は眼のまわりに皮膚電極を取り付けることで検出でき</w:t>
      </w:r>
      <w:r w:rsidR="00761F81">
        <w:rPr>
          <w:rFonts w:hint="eastAsia"/>
        </w:rPr>
        <w:t>，</w:t>
      </w:r>
      <w:r w:rsidRPr="0038515D">
        <w:rPr>
          <w:rFonts w:hint="eastAsia"/>
        </w:rPr>
        <w:t>その電圧変化は眼球の回転角とほぼ比例関係にあることから</w:t>
      </w:r>
      <w:r w:rsidR="00761F81">
        <w:rPr>
          <w:rFonts w:hint="eastAsia"/>
        </w:rPr>
        <w:t>，</w:t>
      </w:r>
      <w:r w:rsidRPr="0038515D">
        <w:rPr>
          <w:rFonts w:hint="eastAsia"/>
        </w:rPr>
        <w:t>眼球運動の計測が可能となる</w:t>
      </w:r>
      <w:r w:rsidR="00625393" w:rsidRPr="0038515D">
        <w:rPr>
          <w:rFonts w:hint="eastAsia"/>
        </w:rPr>
        <w:t>．</w:t>
      </w:r>
      <w:r w:rsidRPr="0038515D">
        <w:rPr>
          <w:rFonts w:hint="eastAsia"/>
        </w:rPr>
        <w:t>長所は</w:t>
      </w:r>
      <w:r w:rsidR="00761F81">
        <w:rPr>
          <w:rFonts w:hint="eastAsia"/>
        </w:rPr>
        <w:t>，</w:t>
      </w:r>
      <w:r w:rsidRPr="0038515D">
        <w:rPr>
          <w:rFonts w:hint="eastAsia"/>
        </w:rPr>
        <w:t>広い眼球運動検出範囲（速度</w:t>
      </w:r>
      <w:r w:rsidR="00761F81">
        <w:rPr>
          <w:rFonts w:hint="eastAsia"/>
        </w:rPr>
        <w:t>，</w:t>
      </w:r>
      <w:r w:rsidRPr="0038515D">
        <w:rPr>
          <w:rFonts w:hint="eastAsia"/>
        </w:rPr>
        <w:t>周波数）を有している点であり</w:t>
      </w:r>
      <w:r w:rsidR="00761F81">
        <w:rPr>
          <w:rFonts w:hint="eastAsia"/>
        </w:rPr>
        <w:t>，</w:t>
      </w:r>
      <w:r w:rsidRPr="0038515D">
        <w:rPr>
          <w:rFonts w:hint="eastAsia"/>
        </w:rPr>
        <w:t>短所は</w:t>
      </w:r>
      <w:r w:rsidR="00761F81">
        <w:rPr>
          <w:rFonts w:hint="eastAsia"/>
        </w:rPr>
        <w:t>，</w:t>
      </w:r>
      <w:r w:rsidRPr="0038515D">
        <w:rPr>
          <w:rFonts w:hint="eastAsia"/>
        </w:rPr>
        <w:t>1deg</w:t>
      </w:r>
      <w:r w:rsidRPr="0038515D">
        <w:rPr>
          <w:rFonts w:hint="eastAsia"/>
        </w:rPr>
        <w:t>以上の精度を得ることが難しい点である</w:t>
      </w:r>
      <w:r w:rsidR="00625393" w:rsidRPr="0038515D">
        <w:rPr>
          <w:rFonts w:hint="eastAsia"/>
        </w:rPr>
        <w:t>．</w:t>
      </w:r>
      <w:r w:rsidRPr="0038515D">
        <w:rPr>
          <w:rFonts w:hint="eastAsia"/>
        </w:rPr>
        <w:t>一般に高精度</w:t>
      </w:r>
      <w:r w:rsidR="00761F81">
        <w:rPr>
          <w:rFonts w:hint="eastAsia"/>
        </w:rPr>
        <w:t>，</w:t>
      </w:r>
      <w:r w:rsidRPr="0038515D">
        <w:rPr>
          <w:rFonts w:hint="eastAsia"/>
        </w:rPr>
        <w:t>長時間の眼球運動の検出には不向きである</w:t>
      </w:r>
      <w:r w:rsidR="00625393" w:rsidRPr="0038515D">
        <w:rPr>
          <w:rFonts w:hint="eastAsia"/>
        </w:rPr>
        <w:t>．</w:t>
      </w:r>
    </w:p>
    <w:p w14:paraId="407B30EF" w14:textId="77777777" w:rsidR="00C2776D" w:rsidRDefault="00160772" w:rsidP="00C2776D">
      <w:pPr>
        <w:keepNext/>
        <w:jc w:val="center"/>
      </w:pPr>
      <w:r w:rsidRPr="0038515D">
        <w:rPr>
          <w:noProof/>
          <w:sz w:val="28"/>
        </w:rPr>
        <w:lastRenderedPageBreak/>
        <w:drawing>
          <wp:inline distT="0" distB="0" distL="0" distR="0" wp14:anchorId="23B3F865" wp14:editId="4A4CFFA0">
            <wp:extent cx="2890726" cy="1222744"/>
            <wp:effectExtent l="0" t="0" r="5080" b="0"/>
            <wp:docPr id="297" name="図 2" descr="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G"/>
                    <pic:cNvPicPr>
                      <a:picLocks noChangeAspect="1" noChangeArrowheads="1"/>
                    </pic:cNvPicPr>
                  </pic:nvPicPr>
                  <pic:blipFill rotWithShape="1">
                    <a:blip r:embed="rId27" cstate="print"/>
                    <a:srcRect t="20690"/>
                    <a:stretch/>
                  </pic:blipFill>
                  <pic:spPr bwMode="auto">
                    <a:xfrm>
                      <a:off x="0" y="0"/>
                      <a:ext cx="2899690" cy="1226536"/>
                    </a:xfrm>
                    <a:prstGeom prst="rect">
                      <a:avLst/>
                    </a:prstGeom>
                    <a:noFill/>
                    <a:ln>
                      <a:noFill/>
                    </a:ln>
                    <a:extLst>
                      <a:ext uri="{53640926-AAD7-44d8-BBD7-CCE9431645EC}">
                        <a14:shadowObscured xmlns:a14="http://schemas.microsoft.com/office/drawing/2010/main"/>
                      </a:ext>
                    </a:extLst>
                  </pic:spPr>
                </pic:pic>
              </a:graphicData>
            </a:graphic>
          </wp:inline>
        </w:drawing>
      </w:r>
    </w:p>
    <w:p w14:paraId="49F8DFC5" w14:textId="7D3F63E7" w:rsidR="00160772" w:rsidRPr="0038515D" w:rsidRDefault="00C2776D" w:rsidP="00C2776D">
      <w:pPr>
        <w:pStyle w:val="ac"/>
      </w:pPr>
      <w:r>
        <w:rPr>
          <w:rFonts w:hint="eastAsia"/>
        </w:rPr>
        <w:t xml:space="preserve">図2. </w:t>
      </w:r>
      <w:r w:rsidR="004C34B9">
        <w:t>11</w:t>
      </w:r>
      <w:r>
        <w:rPr>
          <w:rFonts w:hint="eastAsia"/>
        </w:rPr>
        <w:t xml:space="preserve">　</w:t>
      </w:r>
      <w:r w:rsidR="00160772" w:rsidRPr="0038515D">
        <w:rPr>
          <w:rFonts w:hint="eastAsia"/>
        </w:rPr>
        <w:t>EOG法</w:t>
      </w:r>
    </w:p>
    <w:p w14:paraId="6BAD5B5C" w14:textId="77777777" w:rsidR="00160772" w:rsidRPr="0038515D" w:rsidRDefault="00160772" w:rsidP="00160772">
      <w:pPr>
        <w:jc w:val="left"/>
      </w:pPr>
    </w:p>
    <w:p w14:paraId="7496CD9B" w14:textId="77777777" w:rsidR="00160772" w:rsidRPr="0038515D" w:rsidRDefault="00160772" w:rsidP="00160772">
      <w:pPr>
        <w:pStyle w:val="a5"/>
        <w:numPr>
          <w:ilvl w:val="0"/>
          <w:numId w:val="14"/>
        </w:numPr>
        <w:ind w:leftChars="0"/>
        <w:jc w:val="left"/>
      </w:pPr>
      <w:r w:rsidRPr="0038515D">
        <w:rPr>
          <w:rFonts w:hint="eastAsia"/>
        </w:rPr>
        <w:t>オプティカル・レバー法</w:t>
      </w:r>
    </w:p>
    <w:p w14:paraId="585AB6CE" w14:textId="6D82C107" w:rsidR="00160772" w:rsidRPr="0038515D" w:rsidRDefault="00160772" w:rsidP="008B2BBC">
      <w:pPr>
        <w:ind w:firstLineChars="59" w:firstLine="142"/>
        <w:jc w:val="left"/>
      </w:pPr>
      <w:r w:rsidRPr="0038515D">
        <w:rPr>
          <w:rFonts w:hint="eastAsia"/>
        </w:rPr>
        <w:t>端に小さな鏡を取り付けたコンタクトレンズを角膜に装着し</w:t>
      </w:r>
      <w:r w:rsidR="00761F81">
        <w:rPr>
          <w:rFonts w:hint="eastAsia"/>
        </w:rPr>
        <w:t>，</w:t>
      </w:r>
      <w:r w:rsidRPr="0038515D">
        <w:rPr>
          <w:rFonts w:hint="eastAsia"/>
        </w:rPr>
        <w:t>その鏡に因る光線の反射光を画像解析または光電変化で取り出す方法である</w:t>
      </w:r>
      <w:r w:rsidR="00625393" w:rsidRPr="0038515D">
        <w:rPr>
          <w:rFonts w:hint="eastAsia"/>
        </w:rPr>
        <w:t>．</w:t>
      </w:r>
      <w:r w:rsidRPr="0038515D">
        <w:rPr>
          <w:rFonts w:hint="eastAsia"/>
        </w:rPr>
        <w:t>非常に高感度であり</w:t>
      </w:r>
      <w:r w:rsidR="00761F81">
        <w:rPr>
          <w:rFonts w:hint="eastAsia"/>
        </w:rPr>
        <w:t>，</w:t>
      </w:r>
      <w:r w:rsidRPr="0038515D">
        <w:rPr>
          <w:rFonts w:hint="eastAsia"/>
        </w:rPr>
        <w:t>通常水平・垂直ともに</w:t>
      </w:r>
      <w:r w:rsidRPr="0038515D">
        <w:rPr>
          <w:rFonts w:hint="eastAsia"/>
        </w:rPr>
        <w:t>1deg</w:t>
      </w:r>
      <w:r w:rsidRPr="0038515D">
        <w:rPr>
          <w:rFonts w:hint="eastAsia"/>
        </w:rPr>
        <w:t>以下の検出が可能である</w:t>
      </w:r>
      <w:r w:rsidR="00625393" w:rsidRPr="0038515D">
        <w:rPr>
          <w:rFonts w:hint="eastAsia"/>
        </w:rPr>
        <w:t>．</w:t>
      </w:r>
      <w:r w:rsidRPr="0038515D">
        <w:rPr>
          <w:rFonts w:hint="eastAsia"/>
        </w:rPr>
        <w:t>しかし</w:t>
      </w:r>
      <w:r w:rsidR="00761F81">
        <w:rPr>
          <w:rFonts w:hint="eastAsia"/>
        </w:rPr>
        <w:t>，</w:t>
      </w:r>
      <w:r w:rsidRPr="0038515D">
        <w:rPr>
          <w:rFonts w:hint="eastAsia"/>
        </w:rPr>
        <w:t>眼球とコンタクトレンズとの間のスリップを抑えるために</w:t>
      </w:r>
      <w:r w:rsidR="00761F81">
        <w:rPr>
          <w:rFonts w:hint="eastAsia"/>
        </w:rPr>
        <w:t>，</w:t>
      </w:r>
      <w:r w:rsidRPr="0038515D">
        <w:rPr>
          <w:rFonts w:hint="eastAsia"/>
        </w:rPr>
        <w:t>軽量化や負圧の導入などが必要である</w:t>
      </w:r>
      <w:r w:rsidR="00625393" w:rsidRPr="0038515D">
        <w:rPr>
          <w:rFonts w:hint="eastAsia"/>
        </w:rPr>
        <w:t>．</w:t>
      </w:r>
      <w:r w:rsidRPr="0038515D">
        <w:rPr>
          <w:rFonts w:hint="eastAsia"/>
        </w:rPr>
        <w:t>さらに</w:t>
      </w:r>
      <w:r w:rsidR="00761F81">
        <w:rPr>
          <w:rFonts w:hint="eastAsia"/>
        </w:rPr>
        <w:t>，</w:t>
      </w:r>
      <w:r w:rsidRPr="0038515D">
        <w:rPr>
          <w:rFonts w:hint="eastAsia"/>
        </w:rPr>
        <w:t>被験者への影響も無視できず</w:t>
      </w:r>
      <w:r w:rsidR="00761F81">
        <w:rPr>
          <w:rFonts w:hint="eastAsia"/>
        </w:rPr>
        <w:t>，</w:t>
      </w:r>
      <w:r w:rsidRPr="0038515D">
        <w:rPr>
          <w:rFonts w:hint="eastAsia"/>
        </w:rPr>
        <w:t>扱いには十分な注意が必要である</w:t>
      </w:r>
      <w:r w:rsidR="00625393" w:rsidRPr="0038515D">
        <w:rPr>
          <w:rFonts w:hint="eastAsia"/>
        </w:rPr>
        <w:t>．</w:t>
      </w:r>
      <w:r w:rsidRPr="0038515D">
        <w:rPr>
          <w:rFonts w:hint="eastAsia"/>
        </w:rPr>
        <w:t>また</w:t>
      </w:r>
      <w:r w:rsidR="00761F81">
        <w:rPr>
          <w:rFonts w:hint="eastAsia"/>
        </w:rPr>
        <w:t>，</w:t>
      </w:r>
      <w:r w:rsidRPr="0038515D">
        <w:rPr>
          <w:rFonts w:hint="eastAsia"/>
        </w:rPr>
        <w:t>反射光の検出範囲の制限から</w:t>
      </w:r>
      <w:r w:rsidR="00761F81">
        <w:rPr>
          <w:rFonts w:hint="eastAsia"/>
        </w:rPr>
        <w:t>，</w:t>
      </w:r>
      <w:r w:rsidRPr="0038515D">
        <w:rPr>
          <w:rFonts w:hint="eastAsia"/>
        </w:rPr>
        <w:t>大きな振幅の運動検出には不向きである</w:t>
      </w:r>
      <w:r w:rsidR="00625393" w:rsidRPr="0038515D">
        <w:rPr>
          <w:rFonts w:hint="eastAsia"/>
        </w:rPr>
        <w:t>．</w:t>
      </w:r>
    </w:p>
    <w:p w14:paraId="2B23F4A6" w14:textId="77777777" w:rsidR="00160772" w:rsidRPr="0038515D" w:rsidRDefault="00160772" w:rsidP="00160772">
      <w:pPr>
        <w:jc w:val="left"/>
      </w:pPr>
    </w:p>
    <w:p w14:paraId="1D6D48CB" w14:textId="77777777" w:rsidR="00160772" w:rsidRPr="0038515D" w:rsidRDefault="00160772" w:rsidP="00160772">
      <w:pPr>
        <w:pStyle w:val="a5"/>
        <w:numPr>
          <w:ilvl w:val="0"/>
          <w:numId w:val="14"/>
        </w:numPr>
        <w:ind w:leftChars="0"/>
        <w:jc w:val="left"/>
      </w:pPr>
      <w:r w:rsidRPr="0038515D">
        <w:rPr>
          <w:rFonts w:hint="eastAsia"/>
        </w:rPr>
        <w:t>サーチコイル法</w:t>
      </w:r>
    </w:p>
    <w:p w14:paraId="048E47FA" w14:textId="2FC84188" w:rsidR="00160772" w:rsidRPr="0038515D" w:rsidRDefault="00160772" w:rsidP="008B2BBC">
      <w:pPr>
        <w:ind w:firstLineChars="59" w:firstLine="142"/>
        <w:jc w:val="left"/>
      </w:pPr>
      <w:r w:rsidRPr="0038515D">
        <w:rPr>
          <w:rFonts w:hint="eastAsia"/>
        </w:rPr>
        <w:t>コンタクトレンズのまわりにコイルを取り付け</w:t>
      </w:r>
      <w:r w:rsidR="00761F81">
        <w:rPr>
          <w:rFonts w:hint="eastAsia"/>
        </w:rPr>
        <w:t>，</w:t>
      </w:r>
      <w:r w:rsidRPr="0038515D">
        <w:rPr>
          <w:rFonts w:hint="eastAsia"/>
        </w:rPr>
        <w:t>被験者を一様な交流磁場の内に置くと</w:t>
      </w:r>
      <w:r w:rsidR="00761F81">
        <w:rPr>
          <w:rFonts w:hint="eastAsia"/>
        </w:rPr>
        <w:t>，</w:t>
      </w:r>
      <w:r w:rsidRPr="0038515D">
        <w:rPr>
          <w:rFonts w:hint="eastAsia"/>
        </w:rPr>
        <w:t>眼球の回転に比例した誘導電流を取り出すことができる</w:t>
      </w:r>
      <w:r w:rsidR="00625393" w:rsidRPr="0038515D">
        <w:rPr>
          <w:rFonts w:hint="eastAsia"/>
        </w:rPr>
        <w:t>．</w:t>
      </w:r>
      <w:r w:rsidRPr="0038515D">
        <w:rPr>
          <w:rFonts w:hint="eastAsia"/>
        </w:rPr>
        <w:t>被験者への影響を無視できないため</w:t>
      </w:r>
      <w:r w:rsidR="00761F81">
        <w:rPr>
          <w:rFonts w:hint="eastAsia"/>
        </w:rPr>
        <w:t>，</w:t>
      </w:r>
      <w:r w:rsidRPr="0038515D">
        <w:rPr>
          <w:rFonts w:hint="eastAsia"/>
        </w:rPr>
        <w:t>長時間の計測には不向きであるが</w:t>
      </w:r>
      <w:r w:rsidR="00761F81">
        <w:rPr>
          <w:rFonts w:hint="eastAsia"/>
        </w:rPr>
        <w:t>，</w:t>
      </w:r>
      <w:r w:rsidRPr="0038515D">
        <w:rPr>
          <w:rFonts w:hint="eastAsia"/>
        </w:rPr>
        <w:t>検出精度は優れている</w:t>
      </w:r>
      <w:r w:rsidR="00625393" w:rsidRPr="0038515D">
        <w:rPr>
          <w:rFonts w:hint="eastAsia"/>
        </w:rPr>
        <w:t>．</w:t>
      </w:r>
    </w:p>
    <w:p w14:paraId="616BE615" w14:textId="77777777" w:rsidR="00160772" w:rsidRPr="0038515D" w:rsidRDefault="00160772" w:rsidP="00160772">
      <w:pPr>
        <w:jc w:val="left"/>
      </w:pPr>
    </w:p>
    <w:p w14:paraId="0366B08A" w14:textId="77777777" w:rsidR="00160772" w:rsidRPr="0038515D" w:rsidRDefault="00160772" w:rsidP="00160772">
      <w:pPr>
        <w:pStyle w:val="a5"/>
        <w:numPr>
          <w:ilvl w:val="0"/>
          <w:numId w:val="35"/>
        </w:numPr>
        <w:ind w:leftChars="0"/>
        <w:jc w:val="left"/>
      </w:pPr>
      <w:r w:rsidRPr="0038515D">
        <w:rPr>
          <w:rFonts w:hint="eastAsia"/>
        </w:rPr>
        <w:t>非接触型眼球運動計測</w:t>
      </w:r>
    </w:p>
    <w:p w14:paraId="158F49BE" w14:textId="6F87B751" w:rsidR="00160772" w:rsidRPr="0038515D" w:rsidRDefault="00160772" w:rsidP="008B2BBC">
      <w:pPr>
        <w:ind w:firstLineChars="59" w:firstLine="142"/>
        <w:jc w:val="left"/>
      </w:pPr>
      <w:r w:rsidRPr="0038515D">
        <w:rPr>
          <w:rFonts w:hint="eastAsia"/>
        </w:rPr>
        <w:t>眼球の動きを捉えるために光学的な手法を取り入れることで人体に接触しない手法である</w:t>
      </w:r>
      <w:r w:rsidR="00625393" w:rsidRPr="0038515D">
        <w:rPr>
          <w:rFonts w:hint="eastAsia"/>
        </w:rPr>
        <w:t>．</w:t>
      </w:r>
      <w:r w:rsidRPr="0038515D">
        <w:rPr>
          <w:rFonts w:hint="eastAsia"/>
        </w:rPr>
        <w:t>以下に</w:t>
      </w:r>
      <w:r w:rsidR="00761F81">
        <w:rPr>
          <w:rFonts w:hint="eastAsia"/>
        </w:rPr>
        <w:t>，</w:t>
      </w:r>
      <w:r w:rsidRPr="0038515D">
        <w:rPr>
          <w:rFonts w:hint="eastAsia"/>
        </w:rPr>
        <w:t>強膜反射法</w:t>
      </w:r>
      <w:r w:rsidR="00761F81">
        <w:rPr>
          <w:rFonts w:hint="eastAsia"/>
        </w:rPr>
        <w:t>，</w:t>
      </w:r>
      <w:r w:rsidRPr="0038515D">
        <w:rPr>
          <w:rFonts w:hint="eastAsia"/>
        </w:rPr>
        <w:t>角膜反射法について述べる</w:t>
      </w:r>
      <w:r w:rsidR="00625393" w:rsidRPr="0038515D">
        <w:rPr>
          <w:rFonts w:hint="eastAsia"/>
        </w:rPr>
        <w:t>．</w:t>
      </w:r>
    </w:p>
    <w:p w14:paraId="350CCCED" w14:textId="77777777" w:rsidR="00160772" w:rsidRPr="0038515D" w:rsidRDefault="00160772" w:rsidP="00160772">
      <w:pPr>
        <w:jc w:val="left"/>
      </w:pPr>
    </w:p>
    <w:p w14:paraId="471E5DD7" w14:textId="77777777" w:rsidR="00160772" w:rsidRPr="0038515D" w:rsidRDefault="00160772" w:rsidP="00160772">
      <w:pPr>
        <w:pStyle w:val="a5"/>
        <w:numPr>
          <w:ilvl w:val="0"/>
          <w:numId w:val="15"/>
        </w:numPr>
        <w:ind w:leftChars="0"/>
        <w:jc w:val="left"/>
      </w:pPr>
      <w:r w:rsidRPr="0038515D">
        <w:rPr>
          <w:rFonts w:hint="eastAsia"/>
        </w:rPr>
        <w:t>強膜反射法</w:t>
      </w:r>
    </w:p>
    <w:p w14:paraId="7302CE5B" w14:textId="749EDCC0" w:rsidR="00160772" w:rsidRPr="0038515D" w:rsidRDefault="00160772" w:rsidP="008B2BBC">
      <w:pPr>
        <w:ind w:firstLineChars="59" w:firstLine="142"/>
        <w:jc w:val="left"/>
      </w:pPr>
      <w:r w:rsidRPr="0038515D">
        <w:rPr>
          <w:rFonts w:hint="eastAsia"/>
        </w:rPr>
        <w:t>角膜（黒目）と強膜（白目）の反射率が異なることを利用した手法である</w:t>
      </w:r>
      <w:r w:rsidR="00625393" w:rsidRPr="0038515D">
        <w:rPr>
          <w:rFonts w:hint="eastAsia"/>
        </w:rPr>
        <w:t>．</w:t>
      </w:r>
      <w:r w:rsidRPr="0038515D">
        <w:rPr>
          <w:rFonts w:hint="eastAsia"/>
        </w:rPr>
        <w:t>黒目と白目の境界部分（角膜輪部）に微弱赤外線を照射し</w:t>
      </w:r>
      <w:r w:rsidR="00761F81">
        <w:rPr>
          <w:rFonts w:hint="eastAsia"/>
        </w:rPr>
        <w:t>，</w:t>
      </w:r>
      <w:r w:rsidRPr="0038515D">
        <w:rPr>
          <w:rFonts w:hint="eastAsia"/>
        </w:rPr>
        <w:t>その反射光をセンサで捉える</w:t>
      </w:r>
      <w:r w:rsidR="00625393" w:rsidRPr="0038515D">
        <w:rPr>
          <w:rFonts w:hint="eastAsia"/>
        </w:rPr>
        <w:t>．</w:t>
      </w:r>
      <w:r w:rsidRPr="0038515D">
        <w:rPr>
          <w:rFonts w:hint="eastAsia"/>
        </w:rPr>
        <w:t>白目からの反射光に対し</w:t>
      </w:r>
      <w:r w:rsidR="00761F81">
        <w:rPr>
          <w:rFonts w:hint="eastAsia"/>
        </w:rPr>
        <w:t>，</w:t>
      </w:r>
      <w:r w:rsidRPr="0038515D">
        <w:rPr>
          <w:rFonts w:hint="eastAsia"/>
        </w:rPr>
        <w:t>黒目からの反射光は非常に強いため</w:t>
      </w:r>
      <w:r w:rsidR="00761F81">
        <w:rPr>
          <w:rFonts w:hint="eastAsia"/>
        </w:rPr>
        <w:t>，</w:t>
      </w:r>
      <w:r w:rsidRPr="0038515D">
        <w:rPr>
          <w:rFonts w:hint="eastAsia"/>
        </w:rPr>
        <w:t>センサで受光する光の強さが眼球運動に伴って変化する</w:t>
      </w:r>
      <w:r w:rsidR="00625393" w:rsidRPr="0038515D">
        <w:rPr>
          <w:rFonts w:hint="eastAsia"/>
        </w:rPr>
        <w:t>．</w:t>
      </w:r>
      <w:r w:rsidRPr="0038515D">
        <w:rPr>
          <w:rFonts w:hint="eastAsia"/>
        </w:rPr>
        <w:t>その反射光の強度変化を測定することで計測する</w:t>
      </w:r>
      <w:r w:rsidR="00625393" w:rsidRPr="0038515D">
        <w:rPr>
          <w:rFonts w:hint="eastAsia"/>
        </w:rPr>
        <w:t>．</w:t>
      </w:r>
      <w:r w:rsidRPr="0038515D">
        <w:rPr>
          <w:rFonts w:hint="eastAsia"/>
        </w:rPr>
        <w:t>水平方向に関しては高い精度で計測できるが</w:t>
      </w:r>
      <w:r w:rsidR="00761F81">
        <w:rPr>
          <w:rFonts w:hint="eastAsia"/>
        </w:rPr>
        <w:t>，</w:t>
      </w:r>
      <w:r w:rsidRPr="0038515D">
        <w:rPr>
          <w:rFonts w:hint="eastAsia"/>
        </w:rPr>
        <w:t>上</w:t>
      </w:r>
      <w:r w:rsidRPr="0038515D">
        <w:rPr>
          <w:rFonts w:hint="eastAsia"/>
        </w:rPr>
        <w:lastRenderedPageBreak/>
        <w:t>下方向の測定には適していない</w:t>
      </w:r>
      <w:r w:rsidR="00625393" w:rsidRPr="0038515D">
        <w:rPr>
          <w:rFonts w:hint="eastAsia"/>
        </w:rPr>
        <w:t>．</w:t>
      </w:r>
    </w:p>
    <w:p w14:paraId="4DB35D50" w14:textId="77777777" w:rsidR="00160772" w:rsidRPr="0038515D" w:rsidRDefault="00160772" w:rsidP="00160772">
      <w:pPr>
        <w:jc w:val="left"/>
      </w:pPr>
    </w:p>
    <w:p w14:paraId="750FA166" w14:textId="77777777" w:rsidR="00160772" w:rsidRPr="0038515D" w:rsidRDefault="00160772" w:rsidP="00160772">
      <w:pPr>
        <w:keepNext/>
        <w:jc w:val="center"/>
      </w:pPr>
      <w:r w:rsidRPr="0038515D">
        <w:rPr>
          <w:noProof/>
        </w:rPr>
        <w:drawing>
          <wp:inline distT="0" distB="0" distL="0" distR="0" wp14:anchorId="06F77B2A" wp14:editId="5F3CAC29">
            <wp:extent cx="4572000" cy="1826709"/>
            <wp:effectExtent l="0" t="0" r="0" b="2540"/>
            <wp:docPr id="298" name="図 3" descr="lim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mbus"/>
                    <pic:cNvPicPr>
                      <a:picLocks noChangeAspect="1" noChangeArrowheads="1"/>
                    </pic:cNvPicPr>
                  </pic:nvPicPr>
                  <pic:blipFill rotWithShape="1">
                    <a:blip r:embed="rId28" cstate="print"/>
                    <a:srcRect t="17324"/>
                    <a:stretch/>
                  </pic:blipFill>
                  <pic:spPr bwMode="auto">
                    <a:xfrm>
                      <a:off x="0" y="0"/>
                      <a:ext cx="4568219" cy="1825198"/>
                    </a:xfrm>
                    <a:prstGeom prst="rect">
                      <a:avLst/>
                    </a:prstGeom>
                    <a:noFill/>
                    <a:ln>
                      <a:noFill/>
                    </a:ln>
                    <a:extLst>
                      <a:ext uri="{53640926-AAD7-44d8-BBD7-CCE9431645EC}">
                        <a14:shadowObscured xmlns:a14="http://schemas.microsoft.com/office/drawing/2010/main"/>
                      </a:ext>
                    </a:extLst>
                  </pic:spPr>
                </pic:pic>
              </a:graphicData>
            </a:graphic>
          </wp:inline>
        </w:drawing>
      </w:r>
    </w:p>
    <w:p w14:paraId="73AFB000" w14:textId="0AD34D6D" w:rsidR="00160772" w:rsidRPr="0038515D" w:rsidRDefault="00676679" w:rsidP="00676679">
      <w:pPr>
        <w:pStyle w:val="ac"/>
      </w:pPr>
      <w:r>
        <w:t>図2.</w:t>
      </w:r>
      <w:r w:rsidR="004C34B9">
        <w:t>12</w:t>
      </w:r>
      <w:r>
        <w:rPr>
          <w:rFonts w:hint="eastAsia"/>
        </w:rPr>
        <w:t xml:space="preserve">　</w:t>
      </w:r>
      <w:r w:rsidR="00160772" w:rsidRPr="0038515D">
        <w:rPr>
          <w:rFonts w:ascii="ＭＳ 明朝" w:eastAsia="ＭＳ 明朝" w:hAnsi="ＭＳ 明朝" w:cs="ＭＳ 明朝" w:hint="eastAsia"/>
        </w:rPr>
        <w:t>強</w:t>
      </w:r>
      <w:r w:rsidR="00160772" w:rsidRPr="0038515D">
        <w:rPr>
          <w:rFonts w:hint="eastAsia"/>
        </w:rPr>
        <w:t>膜反射法</w:t>
      </w:r>
    </w:p>
    <w:p w14:paraId="35FFEA36" w14:textId="77777777" w:rsidR="00160772" w:rsidRPr="0038515D" w:rsidRDefault="00160772" w:rsidP="00160772">
      <w:pPr>
        <w:jc w:val="left"/>
      </w:pPr>
    </w:p>
    <w:p w14:paraId="35C8D6FC" w14:textId="77777777" w:rsidR="00160772" w:rsidRPr="0038515D" w:rsidRDefault="00160772" w:rsidP="00160772">
      <w:pPr>
        <w:pStyle w:val="a5"/>
        <w:numPr>
          <w:ilvl w:val="0"/>
          <w:numId w:val="15"/>
        </w:numPr>
        <w:ind w:leftChars="0"/>
        <w:jc w:val="left"/>
      </w:pPr>
      <w:r w:rsidRPr="0038515D">
        <w:rPr>
          <w:rFonts w:hint="eastAsia"/>
        </w:rPr>
        <w:t>角膜反射法</w:t>
      </w:r>
    </w:p>
    <w:p w14:paraId="74EC5251" w14:textId="79EC477F" w:rsidR="00160772" w:rsidRPr="0038515D" w:rsidRDefault="00160772" w:rsidP="008B2BBC">
      <w:pPr>
        <w:ind w:firstLineChars="59" w:firstLine="142"/>
        <w:jc w:val="left"/>
      </w:pPr>
      <w:r w:rsidRPr="0038515D">
        <w:rPr>
          <w:rFonts w:hint="eastAsia"/>
        </w:rPr>
        <w:t>点光源照明を角膜に照射した際に明るく現れる角膜反射像（プルキニエ像）の位置をもとに計測する手法である</w:t>
      </w:r>
      <w:r w:rsidR="00625393" w:rsidRPr="0038515D">
        <w:rPr>
          <w:rFonts w:hint="eastAsia"/>
        </w:rPr>
        <w:t>．</w:t>
      </w:r>
      <w:r w:rsidRPr="0038515D">
        <w:rPr>
          <w:rFonts w:hint="eastAsia"/>
        </w:rPr>
        <w:t>眼球回転中心と</w:t>
      </w:r>
      <w:r w:rsidR="00761F81">
        <w:rPr>
          <w:rFonts w:hint="eastAsia"/>
        </w:rPr>
        <w:t>，</w:t>
      </w:r>
      <w:r w:rsidRPr="0038515D">
        <w:rPr>
          <w:rFonts w:hint="eastAsia"/>
        </w:rPr>
        <w:t>角膜の凸面の中心が一致しないため</w:t>
      </w:r>
      <w:r w:rsidR="00761F81">
        <w:rPr>
          <w:rFonts w:hint="eastAsia"/>
        </w:rPr>
        <w:t>，</w:t>
      </w:r>
      <w:r w:rsidRPr="0038515D">
        <w:rPr>
          <w:rFonts w:hint="eastAsia"/>
        </w:rPr>
        <w:t>角膜を凸面鏡とし光源の反射点を凸レンズなどで集光すると</w:t>
      </w:r>
      <w:r w:rsidR="00761F81">
        <w:rPr>
          <w:rFonts w:hint="eastAsia"/>
        </w:rPr>
        <w:t>，</w:t>
      </w:r>
      <w:r w:rsidRPr="0038515D">
        <w:rPr>
          <w:rFonts w:hint="eastAsia"/>
        </w:rPr>
        <w:t>この集光点は眼球の回転に伴って移動する</w:t>
      </w:r>
      <w:r w:rsidR="00625393" w:rsidRPr="0038515D">
        <w:rPr>
          <w:rFonts w:hint="eastAsia"/>
        </w:rPr>
        <w:t>．</w:t>
      </w:r>
      <w:r w:rsidRPr="0038515D">
        <w:rPr>
          <w:rFonts w:hint="eastAsia"/>
        </w:rPr>
        <w:t>この点をビデオカメラなどで撮影することで計測をする</w:t>
      </w:r>
      <w:r w:rsidR="00625393" w:rsidRPr="0038515D">
        <w:rPr>
          <w:rFonts w:hint="eastAsia"/>
        </w:rPr>
        <w:t>．</w:t>
      </w:r>
      <w:r w:rsidRPr="0038515D">
        <w:rPr>
          <w:rFonts w:hint="eastAsia"/>
        </w:rPr>
        <w:t>センサの装着が容易であり</w:t>
      </w:r>
      <w:r w:rsidR="00761F81">
        <w:rPr>
          <w:rFonts w:hint="eastAsia"/>
        </w:rPr>
        <w:t>，</w:t>
      </w:r>
      <w:r w:rsidRPr="0038515D">
        <w:rPr>
          <w:rFonts w:hint="eastAsia"/>
        </w:rPr>
        <w:t>時間的・空間的解像度はカメラの解像度とフレーム周波数に依存する</w:t>
      </w:r>
      <w:r w:rsidR="00625393" w:rsidRPr="0038515D">
        <w:rPr>
          <w:rFonts w:hint="eastAsia"/>
        </w:rPr>
        <w:t>．</w:t>
      </w:r>
    </w:p>
    <w:p w14:paraId="291EE649" w14:textId="77777777" w:rsidR="00160772" w:rsidRPr="0038515D" w:rsidRDefault="00160772" w:rsidP="00160772">
      <w:pPr>
        <w:jc w:val="left"/>
      </w:pPr>
    </w:p>
    <w:p w14:paraId="217557E9" w14:textId="77777777" w:rsidR="00160772" w:rsidRPr="0038515D" w:rsidRDefault="00160772" w:rsidP="00160772">
      <w:pPr>
        <w:keepNext/>
        <w:jc w:val="center"/>
      </w:pPr>
      <w:r w:rsidRPr="0038515D">
        <w:rPr>
          <w:rFonts w:hint="eastAsia"/>
          <w:noProof/>
        </w:rPr>
        <w:drawing>
          <wp:inline distT="0" distB="0" distL="0" distR="0" wp14:anchorId="35A579AF" wp14:editId="283A11C8">
            <wp:extent cx="4338084" cy="1793489"/>
            <wp:effectExtent l="0" t="0" r="5715" b="0"/>
            <wp:docPr id="299" name="図 4" descr="corn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nea3"/>
                    <pic:cNvPicPr>
                      <a:picLocks noChangeAspect="1" noChangeArrowheads="1"/>
                    </pic:cNvPicPr>
                  </pic:nvPicPr>
                  <pic:blipFill rotWithShape="1">
                    <a:blip r:embed="rId29" cstate="print"/>
                    <a:srcRect t="14670"/>
                    <a:stretch/>
                  </pic:blipFill>
                  <pic:spPr bwMode="auto">
                    <a:xfrm>
                      <a:off x="0" y="0"/>
                      <a:ext cx="4352040" cy="1799259"/>
                    </a:xfrm>
                    <a:prstGeom prst="rect">
                      <a:avLst/>
                    </a:prstGeom>
                    <a:noFill/>
                    <a:ln>
                      <a:noFill/>
                    </a:ln>
                    <a:extLst>
                      <a:ext uri="{53640926-AAD7-44d8-BBD7-CCE9431645EC}">
                        <a14:shadowObscured xmlns:a14="http://schemas.microsoft.com/office/drawing/2010/main"/>
                      </a:ext>
                    </a:extLst>
                  </pic:spPr>
                </pic:pic>
              </a:graphicData>
            </a:graphic>
          </wp:inline>
        </w:drawing>
      </w:r>
    </w:p>
    <w:p w14:paraId="2DBA53DF" w14:textId="37227F88" w:rsidR="00160772" w:rsidRPr="0038515D" w:rsidRDefault="00D31B24" w:rsidP="00D31B24">
      <w:pPr>
        <w:pStyle w:val="ac"/>
      </w:pPr>
      <w:r>
        <w:t>図2.</w:t>
      </w:r>
      <w:r w:rsidR="004C34B9">
        <w:t>13</w:t>
      </w:r>
      <w:r>
        <w:rPr>
          <w:rFonts w:hint="eastAsia"/>
        </w:rPr>
        <w:t xml:space="preserve">　</w:t>
      </w:r>
      <w:r w:rsidR="00160772" w:rsidRPr="0038515D">
        <w:rPr>
          <w:rFonts w:hint="eastAsia"/>
        </w:rPr>
        <w:t>角膜反射法</w:t>
      </w:r>
    </w:p>
    <w:p w14:paraId="60305DC3" w14:textId="77777777" w:rsidR="00160772" w:rsidRPr="0038515D" w:rsidRDefault="00160772" w:rsidP="00160772">
      <w:pPr>
        <w:jc w:val="left"/>
      </w:pPr>
    </w:p>
    <w:p w14:paraId="3A89F42E" w14:textId="77777777" w:rsidR="00160772" w:rsidRPr="0038515D" w:rsidRDefault="00160772" w:rsidP="00160772">
      <w:pPr>
        <w:widowControl/>
        <w:jc w:val="left"/>
      </w:pPr>
      <w:r w:rsidRPr="0038515D">
        <w:br w:type="page"/>
      </w:r>
    </w:p>
    <w:p w14:paraId="59696998" w14:textId="66C2EB8A" w:rsidR="00160772" w:rsidRPr="0038515D" w:rsidRDefault="00CB7EDA" w:rsidP="00014B2D">
      <w:pPr>
        <w:pStyle w:val="3"/>
      </w:pPr>
      <w:bookmarkStart w:id="22" w:name="_Toc409174784"/>
      <w:bookmarkStart w:id="23" w:name="_Toc410807203"/>
      <w:r w:rsidRPr="0038515D">
        <w:rPr>
          <w:rFonts w:hint="eastAsia"/>
        </w:rPr>
        <w:lastRenderedPageBreak/>
        <w:t>２．４．４</w:t>
      </w:r>
      <w:r w:rsidR="00D630A5" w:rsidRPr="0038515D">
        <w:rPr>
          <w:rFonts w:hint="eastAsia"/>
        </w:rPr>
        <w:t xml:space="preserve">　</w:t>
      </w:r>
      <w:r w:rsidRPr="0038515D">
        <w:rPr>
          <w:rFonts w:hint="eastAsia"/>
        </w:rPr>
        <w:t>注視</w:t>
      </w:r>
      <w:r w:rsidR="00160772" w:rsidRPr="0038515D">
        <w:rPr>
          <w:rFonts w:hint="eastAsia"/>
        </w:rPr>
        <w:t>定義</w:t>
      </w:r>
      <w:bookmarkEnd w:id="22"/>
      <w:bookmarkEnd w:id="23"/>
    </w:p>
    <w:p w14:paraId="6A5BEE46" w14:textId="77777777" w:rsidR="004C34B9" w:rsidRPr="00362867" w:rsidRDefault="004C34B9" w:rsidP="004C34B9">
      <w:pPr>
        <w:ind w:firstLineChars="59" w:firstLine="142"/>
        <w:jc w:val="left"/>
      </w:pPr>
      <w:r>
        <w:rPr>
          <w:rFonts w:hint="eastAsia"/>
        </w:rPr>
        <w:t>本研究における注視点の定義は，視線計測分野での一般的に用いられている，サッカード（飛躍運動）の定義</w:t>
      </w:r>
      <w:r>
        <w:rPr>
          <w:rFonts w:hint="eastAsia"/>
          <w:vertAlign w:val="superscript"/>
        </w:rPr>
        <w:t>[35]</w:t>
      </w:r>
      <w:r>
        <w:rPr>
          <w:rFonts w:hint="eastAsia"/>
        </w:rPr>
        <w:t>をはずして，</w:t>
      </w:r>
      <w:r w:rsidRPr="00657298">
        <w:rPr>
          <w:rFonts w:hint="eastAsia"/>
        </w:rPr>
        <w:t>認識時間を考慮した「眼球の回転角速度が</w:t>
      </w:r>
      <w:r w:rsidRPr="00657298">
        <w:rPr>
          <w:rFonts w:hint="eastAsia"/>
        </w:rPr>
        <w:t>30</w:t>
      </w:r>
      <w:r w:rsidRPr="00657298">
        <w:rPr>
          <w:rFonts w:hint="eastAsia"/>
        </w:rPr>
        <w:t>°</w:t>
      </w:r>
      <w:r w:rsidRPr="00657298">
        <w:rPr>
          <w:rFonts w:hint="eastAsia"/>
        </w:rPr>
        <w:t>/s</w:t>
      </w:r>
      <w:r>
        <w:rPr>
          <w:rFonts w:hint="eastAsia"/>
        </w:rPr>
        <w:t>未満，</w:t>
      </w:r>
      <w:r w:rsidRPr="00657298">
        <w:rPr>
          <w:rFonts w:hint="eastAsia"/>
        </w:rPr>
        <w:t>かつ持続時間が</w:t>
      </w:r>
      <w:r w:rsidRPr="00657298">
        <w:rPr>
          <w:rFonts w:hint="eastAsia"/>
        </w:rPr>
        <w:t>170ms</w:t>
      </w:r>
      <w:r w:rsidRPr="00657298">
        <w:rPr>
          <w:rFonts w:hint="eastAsia"/>
        </w:rPr>
        <w:t>以上」</w:t>
      </w:r>
      <w:r>
        <w:rPr>
          <w:rFonts w:hint="eastAsia"/>
        </w:rPr>
        <w:t>と定義する</w:t>
      </w:r>
      <w:r>
        <w:rPr>
          <w:rFonts w:hint="eastAsia"/>
          <w:vertAlign w:val="superscript"/>
        </w:rPr>
        <w:t xml:space="preserve"> [36]</w:t>
      </w:r>
      <w:r>
        <w:rPr>
          <w:rFonts w:hint="eastAsia"/>
        </w:rPr>
        <w:t>．</w:t>
      </w:r>
    </w:p>
    <w:p w14:paraId="0E86AEA3" w14:textId="77777777" w:rsidR="00160772" w:rsidRPr="0038515D" w:rsidRDefault="00160772" w:rsidP="00160772">
      <w:pPr>
        <w:jc w:val="left"/>
      </w:pPr>
    </w:p>
    <w:p w14:paraId="4FB14BB0" w14:textId="77777777" w:rsidR="00D630A5" w:rsidRPr="0038515D" w:rsidRDefault="00D630A5">
      <w:pPr>
        <w:widowControl/>
        <w:jc w:val="left"/>
        <w:rPr>
          <w:rFonts w:asciiTheme="minorEastAsia" w:hAnsiTheme="minorEastAsia" w:cstheme="majorBidi"/>
          <w:b/>
          <w:szCs w:val="21"/>
        </w:rPr>
      </w:pPr>
      <w:bookmarkStart w:id="24" w:name="_Toc409174785"/>
      <w:bookmarkStart w:id="25" w:name="_Toc410807204"/>
      <w:r w:rsidRPr="0038515D">
        <w:br w:type="page"/>
      </w:r>
    </w:p>
    <w:p w14:paraId="5FE6684C" w14:textId="6397B21F" w:rsidR="00160772" w:rsidRPr="0038515D" w:rsidRDefault="00D630A5" w:rsidP="00014B2D">
      <w:pPr>
        <w:pStyle w:val="3"/>
      </w:pPr>
      <w:r w:rsidRPr="0038515D">
        <w:rPr>
          <w:rFonts w:hint="eastAsia"/>
        </w:rPr>
        <w:lastRenderedPageBreak/>
        <w:t xml:space="preserve">２．４．５　</w:t>
      </w:r>
      <w:r w:rsidR="00BD0EB2">
        <w:rPr>
          <w:rFonts w:hint="eastAsia"/>
        </w:rPr>
        <w:t>本研究で使用する視線計測装置</w:t>
      </w:r>
      <w:bookmarkEnd w:id="24"/>
      <w:bookmarkEnd w:id="25"/>
      <w:r w:rsidR="00BD0EB2">
        <w:rPr>
          <w:rFonts w:hint="eastAsia"/>
        </w:rPr>
        <w:t>及び解析ソフト</w:t>
      </w:r>
    </w:p>
    <w:p w14:paraId="253C1795" w14:textId="11D99B46" w:rsidR="00160772" w:rsidRPr="0038515D" w:rsidRDefault="007D71E8" w:rsidP="00160772">
      <w:pPr>
        <w:pStyle w:val="a5"/>
        <w:numPr>
          <w:ilvl w:val="0"/>
          <w:numId w:val="36"/>
        </w:numPr>
        <w:ind w:leftChars="0"/>
        <w:jc w:val="left"/>
      </w:pPr>
      <w:r>
        <w:rPr>
          <w:rFonts w:hint="eastAsia"/>
        </w:rPr>
        <w:t>ハードウェア</w:t>
      </w:r>
    </w:p>
    <w:p w14:paraId="0D617F28" w14:textId="4D60C96E" w:rsidR="00160772" w:rsidRPr="0038515D" w:rsidRDefault="00160772" w:rsidP="0008540A">
      <w:pPr>
        <w:ind w:firstLineChars="59" w:firstLine="142"/>
        <w:jc w:val="left"/>
      </w:pPr>
      <w:r w:rsidRPr="0038515D">
        <w:rPr>
          <w:rFonts w:hint="eastAsia"/>
        </w:rPr>
        <w:t>眼球運動解析には</w:t>
      </w:r>
      <w:r w:rsidR="00761F81">
        <w:rPr>
          <w:rFonts w:hint="eastAsia"/>
        </w:rPr>
        <w:t>，</w:t>
      </w:r>
      <w:r w:rsidRPr="0038515D">
        <w:rPr>
          <w:rFonts w:hint="eastAsia"/>
        </w:rPr>
        <w:t>トビ―・テクノロジー社の非接触の視線検出装置である「</w:t>
      </w:r>
      <w:proofErr w:type="spellStart"/>
      <w:r w:rsidRPr="0038515D">
        <w:t>Tobii</w:t>
      </w:r>
      <w:proofErr w:type="spellEnd"/>
      <w:r w:rsidRPr="0038515D">
        <w:t xml:space="preserve"> X1 Light Eye Tracker</w:t>
      </w:r>
      <w:r w:rsidRPr="0038515D">
        <w:rPr>
          <w:rFonts w:hint="eastAsia"/>
        </w:rPr>
        <w:t>」を用いた</w:t>
      </w:r>
      <w:r w:rsidR="00625393" w:rsidRPr="0038515D">
        <w:rPr>
          <w:rFonts w:hint="eastAsia"/>
        </w:rPr>
        <w:t>．</w:t>
      </w:r>
      <w:r w:rsidRPr="0038515D">
        <w:rPr>
          <w:rFonts w:hint="eastAsia"/>
        </w:rPr>
        <w:t>以下に</w:t>
      </w:r>
      <w:r w:rsidR="00761F81">
        <w:rPr>
          <w:rFonts w:hint="eastAsia"/>
        </w:rPr>
        <w:t>，</w:t>
      </w:r>
      <w:r w:rsidRPr="0038515D">
        <w:rPr>
          <w:rFonts w:hint="eastAsia"/>
        </w:rPr>
        <w:t>アイトラッカーの特長についてまとめる</w:t>
      </w:r>
      <w:r w:rsidR="00625393" w:rsidRPr="0038515D">
        <w:rPr>
          <w:rFonts w:hint="eastAsia"/>
        </w:rPr>
        <w:t>．</w:t>
      </w:r>
    </w:p>
    <w:p w14:paraId="7057D4B4" w14:textId="77777777" w:rsidR="00160772" w:rsidRPr="0038515D" w:rsidRDefault="00160772" w:rsidP="00160772">
      <w:pPr>
        <w:jc w:val="left"/>
      </w:pPr>
    </w:p>
    <w:p w14:paraId="7487FFEA" w14:textId="77777777" w:rsidR="00160772" w:rsidRPr="0038515D" w:rsidRDefault="00160772" w:rsidP="00160772">
      <w:pPr>
        <w:keepNext/>
        <w:jc w:val="center"/>
      </w:pPr>
      <w:r w:rsidRPr="0038515D">
        <w:rPr>
          <w:rFonts w:hint="eastAsia"/>
          <w:noProof/>
        </w:rPr>
        <w:drawing>
          <wp:inline distT="0" distB="0" distL="0" distR="0" wp14:anchorId="56C8EC03" wp14:editId="75131E6E">
            <wp:extent cx="5390515" cy="2349500"/>
            <wp:effectExtent l="0" t="0" r="635" b="0"/>
            <wp:docPr id="6" name="図 6" descr="C:\Users\tmukamoshida\Dropbox\14M2\♛修論\引用画像・ファイル\第1章～第3章\Eye_Tracking_System_Tobii_Image_Tobii_X1_Light_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修論\引用画像・ファイル\第1章～第3章\Eye_Tracking_System_Tobii_Image_Tobii_X1_Light_Ey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349500"/>
                    </a:xfrm>
                    <a:prstGeom prst="rect">
                      <a:avLst/>
                    </a:prstGeom>
                    <a:noFill/>
                    <a:ln>
                      <a:noFill/>
                    </a:ln>
                  </pic:spPr>
                </pic:pic>
              </a:graphicData>
            </a:graphic>
          </wp:inline>
        </w:drawing>
      </w:r>
    </w:p>
    <w:p w14:paraId="20719E09" w14:textId="669B55E1" w:rsidR="00160772" w:rsidRPr="0038515D" w:rsidRDefault="008B2BBC" w:rsidP="008B2BBC">
      <w:pPr>
        <w:pStyle w:val="ac"/>
      </w:pPr>
      <w:r>
        <w:t>図2.</w:t>
      </w:r>
      <w:r w:rsidR="004C34B9">
        <w:t>14</w:t>
      </w:r>
      <w:r>
        <w:rPr>
          <w:rFonts w:hint="eastAsia"/>
        </w:rPr>
        <w:t xml:space="preserve">　</w:t>
      </w:r>
      <w:proofErr w:type="spellStart"/>
      <w:r w:rsidR="00160772" w:rsidRPr="0038515D">
        <w:t>Tobii</w:t>
      </w:r>
      <w:proofErr w:type="spellEnd"/>
      <w:r w:rsidR="00160772" w:rsidRPr="0038515D">
        <w:t xml:space="preserve"> X1 Light Eye Tracker</w:t>
      </w:r>
    </w:p>
    <w:p w14:paraId="651782C6" w14:textId="77777777" w:rsidR="008B2BBC" w:rsidRDefault="008B2BBC" w:rsidP="00160772"/>
    <w:p w14:paraId="42095982" w14:textId="77777777" w:rsidR="00160772" w:rsidRPr="0038515D" w:rsidRDefault="00160772" w:rsidP="00160772">
      <w:r w:rsidRPr="0038515D">
        <w:rPr>
          <w:rFonts w:hint="eastAsia"/>
        </w:rPr>
        <w:t>＜プラグアンドプレイの眼球追跡＞</w:t>
      </w:r>
    </w:p>
    <w:p w14:paraId="7BBB9E86" w14:textId="7AF6E619" w:rsidR="00160772" w:rsidRPr="0038515D" w:rsidRDefault="00160772" w:rsidP="00160772">
      <w:pPr>
        <w:ind w:firstLineChars="100" w:firstLine="240"/>
      </w:pPr>
      <w:r w:rsidRPr="0038515D">
        <w:rPr>
          <w:rFonts w:hint="eastAsia"/>
        </w:rPr>
        <w:t>被験者の眼球を検出し</w:t>
      </w:r>
      <w:r w:rsidR="00761F81">
        <w:rPr>
          <w:rFonts w:hint="eastAsia"/>
        </w:rPr>
        <w:t>，</w:t>
      </w:r>
      <w:r w:rsidRPr="0038515D">
        <w:rPr>
          <w:rFonts w:hint="eastAsia"/>
        </w:rPr>
        <w:t>視線を演算する機能は全てシステムにより自動で行なわれる</w:t>
      </w:r>
      <w:r w:rsidR="00625393" w:rsidRPr="0038515D">
        <w:rPr>
          <w:rFonts w:hint="eastAsia"/>
        </w:rPr>
        <w:t>．</w:t>
      </w:r>
      <w:r w:rsidRPr="0038515D">
        <w:rPr>
          <w:rFonts w:hint="eastAsia"/>
        </w:rPr>
        <w:t xml:space="preserve"> </w:t>
      </w:r>
    </w:p>
    <w:p w14:paraId="67BD73C3" w14:textId="77777777" w:rsidR="00160772" w:rsidRPr="0038515D" w:rsidRDefault="00160772" w:rsidP="00160772">
      <w:pPr>
        <w:ind w:leftChars="100" w:left="240" w:firstLineChars="100" w:firstLine="240"/>
      </w:pPr>
    </w:p>
    <w:p w14:paraId="6A0EEE0F" w14:textId="77777777" w:rsidR="00160772" w:rsidRPr="0038515D" w:rsidRDefault="00160772" w:rsidP="00160772">
      <w:r w:rsidRPr="0038515D">
        <w:rPr>
          <w:rFonts w:hint="eastAsia"/>
        </w:rPr>
        <w:t>＜高度な追跡品質＞</w:t>
      </w:r>
    </w:p>
    <w:p w14:paraId="693B0433" w14:textId="77777777" w:rsidR="007D71E8" w:rsidRDefault="00160772" w:rsidP="007D71E8">
      <w:pPr>
        <w:ind w:firstLineChars="100" w:firstLine="240"/>
      </w:pPr>
      <w:proofErr w:type="spellStart"/>
      <w:r w:rsidRPr="0038515D">
        <w:t>Tobii</w:t>
      </w:r>
      <w:proofErr w:type="spellEnd"/>
      <w:r w:rsidRPr="0038515D">
        <w:t xml:space="preserve"> X1 Light Eye Tracker</w:t>
      </w:r>
      <w:r w:rsidRPr="0038515D">
        <w:rPr>
          <w:rFonts w:hint="eastAsia"/>
        </w:rPr>
        <w:t>は高精度で信頼性の高いデータを提供できるとされている</w:t>
      </w:r>
      <w:r w:rsidR="00625393" w:rsidRPr="0038515D">
        <w:rPr>
          <w:rFonts w:hint="eastAsia"/>
        </w:rPr>
        <w:t>．</w:t>
      </w:r>
      <w:r w:rsidRPr="0038515D">
        <w:rPr>
          <w:rFonts w:hint="eastAsia"/>
        </w:rPr>
        <w:t>また</w:t>
      </w:r>
      <w:r w:rsidR="00761F81">
        <w:rPr>
          <w:rFonts w:hint="eastAsia"/>
        </w:rPr>
        <w:t>，</w:t>
      </w:r>
      <w:r w:rsidRPr="0038515D">
        <w:rPr>
          <w:rFonts w:hint="eastAsia"/>
        </w:rPr>
        <w:t>頭部運動補償機能と低ドリフト効果をもっている</w:t>
      </w:r>
      <w:r w:rsidR="00625393" w:rsidRPr="0038515D">
        <w:rPr>
          <w:rFonts w:hint="eastAsia"/>
        </w:rPr>
        <w:t>．</w:t>
      </w:r>
      <w:r w:rsidRPr="0038515D">
        <w:rPr>
          <w:rFonts w:hint="eastAsia"/>
        </w:rPr>
        <w:t>全てのトラッキングは両眼計測である</w:t>
      </w:r>
      <w:r w:rsidR="00625393" w:rsidRPr="0038515D">
        <w:rPr>
          <w:rFonts w:hint="eastAsia"/>
        </w:rPr>
        <w:t>．</w:t>
      </w:r>
    </w:p>
    <w:p w14:paraId="1606A327" w14:textId="0F96BD2B" w:rsidR="00160772" w:rsidRDefault="00160772" w:rsidP="007D71E8">
      <w:pPr>
        <w:ind w:firstLineChars="100" w:firstLine="240"/>
      </w:pPr>
      <w:r w:rsidRPr="0038515D">
        <w:rPr>
          <w:rFonts w:hint="eastAsia"/>
        </w:rPr>
        <w:t>低ドリフト効果</w:t>
      </w:r>
      <w:r w:rsidR="007D71E8">
        <w:t xml:space="preserve"> - </w:t>
      </w:r>
      <w:r w:rsidRPr="0038515D">
        <w:rPr>
          <w:rFonts w:hint="eastAsia"/>
        </w:rPr>
        <w:t>“</w:t>
      </w:r>
      <w:r w:rsidRPr="0038515D">
        <w:rPr>
          <w:rFonts w:hint="eastAsia"/>
        </w:rPr>
        <w:t>drift</w:t>
      </w:r>
      <w:r w:rsidRPr="0038515D">
        <w:rPr>
          <w:rFonts w:hint="eastAsia"/>
        </w:rPr>
        <w:t>”の定義は時間経過で生じるキャリブレーションの悪化を示す</w:t>
      </w:r>
      <w:r w:rsidR="00625393" w:rsidRPr="0038515D">
        <w:rPr>
          <w:rFonts w:hint="eastAsia"/>
        </w:rPr>
        <w:t>．</w:t>
      </w:r>
      <w:r w:rsidRPr="0038515D">
        <w:rPr>
          <w:rFonts w:hint="eastAsia"/>
        </w:rPr>
        <w:t>これは（環境照明の変化や眼球表面の乾燥等による）瞳孔サイズの変化によっておきる目の特徴変化によって生じる</w:t>
      </w:r>
      <w:r w:rsidR="00625393" w:rsidRPr="0038515D">
        <w:rPr>
          <w:rFonts w:hint="eastAsia"/>
        </w:rPr>
        <w:t>．</w:t>
      </w:r>
      <w:proofErr w:type="spellStart"/>
      <w:r w:rsidRPr="0038515D">
        <w:rPr>
          <w:rFonts w:hint="eastAsia"/>
        </w:rPr>
        <w:t>Tobii</w:t>
      </w:r>
      <w:proofErr w:type="spellEnd"/>
      <w:r w:rsidRPr="0038515D">
        <w:rPr>
          <w:rFonts w:hint="eastAsia"/>
        </w:rPr>
        <w:t xml:space="preserve"> </w:t>
      </w:r>
      <w:r w:rsidRPr="0038515D">
        <w:rPr>
          <w:rFonts w:hint="eastAsia"/>
        </w:rPr>
        <w:t>アイトラッカーでは</w:t>
      </w:r>
      <w:r w:rsidR="00761F81">
        <w:rPr>
          <w:rFonts w:hint="eastAsia"/>
        </w:rPr>
        <w:t>，</w:t>
      </w:r>
      <w:r w:rsidRPr="0038515D">
        <w:rPr>
          <w:rFonts w:hint="eastAsia"/>
        </w:rPr>
        <w:t>長時間の利用の中で</w:t>
      </w:r>
      <w:r w:rsidR="00761F81">
        <w:rPr>
          <w:rFonts w:hint="eastAsia"/>
        </w:rPr>
        <w:t>，</w:t>
      </w:r>
      <w:r w:rsidRPr="0038515D">
        <w:rPr>
          <w:rFonts w:hint="eastAsia"/>
        </w:rPr>
        <w:t>環境照明の大きな変化でドリフトは各眼球に対して</w:t>
      </w:r>
      <w:r w:rsidRPr="0038515D">
        <w:rPr>
          <w:rFonts w:hint="eastAsia"/>
        </w:rPr>
        <w:t xml:space="preserve"> 0</w:t>
      </w:r>
      <w:r w:rsidRPr="0038515D">
        <w:rPr>
          <w:rFonts w:hint="eastAsia"/>
        </w:rPr>
        <w:t>から</w:t>
      </w:r>
      <w:r w:rsidRPr="0038515D">
        <w:rPr>
          <w:rFonts w:hint="eastAsia"/>
        </w:rPr>
        <w:t xml:space="preserve"> 2 </w:t>
      </w:r>
      <w:r w:rsidRPr="0038515D">
        <w:rPr>
          <w:rFonts w:hint="eastAsia"/>
        </w:rPr>
        <w:t>度の幅がある</w:t>
      </w:r>
      <w:r w:rsidR="00625393" w:rsidRPr="0038515D">
        <w:rPr>
          <w:rFonts w:hint="eastAsia"/>
        </w:rPr>
        <w:t>．</w:t>
      </w:r>
      <w:r w:rsidRPr="0038515D">
        <w:rPr>
          <w:rFonts w:hint="eastAsia"/>
        </w:rPr>
        <w:t>しかし</w:t>
      </w:r>
      <w:r w:rsidR="00761F81">
        <w:rPr>
          <w:rFonts w:hint="eastAsia"/>
        </w:rPr>
        <w:t>，</w:t>
      </w:r>
      <w:r w:rsidRPr="0038515D">
        <w:rPr>
          <w:rFonts w:hint="eastAsia"/>
        </w:rPr>
        <w:t>このトラッカーでは両眼を計測するため</w:t>
      </w:r>
      <w:r w:rsidR="00761F81">
        <w:rPr>
          <w:rFonts w:hint="eastAsia"/>
        </w:rPr>
        <w:t>，</w:t>
      </w:r>
      <w:r w:rsidRPr="0038515D">
        <w:rPr>
          <w:rFonts w:hint="eastAsia"/>
        </w:rPr>
        <w:t>“両眼平均”と呼ばれる機能を利用することが可能である</w:t>
      </w:r>
      <w:r w:rsidR="00625393" w:rsidRPr="0038515D">
        <w:rPr>
          <w:rFonts w:hint="eastAsia"/>
        </w:rPr>
        <w:t>．</w:t>
      </w:r>
      <w:r w:rsidRPr="0038515D">
        <w:rPr>
          <w:rFonts w:hint="eastAsia"/>
        </w:rPr>
        <w:t>多くのドリフト効果は各</w:t>
      </w:r>
      <w:r w:rsidRPr="0038515D">
        <w:rPr>
          <w:rFonts w:hint="eastAsia"/>
        </w:rPr>
        <w:lastRenderedPageBreak/>
        <w:t>眼球の間で逆対象となるため</w:t>
      </w:r>
      <w:r w:rsidR="00761F81">
        <w:rPr>
          <w:rFonts w:hint="eastAsia"/>
        </w:rPr>
        <w:t>，</w:t>
      </w:r>
      <w:r w:rsidRPr="0038515D">
        <w:rPr>
          <w:rFonts w:hint="eastAsia"/>
        </w:rPr>
        <w:t>水平ドリフト効果の大部分は除去し</w:t>
      </w:r>
      <w:r w:rsidR="00761F81">
        <w:rPr>
          <w:rFonts w:hint="eastAsia"/>
        </w:rPr>
        <w:t>，</w:t>
      </w:r>
      <w:r w:rsidRPr="0038515D">
        <w:rPr>
          <w:rFonts w:hint="eastAsia"/>
        </w:rPr>
        <w:t>平均化することができる</w:t>
      </w:r>
      <w:r w:rsidR="00625393" w:rsidRPr="0038515D">
        <w:rPr>
          <w:rFonts w:hint="eastAsia"/>
        </w:rPr>
        <w:t>．</w:t>
      </w:r>
      <w:r w:rsidRPr="0038515D">
        <w:rPr>
          <w:rFonts w:hint="eastAsia"/>
        </w:rPr>
        <w:t>そうする事で</w:t>
      </w:r>
      <w:r w:rsidR="00761F81">
        <w:rPr>
          <w:rFonts w:hint="eastAsia"/>
        </w:rPr>
        <w:t>，</w:t>
      </w:r>
      <w:r w:rsidRPr="0038515D">
        <w:rPr>
          <w:rFonts w:hint="eastAsia"/>
        </w:rPr>
        <w:t>多くの被験者のドリフト効果は</w:t>
      </w:r>
      <w:r w:rsidRPr="0038515D">
        <w:rPr>
          <w:rFonts w:hint="eastAsia"/>
        </w:rPr>
        <w:t xml:space="preserve"> 0.5 </w:t>
      </w:r>
      <w:r w:rsidRPr="0038515D">
        <w:rPr>
          <w:rFonts w:hint="eastAsia"/>
        </w:rPr>
        <w:t>度以下に減少される</w:t>
      </w:r>
      <w:r w:rsidR="00625393" w:rsidRPr="0038515D">
        <w:rPr>
          <w:rFonts w:hint="eastAsia"/>
        </w:rPr>
        <w:t>．</w:t>
      </w:r>
      <w:r w:rsidRPr="0038515D">
        <w:rPr>
          <w:rFonts w:hint="eastAsia"/>
        </w:rPr>
        <w:t xml:space="preserve"> </w:t>
      </w:r>
      <w:r w:rsidRPr="0038515D">
        <w:rPr>
          <w:rFonts w:hint="eastAsia"/>
        </w:rPr>
        <w:t>但し</w:t>
      </w:r>
      <w:r w:rsidR="00761F81">
        <w:rPr>
          <w:rFonts w:hint="eastAsia"/>
        </w:rPr>
        <w:t>，</w:t>
      </w:r>
      <w:r w:rsidRPr="0038515D">
        <w:rPr>
          <w:rFonts w:hint="eastAsia"/>
        </w:rPr>
        <w:t>以下のような注意点がある</w:t>
      </w:r>
      <w:r w:rsidR="00625393" w:rsidRPr="0038515D">
        <w:rPr>
          <w:rFonts w:hint="eastAsia"/>
        </w:rPr>
        <w:t>．</w:t>
      </w:r>
    </w:p>
    <w:p w14:paraId="4A93CA19" w14:textId="77777777" w:rsidR="007D71E8" w:rsidRPr="0038515D" w:rsidRDefault="007D71E8" w:rsidP="007D71E8">
      <w:pPr>
        <w:ind w:firstLineChars="100" w:firstLine="240"/>
      </w:pPr>
    </w:p>
    <w:p w14:paraId="17ADDC1F" w14:textId="77777777" w:rsidR="00160772" w:rsidRPr="0038515D" w:rsidRDefault="00160772" w:rsidP="007D71E8">
      <w:pPr>
        <w:pStyle w:val="a5"/>
        <w:numPr>
          <w:ilvl w:val="0"/>
          <w:numId w:val="47"/>
        </w:numPr>
        <w:ind w:leftChars="202" w:left="965"/>
      </w:pPr>
      <w:r w:rsidRPr="0038515D">
        <w:rPr>
          <w:rFonts w:hint="eastAsia"/>
        </w:rPr>
        <w:t>視覚刺激とキャリブレーションに利用する背景色</w:t>
      </w:r>
      <w:r w:rsidRPr="0038515D">
        <w:rPr>
          <w:rFonts w:hint="eastAsia"/>
        </w:rPr>
        <w:t>/</w:t>
      </w:r>
      <w:r w:rsidRPr="0038515D">
        <w:rPr>
          <w:rFonts w:hint="eastAsia"/>
        </w:rPr>
        <w:t>輝度は統一する</w:t>
      </w:r>
    </w:p>
    <w:p w14:paraId="03E259A5" w14:textId="0BE04D08" w:rsidR="00160772" w:rsidRPr="0038515D" w:rsidRDefault="00160772" w:rsidP="007D71E8">
      <w:pPr>
        <w:pStyle w:val="a5"/>
        <w:numPr>
          <w:ilvl w:val="0"/>
          <w:numId w:val="47"/>
        </w:numPr>
        <w:ind w:leftChars="202" w:left="965"/>
      </w:pPr>
      <w:r w:rsidRPr="0038515D">
        <w:rPr>
          <w:rFonts w:hint="eastAsia"/>
        </w:rPr>
        <w:t>過去のキャリブレーションデータを再利用するとき</w:t>
      </w:r>
      <w:r w:rsidR="00761F81">
        <w:rPr>
          <w:rFonts w:hint="eastAsia"/>
        </w:rPr>
        <w:t>，</w:t>
      </w:r>
      <w:r w:rsidRPr="0038515D">
        <w:rPr>
          <w:rFonts w:hint="eastAsia"/>
        </w:rPr>
        <w:t>実験前にキャリブレーションが有効かどうかの確認を行なう</w:t>
      </w:r>
    </w:p>
    <w:p w14:paraId="1D95D441" w14:textId="77777777" w:rsidR="00160772" w:rsidRPr="0038515D" w:rsidRDefault="00160772" w:rsidP="007D71E8">
      <w:pPr>
        <w:pStyle w:val="a5"/>
        <w:numPr>
          <w:ilvl w:val="0"/>
          <w:numId w:val="47"/>
        </w:numPr>
        <w:ind w:leftChars="202" w:left="965"/>
      </w:pPr>
      <w:r w:rsidRPr="0038515D">
        <w:rPr>
          <w:rFonts w:hint="eastAsia"/>
        </w:rPr>
        <w:t>実験の途中で環境照明を変化させない</w:t>
      </w:r>
    </w:p>
    <w:p w14:paraId="17FC75C4" w14:textId="77777777" w:rsidR="00160772" w:rsidRPr="0038515D" w:rsidRDefault="00160772" w:rsidP="007D71E8"/>
    <w:p w14:paraId="4B3EA3DD" w14:textId="77777777" w:rsidR="00160772" w:rsidRPr="0038515D" w:rsidRDefault="00160772" w:rsidP="00160772">
      <w:r w:rsidRPr="0038515D">
        <w:rPr>
          <w:rFonts w:hint="eastAsia"/>
        </w:rPr>
        <w:t>＜被験者を拘束しない＞</w:t>
      </w:r>
      <w:r w:rsidRPr="0038515D">
        <w:t xml:space="preserve"> </w:t>
      </w:r>
    </w:p>
    <w:p w14:paraId="3D212FF3" w14:textId="01481FA7" w:rsidR="00160772" w:rsidRPr="0038515D" w:rsidRDefault="00160772" w:rsidP="007D71E8">
      <w:pPr>
        <w:ind w:firstLineChars="59" w:firstLine="142"/>
      </w:pPr>
      <w:r w:rsidRPr="0038515D">
        <w:rPr>
          <w:rFonts w:hint="eastAsia"/>
        </w:rPr>
        <w:t>このシステムは被験者を拘束することはない</w:t>
      </w:r>
      <w:r w:rsidR="00625393" w:rsidRPr="0038515D">
        <w:rPr>
          <w:rFonts w:hint="eastAsia"/>
        </w:rPr>
        <w:t>．</w:t>
      </w:r>
      <w:r w:rsidR="007D71E8">
        <w:rPr>
          <w:rFonts w:hint="eastAsia"/>
        </w:rPr>
        <w:t>（例</w:t>
      </w:r>
      <w:r w:rsidRPr="0038515D">
        <w:rPr>
          <w:rFonts w:hint="eastAsia"/>
        </w:rPr>
        <w:t>：ヘルメットの着用</w:t>
      </w:r>
      <w:r w:rsidR="00761F81">
        <w:rPr>
          <w:rFonts w:hint="eastAsia"/>
        </w:rPr>
        <w:t>，</w:t>
      </w:r>
      <w:r w:rsidRPr="0038515D">
        <w:rPr>
          <w:rFonts w:hint="eastAsia"/>
        </w:rPr>
        <w:t>ヘッドレスト</w:t>
      </w:r>
      <w:r w:rsidR="00761F81">
        <w:rPr>
          <w:rFonts w:hint="eastAsia"/>
        </w:rPr>
        <w:t>，</w:t>
      </w:r>
      <w:r w:rsidRPr="0038515D">
        <w:rPr>
          <w:rFonts w:hint="eastAsia"/>
        </w:rPr>
        <w:t>マーカー等）これにより</w:t>
      </w:r>
      <w:r w:rsidR="00761F81">
        <w:rPr>
          <w:rFonts w:hint="eastAsia"/>
        </w:rPr>
        <w:t>，</w:t>
      </w:r>
      <w:r w:rsidRPr="0038515D">
        <w:rPr>
          <w:rFonts w:hint="eastAsia"/>
        </w:rPr>
        <w:t>自然なユーザ環境下での利用ができ</w:t>
      </w:r>
      <w:r w:rsidR="00761F81">
        <w:rPr>
          <w:rFonts w:hint="eastAsia"/>
        </w:rPr>
        <w:t>，</w:t>
      </w:r>
      <w:r w:rsidRPr="0038515D">
        <w:rPr>
          <w:rFonts w:hint="eastAsia"/>
        </w:rPr>
        <w:t>被験者の自然な行動を捉える事ができる</w:t>
      </w:r>
      <w:r w:rsidR="00625393" w:rsidRPr="0038515D">
        <w:rPr>
          <w:rFonts w:hint="eastAsia"/>
        </w:rPr>
        <w:t>．</w:t>
      </w:r>
      <w:r w:rsidRPr="0038515D">
        <w:cr/>
      </w:r>
    </w:p>
    <w:p w14:paraId="01C3FA80" w14:textId="566DBBC4" w:rsidR="00160772" w:rsidRPr="0038515D" w:rsidRDefault="008B2BBC" w:rsidP="008B2BBC">
      <w:pPr>
        <w:widowControl/>
        <w:jc w:val="left"/>
      </w:pPr>
      <w:r>
        <w:br w:type="page"/>
      </w:r>
    </w:p>
    <w:p w14:paraId="5A93B9CB" w14:textId="77777777" w:rsidR="00160772" w:rsidRPr="0038515D" w:rsidRDefault="00160772" w:rsidP="00160772">
      <w:pPr>
        <w:pStyle w:val="a5"/>
        <w:numPr>
          <w:ilvl w:val="0"/>
          <w:numId w:val="36"/>
        </w:numPr>
        <w:ind w:leftChars="0"/>
        <w:jc w:val="left"/>
      </w:pPr>
      <w:r w:rsidRPr="0038515D">
        <w:rPr>
          <w:rFonts w:hint="eastAsia"/>
        </w:rPr>
        <w:lastRenderedPageBreak/>
        <w:t>解析について</w:t>
      </w:r>
    </w:p>
    <w:p w14:paraId="704B9974" w14:textId="165928AA" w:rsidR="00160772" w:rsidRPr="0038515D" w:rsidRDefault="00160772" w:rsidP="008B2BBC">
      <w:pPr>
        <w:ind w:firstLineChars="59" w:firstLine="142"/>
      </w:pPr>
      <w:proofErr w:type="spellStart"/>
      <w:r w:rsidRPr="0038515D">
        <w:t>Tobii</w:t>
      </w:r>
      <w:proofErr w:type="spellEnd"/>
      <w:r w:rsidRPr="0038515D">
        <w:t xml:space="preserve"> X1 Light Eye Tracker</w:t>
      </w:r>
      <w:r w:rsidRPr="0038515D">
        <w:rPr>
          <w:rFonts w:hint="eastAsia"/>
        </w:rPr>
        <w:t>で取得したデータについて</w:t>
      </w:r>
      <w:r w:rsidR="00761F81">
        <w:rPr>
          <w:rFonts w:hint="eastAsia"/>
        </w:rPr>
        <w:t>，</w:t>
      </w:r>
      <w:r w:rsidRPr="0038515D">
        <w:rPr>
          <w:rFonts w:hint="eastAsia"/>
        </w:rPr>
        <w:t>トビ―・テクノロジー社の</w:t>
      </w:r>
      <w:proofErr w:type="spellStart"/>
      <w:r w:rsidRPr="0038515D">
        <w:rPr>
          <w:rFonts w:hint="eastAsia"/>
        </w:rPr>
        <w:t>Tobii</w:t>
      </w:r>
      <w:proofErr w:type="spellEnd"/>
      <w:r w:rsidRPr="0038515D">
        <w:rPr>
          <w:rFonts w:hint="eastAsia"/>
        </w:rPr>
        <w:t xml:space="preserve"> Studio</w:t>
      </w:r>
      <w:r w:rsidRPr="0038515D">
        <w:rPr>
          <w:rFonts w:hint="eastAsia"/>
        </w:rPr>
        <w:t>解析ソフトウェアを用いた</w:t>
      </w:r>
      <w:r w:rsidR="00625393" w:rsidRPr="0038515D">
        <w:rPr>
          <w:rFonts w:hint="eastAsia"/>
        </w:rPr>
        <w:t>．</w:t>
      </w:r>
      <w:r w:rsidRPr="0038515D">
        <w:rPr>
          <w:rFonts w:hint="eastAsia"/>
        </w:rPr>
        <w:t>解析ソフトについて</w:t>
      </w:r>
      <w:r w:rsidR="00761F81">
        <w:rPr>
          <w:rFonts w:hint="eastAsia"/>
        </w:rPr>
        <w:t>，</w:t>
      </w:r>
      <w:r w:rsidRPr="0038515D">
        <w:rPr>
          <w:rFonts w:hint="eastAsia"/>
        </w:rPr>
        <w:t>システムの内容を以下にまとめる</w:t>
      </w:r>
      <w:r w:rsidR="00625393" w:rsidRPr="0038515D">
        <w:rPr>
          <w:rFonts w:hint="eastAsia"/>
        </w:rPr>
        <w:t>．</w:t>
      </w:r>
    </w:p>
    <w:p w14:paraId="1F4AE8E2" w14:textId="77777777" w:rsidR="00160772" w:rsidRPr="0038515D" w:rsidRDefault="00160772" w:rsidP="00160772">
      <w:pPr>
        <w:ind w:firstLineChars="100" w:firstLine="240"/>
      </w:pPr>
    </w:p>
    <w:p w14:paraId="17D4F5C1" w14:textId="77777777" w:rsidR="00160772" w:rsidRPr="0038515D" w:rsidRDefault="00160772" w:rsidP="00160772">
      <w:r w:rsidRPr="0038515D">
        <w:rPr>
          <w:rFonts w:hint="eastAsia"/>
        </w:rPr>
        <w:t>＜システムの概要＞</w:t>
      </w:r>
    </w:p>
    <w:p w14:paraId="5FE4A3CF" w14:textId="59698920" w:rsidR="00160772" w:rsidRPr="0038515D" w:rsidRDefault="00160772" w:rsidP="0008540A">
      <w:pPr>
        <w:ind w:firstLineChars="59" w:firstLine="142"/>
      </w:pPr>
      <w:proofErr w:type="spellStart"/>
      <w:r w:rsidRPr="0038515D">
        <w:rPr>
          <w:rFonts w:hint="eastAsia"/>
        </w:rPr>
        <w:t>Tobii</w:t>
      </w:r>
      <w:proofErr w:type="spellEnd"/>
      <w:r w:rsidRPr="0038515D">
        <w:rPr>
          <w:rFonts w:hint="eastAsia"/>
        </w:rPr>
        <w:t xml:space="preserve"> Studio</w:t>
      </w:r>
      <w:r w:rsidRPr="0038515D">
        <w:rPr>
          <w:rFonts w:hint="eastAsia"/>
        </w:rPr>
        <w:t>は</w:t>
      </w:r>
      <w:r w:rsidR="00761F81">
        <w:rPr>
          <w:rFonts w:hint="eastAsia"/>
        </w:rPr>
        <w:t>，</w:t>
      </w:r>
      <w:r w:rsidRPr="0038515D">
        <w:rPr>
          <w:rFonts w:hint="eastAsia"/>
        </w:rPr>
        <w:t>調査の設計や調査の実行</w:t>
      </w:r>
      <w:r w:rsidR="00761F81">
        <w:rPr>
          <w:rFonts w:hint="eastAsia"/>
        </w:rPr>
        <w:t>，</w:t>
      </w:r>
      <w:r w:rsidRPr="0038515D">
        <w:rPr>
          <w:rFonts w:hint="eastAsia"/>
        </w:rPr>
        <w:t>遠隔操作による調査の監視</w:t>
      </w:r>
      <w:r w:rsidR="00761F81">
        <w:rPr>
          <w:rFonts w:hint="eastAsia"/>
        </w:rPr>
        <w:t>，</w:t>
      </w:r>
      <w:r w:rsidRPr="0038515D">
        <w:rPr>
          <w:rFonts w:hint="eastAsia"/>
        </w:rPr>
        <w:t>データのリプレイ</w:t>
      </w:r>
      <w:r w:rsidR="00761F81">
        <w:rPr>
          <w:rFonts w:hint="eastAsia"/>
        </w:rPr>
        <w:t>，</w:t>
      </w:r>
      <w:r w:rsidRPr="0038515D">
        <w:rPr>
          <w:rFonts w:hint="eastAsia"/>
        </w:rPr>
        <w:t>ビジュアリゼーション</w:t>
      </w:r>
      <w:r w:rsidR="00761F81">
        <w:rPr>
          <w:rFonts w:hint="eastAsia"/>
        </w:rPr>
        <w:t>，</w:t>
      </w:r>
      <w:r w:rsidRPr="0038515D">
        <w:rPr>
          <w:rFonts w:hint="eastAsia"/>
        </w:rPr>
        <w:t>統計ツールの全てを行うソフトウェアである</w:t>
      </w:r>
      <w:r w:rsidR="00625393" w:rsidRPr="0038515D">
        <w:rPr>
          <w:rFonts w:hint="eastAsia"/>
        </w:rPr>
        <w:t>．</w:t>
      </w:r>
      <w:r w:rsidRPr="0038515D">
        <w:rPr>
          <w:rFonts w:hint="eastAsia"/>
        </w:rPr>
        <w:t>以下のようなことが可能である</w:t>
      </w:r>
      <w:r w:rsidR="00625393" w:rsidRPr="0038515D">
        <w:rPr>
          <w:rFonts w:hint="eastAsia"/>
        </w:rPr>
        <w:t>．</w:t>
      </w:r>
    </w:p>
    <w:p w14:paraId="616D2CF7" w14:textId="77777777" w:rsidR="00160772" w:rsidRPr="0038515D" w:rsidRDefault="00160772" w:rsidP="00160772">
      <w:pPr>
        <w:ind w:left="243"/>
      </w:pPr>
    </w:p>
    <w:p w14:paraId="3462E7BB" w14:textId="231B9F3F" w:rsidR="00160772" w:rsidRPr="0038515D" w:rsidRDefault="00160772" w:rsidP="007D71E8">
      <w:pPr>
        <w:pStyle w:val="a5"/>
        <w:numPr>
          <w:ilvl w:val="0"/>
          <w:numId w:val="46"/>
        </w:numPr>
        <w:ind w:leftChars="0"/>
      </w:pPr>
      <w:r w:rsidRPr="0038515D">
        <w:rPr>
          <w:rFonts w:hint="eastAsia"/>
        </w:rPr>
        <w:t>調査の設計</w:t>
      </w:r>
      <w:r w:rsidRPr="0038515D">
        <w:rPr>
          <w:rFonts w:hint="eastAsia"/>
        </w:rPr>
        <w:t xml:space="preserve"> </w:t>
      </w:r>
      <w:r w:rsidRPr="0038515D">
        <w:rPr>
          <w:rFonts w:hint="eastAsia"/>
        </w:rPr>
        <w:t>–</w:t>
      </w:r>
      <w:r w:rsidRPr="0038515D">
        <w:rPr>
          <w:rFonts w:hint="eastAsia"/>
        </w:rPr>
        <w:t xml:space="preserve"> </w:t>
      </w:r>
      <w:proofErr w:type="spellStart"/>
      <w:r w:rsidRPr="0038515D">
        <w:rPr>
          <w:rFonts w:hint="eastAsia"/>
        </w:rPr>
        <w:t>Tobii</w:t>
      </w:r>
      <w:proofErr w:type="spellEnd"/>
      <w:r w:rsidRPr="0038515D">
        <w:rPr>
          <w:rFonts w:hint="eastAsia"/>
        </w:rPr>
        <w:t xml:space="preserve"> Studio </w:t>
      </w:r>
      <w:r w:rsidRPr="0038515D">
        <w:rPr>
          <w:rFonts w:hint="eastAsia"/>
        </w:rPr>
        <w:t>は</w:t>
      </w:r>
      <w:r w:rsidR="00761F81">
        <w:rPr>
          <w:rFonts w:hint="eastAsia"/>
        </w:rPr>
        <w:t>，</w:t>
      </w:r>
      <w:r w:rsidRPr="0038515D">
        <w:rPr>
          <w:rFonts w:hint="eastAsia"/>
        </w:rPr>
        <w:t>簡単・効率的に調査をデザインすることが可能である</w:t>
      </w:r>
      <w:r w:rsidR="00625393" w:rsidRPr="0038515D">
        <w:rPr>
          <w:rFonts w:hint="eastAsia"/>
        </w:rPr>
        <w:t>．</w:t>
      </w:r>
      <w:r w:rsidRPr="0038515D">
        <w:rPr>
          <w:rFonts w:hint="eastAsia"/>
        </w:rPr>
        <w:t xml:space="preserve"> </w:t>
      </w:r>
      <w:r w:rsidRPr="0038515D">
        <w:rPr>
          <w:rFonts w:hint="eastAsia"/>
        </w:rPr>
        <w:t>ワークスペースのタイムラインに様々なタイプの視覚</w:t>
      </w:r>
      <w:r w:rsidRPr="0038515D">
        <w:rPr>
          <w:rFonts w:hint="eastAsia"/>
        </w:rPr>
        <w:t xml:space="preserve"> </w:t>
      </w:r>
      <w:r w:rsidRPr="0038515D">
        <w:rPr>
          <w:rFonts w:hint="eastAsia"/>
        </w:rPr>
        <w:t>刺激をドラッグ</w:t>
      </w:r>
      <w:r w:rsidRPr="0038515D">
        <w:rPr>
          <w:rFonts w:hint="eastAsia"/>
        </w:rPr>
        <w:t xml:space="preserve"> </w:t>
      </w:r>
      <w:r w:rsidRPr="0038515D">
        <w:rPr>
          <w:rFonts w:hint="eastAsia"/>
        </w:rPr>
        <w:t>アンドドロップするだけの操作で</w:t>
      </w:r>
      <w:r w:rsidR="00761F81">
        <w:rPr>
          <w:rFonts w:hint="eastAsia"/>
        </w:rPr>
        <w:t>，</w:t>
      </w:r>
      <w:r w:rsidRPr="0038515D">
        <w:rPr>
          <w:rFonts w:hint="eastAsia"/>
        </w:rPr>
        <w:t xml:space="preserve"> </w:t>
      </w:r>
      <w:r w:rsidRPr="0038515D">
        <w:rPr>
          <w:rFonts w:hint="eastAsia"/>
        </w:rPr>
        <w:t>例えば</w:t>
      </w:r>
      <w:r w:rsidR="00761F81">
        <w:rPr>
          <w:rFonts w:hint="eastAsia"/>
        </w:rPr>
        <w:t>，</w:t>
      </w:r>
      <w:r w:rsidRPr="0038515D">
        <w:rPr>
          <w:rFonts w:hint="eastAsia"/>
        </w:rPr>
        <w:t>スライドショー</w:t>
      </w:r>
      <w:r w:rsidR="00761F81">
        <w:rPr>
          <w:rFonts w:hint="eastAsia"/>
        </w:rPr>
        <w:t>，</w:t>
      </w:r>
      <w:r w:rsidRPr="0038515D">
        <w:rPr>
          <w:rFonts w:hint="eastAsia"/>
        </w:rPr>
        <w:t>動画</w:t>
      </w:r>
      <w:r w:rsidR="00761F81">
        <w:rPr>
          <w:rFonts w:hint="eastAsia"/>
        </w:rPr>
        <w:t>，</w:t>
      </w:r>
      <w:r w:rsidRPr="0038515D">
        <w:rPr>
          <w:rFonts w:hint="eastAsia"/>
        </w:rPr>
        <w:t>スクリーン</w:t>
      </w:r>
      <w:r w:rsidR="00761F81">
        <w:rPr>
          <w:rFonts w:hint="eastAsia"/>
        </w:rPr>
        <w:t>，</w:t>
      </w:r>
      <w:r w:rsidRPr="0038515D">
        <w:rPr>
          <w:rFonts w:hint="eastAsia"/>
        </w:rPr>
        <w:t xml:space="preserve">Web </w:t>
      </w:r>
      <w:r w:rsidRPr="0038515D">
        <w:rPr>
          <w:rFonts w:hint="eastAsia"/>
        </w:rPr>
        <w:t>サイトなどの調査を行うことができる</w:t>
      </w:r>
      <w:r w:rsidR="00625393" w:rsidRPr="0038515D">
        <w:rPr>
          <w:rFonts w:hint="eastAsia"/>
        </w:rPr>
        <w:t>．</w:t>
      </w:r>
    </w:p>
    <w:p w14:paraId="5160CF44" w14:textId="5508E47F" w:rsidR="00160772" w:rsidRPr="0038515D" w:rsidRDefault="00160772" w:rsidP="007D71E8">
      <w:pPr>
        <w:pStyle w:val="a5"/>
        <w:numPr>
          <w:ilvl w:val="0"/>
          <w:numId w:val="46"/>
        </w:numPr>
        <w:ind w:leftChars="0"/>
      </w:pPr>
      <w:r w:rsidRPr="0038515D">
        <w:rPr>
          <w:rFonts w:hint="eastAsia"/>
        </w:rPr>
        <w:t>レコーディング</w:t>
      </w:r>
      <w:r w:rsidRPr="0038515D">
        <w:rPr>
          <w:rFonts w:hint="eastAsia"/>
        </w:rPr>
        <w:t xml:space="preserve"> </w:t>
      </w:r>
      <w:r w:rsidRPr="0038515D">
        <w:rPr>
          <w:rFonts w:hint="eastAsia"/>
        </w:rPr>
        <w:t>–</w:t>
      </w:r>
      <w:r w:rsidRPr="0038515D">
        <w:rPr>
          <w:rFonts w:hint="eastAsia"/>
        </w:rPr>
        <w:t xml:space="preserve"> </w:t>
      </w:r>
      <w:r w:rsidRPr="0038515D">
        <w:rPr>
          <w:rFonts w:hint="eastAsia"/>
        </w:rPr>
        <w:t>アイトラッキングデータと被験者の振る舞いのデータを統合してレコーディングを行うことで</w:t>
      </w:r>
      <w:r w:rsidR="00761F81">
        <w:rPr>
          <w:rFonts w:hint="eastAsia"/>
        </w:rPr>
        <w:t>，</w:t>
      </w:r>
      <w:r w:rsidRPr="0038515D">
        <w:rPr>
          <w:rFonts w:hint="eastAsia"/>
        </w:rPr>
        <w:t>調査全体を把握することが可能</w:t>
      </w:r>
      <w:r w:rsidR="00625393" w:rsidRPr="0038515D">
        <w:rPr>
          <w:rFonts w:hint="eastAsia"/>
        </w:rPr>
        <w:t>．</w:t>
      </w:r>
    </w:p>
    <w:p w14:paraId="09FC57D8" w14:textId="205116F2" w:rsidR="00160772" w:rsidRPr="0038515D" w:rsidRDefault="00160772" w:rsidP="007D71E8">
      <w:pPr>
        <w:pStyle w:val="a5"/>
        <w:numPr>
          <w:ilvl w:val="0"/>
          <w:numId w:val="46"/>
        </w:numPr>
        <w:ind w:leftChars="0"/>
      </w:pPr>
      <w:r w:rsidRPr="0038515D">
        <w:rPr>
          <w:rFonts w:hint="eastAsia"/>
        </w:rPr>
        <w:t>観察</w:t>
      </w:r>
      <w:r w:rsidRPr="0038515D">
        <w:rPr>
          <w:rFonts w:hint="eastAsia"/>
        </w:rPr>
        <w:t xml:space="preserve"> </w:t>
      </w:r>
      <w:r w:rsidRPr="0038515D">
        <w:rPr>
          <w:rFonts w:hint="eastAsia"/>
        </w:rPr>
        <w:t>–</w:t>
      </w:r>
      <w:r w:rsidRPr="0038515D">
        <w:rPr>
          <w:rFonts w:hint="eastAsia"/>
        </w:rPr>
        <w:t xml:space="preserve"> </w:t>
      </w:r>
      <w:r w:rsidRPr="0038515D">
        <w:rPr>
          <w:rFonts w:hint="eastAsia"/>
        </w:rPr>
        <w:t>リアルタイムで離れた場所から調査をコントロールしたり</w:t>
      </w:r>
      <w:r w:rsidR="00761F81">
        <w:rPr>
          <w:rFonts w:hint="eastAsia"/>
        </w:rPr>
        <w:t>，</w:t>
      </w:r>
      <w:r w:rsidRPr="0038515D">
        <w:rPr>
          <w:rFonts w:hint="eastAsia"/>
        </w:rPr>
        <w:t>被験者を観察したりすることが可能</w:t>
      </w:r>
      <w:r w:rsidR="00625393" w:rsidRPr="0038515D">
        <w:rPr>
          <w:rFonts w:hint="eastAsia"/>
        </w:rPr>
        <w:t>．</w:t>
      </w:r>
      <w:r w:rsidRPr="0038515D">
        <w:rPr>
          <w:rFonts w:hint="eastAsia"/>
        </w:rPr>
        <w:t xml:space="preserve">  </w:t>
      </w:r>
    </w:p>
    <w:p w14:paraId="30C2C1C7" w14:textId="68638465" w:rsidR="00160772" w:rsidRPr="0038515D" w:rsidRDefault="00160772" w:rsidP="007D71E8">
      <w:pPr>
        <w:pStyle w:val="a5"/>
        <w:numPr>
          <w:ilvl w:val="0"/>
          <w:numId w:val="46"/>
        </w:numPr>
        <w:ind w:leftChars="0"/>
      </w:pPr>
      <w:r w:rsidRPr="0038515D">
        <w:rPr>
          <w:rFonts w:hint="eastAsia"/>
        </w:rPr>
        <w:t>リプレイ</w:t>
      </w:r>
      <w:r w:rsidRPr="0038515D">
        <w:rPr>
          <w:rFonts w:hint="eastAsia"/>
        </w:rPr>
        <w:t xml:space="preserve"> </w:t>
      </w:r>
      <w:r w:rsidRPr="0038515D">
        <w:rPr>
          <w:rFonts w:hint="eastAsia"/>
        </w:rPr>
        <w:t>–</w:t>
      </w:r>
      <w:r w:rsidRPr="0038515D">
        <w:rPr>
          <w:rFonts w:hint="eastAsia"/>
        </w:rPr>
        <w:t xml:space="preserve"> </w:t>
      </w:r>
      <w:r w:rsidRPr="0038515D">
        <w:rPr>
          <w:rFonts w:hint="eastAsia"/>
        </w:rPr>
        <w:t>レコーディングを再生し</w:t>
      </w:r>
      <w:r w:rsidR="00761F81">
        <w:rPr>
          <w:rFonts w:hint="eastAsia"/>
        </w:rPr>
        <w:t>，</w:t>
      </w:r>
      <w:r w:rsidRPr="0038515D">
        <w:rPr>
          <w:rFonts w:hint="eastAsia"/>
        </w:rPr>
        <w:t>定性分析を可能にする</w:t>
      </w:r>
      <w:r w:rsidR="00625393" w:rsidRPr="0038515D">
        <w:rPr>
          <w:rFonts w:hint="eastAsia"/>
        </w:rPr>
        <w:t>．</w:t>
      </w:r>
    </w:p>
    <w:p w14:paraId="3A90ADA2" w14:textId="31E300E9" w:rsidR="00160772" w:rsidRPr="0038515D" w:rsidRDefault="00160772" w:rsidP="007D71E8">
      <w:pPr>
        <w:pStyle w:val="a5"/>
        <w:numPr>
          <w:ilvl w:val="0"/>
          <w:numId w:val="46"/>
        </w:numPr>
        <w:ind w:leftChars="0"/>
      </w:pPr>
      <w:r w:rsidRPr="0038515D">
        <w:rPr>
          <w:rFonts w:hint="eastAsia"/>
        </w:rPr>
        <w:t>ビジュアリゼーション</w:t>
      </w:r>
      <w:r w:rsidRPr="0038515D">
        <w:rPr>
          <w:rFonts w:hint="eastAsia"/>
        </w:rPr>
        <w:t xml:space="preserve"> </w:t>
      </w:r>
      <w:r w:rsidRPr="0038515D">
        <w:rPr>
          <w:rFonts w:hint="eastAsia"/>
        </w:rPr>
        <w:t>–</w:t>
      </w:r>
      <w:r w:rsidRPr="0038515D">
        <w:rPr>
          <w:rFonts w:hint="eastAsia"/>
        </w:rPr>
        <w:t xml:space="preserve"> </w:t>
      </w:r>
      <w:r w:rsidRPr="0038515D">
        <w:rPr>
          <w:rFonts w:hint="eastAsia"/>
        </w:rPr>
        <w:t>被験者の視線データから作成するグラフィカルなビジュアリゼーションは</w:t>
      </w:r>
      <w:r w:rsidR="00761F81">
        <w:rPr>
          <w:rFonts w:hint="eastAsia"/>
        </w:rPr>
        <w:t>，</w:t>
      </w:r>
      <w:r w:rsidRPr="0038515D">
        <w:rPr>
          <w:rFonts w:hint="eastAsia"/>
        </w:rPr>
        <w:t>視線データの理解やプレゼンテーション</w:t>
      </w:r>
      <w:r w:rsidR="00761F81">
        <w:rPr>
          <w:rFonts w:hint="eastAsia"/>
        </w:rPr>
        <w:t>，</w:t>
      </w:r>
      <w:r w:rsidRPr="0038515D">
        <w:rPr>
          <w:rFonts w:hint="eastAsia"/>
        </w:rPr>
        <w:t>レポート用の解りやすい出力データを提供する</w:t>
      </w:r>
      <w:r w:rsidR="00625393" w:rsidRPr="0038515D">
        <w:rPr>
          <w:rFonts w:hint="eastAsia"/>
        </w:rPr>
        <w:t>．</w:t>
      </w:r>
    </w:p>
    <w:p w14:paraId="5B61FE7C" w14:textId="674A1A90" w:rsidR="00160772" w:rsidRPr="0038515D" w:rsidRDefault="00160772" w:rsidP="007D71E8">
      <w:pPr>
        <w:pStyle w:val="a5"/>
        <w:numPr>
          <w:ilvl w:val="0"/>
          <w:numId w:val="46"/>
        </w:numPr>
        <w:ind w:leftChars="0"/>
      </w:pPr>
      <w:r w:rsidRPr="0038515D">
        <w:rPr>
          <w:rFonts w:hint="eastAsia"/>
        </w:rPr>
        <w:t>統計</w:t>
      </w:r>
      <w:r w:rsidRPr="0038515D">
        <w:rPr>
          <w:rFonts w:hint="eastAsia"/>
        </w:rPr>
        <w:t xml:space="preserve"> </w:t>
      </w:r>
      <w:r w:rsidRPr="0038515D">
        <w:rPr>
          <w:rFonts w:hint="eastAsia"/>
        </w:rPr>
        <w:t>–</w:t>
      </w:r>
      <w:r w:rsidRPr="0038515D">
        <w:rPr>
          <w:rFonts w:hint="eastAsia"/>
        </w:rPr>
        <w:t xml:space="preserve"> </w:t>
      </w:r>
      <w:r w:rsidRPr="0038515D">
        <w:rPr>
          <w:rFonts w:hint="eastAsia"/>
        </w:rPr>
        <w:t>アイトラッキングやマウスクリックデータの数値データを統計処理し表やグラフで定量的に分析を行う</w:t>
      </w:r>
      <w:r w:rsidR="00625393" w:rsidRPr="0038515D">
        <w:rPr>
          <w:rFonts w:hint="eastAsia"/>
        </w:rPr>
        <w:t>．</w:t>
      </w:r>
    </w:p>
    <w:p w14:paraId="596CC4B2" w14:textId="77777777" w:rsidR="00160772" w:rsidRPr="0038515D" w:rsidRDefault="00160772" w:rsidP="00160772">
      <w:pPr>
        <w:ind w:left="243"/>
      </w:pPr>
    </w:p>
    <w:p w14:paraId="3CC2BED9" w14:textId="55E08E4D" w:rsidR="00160772" w:rsidRPr="0038515D" w:rsidRDefault="00160772" w:rsidP="0008540A">
      <w:pPr>
        <w:ind w:firstLineChars="59" w:firstLine="142"/>
      </w:pPr>
      <w:proofErr w:type="spellStart"/>
      <w:r w:rsidRPr="0038515D">
        <w:rPr>
          <w:rFonts w:hint="eastAsia"/>
        </w:rPr>
        <w:t>Tobii</w:t>
      </w:r>
      <w:proofErr w:type="spellEnd"/>
      <w:r w:rsidRPr="0038515D">
        <w:rPr>
          <w:rFonts w:hint="eastAsia"/>
        </w:rPr>
        <w:t xml:space="preserve"> Studio</w:t>
      </w:r>
      <w:r w:rsidRPr="0038515D">
        <w:rPr>
          <w:rFonts w:hint="eastAsia"/>
        </w:rPr>
        <w:t>はプロジェクト単位で調査を管理する</w:t>
      </w:r>
      <w:r w:rsidR="00625393" w:rsidRPr="0038515D">
        <w:rPr>
          <w:rFonts w:hint="eastAsia"/>
        </w:rPr>
        <w:t>．</w:t>
      </w:r>
      <w:r w:rsidRPr="0038515D">
        <w:rPr>
          <w:rFonts w:hint="eastAsia"/>
        </w:rPr>
        <w:t>１つのプロジェクトで複数のテストを管理し</w:t>
      </w:r>
      <w:r w:rsidR="00761F81">
        <w:rPr>
          <w:rFonts w:hint="eastAsia"/>
        </w:rPr>
        <w:t>，</w:t>
      </w:r>
      <w:r w:rsidRPr="0038515D">
        <w:rPr>
          <w:rFonts w:hint="eastAsia"/>
        </w:rPr>
        <w:t>プロジェクト内での被験者管理が可能となる</w:t>
      </w:r>
      <w:r w:rsidR="00625393" w:rsidRPr="0038515D">
        <w:rPr>
          <w:rFonts w:hint="eastAsia"/>
        </w:rPr>
        <w:t>．</w:t>
      </w:r>
    </w:p>
    <w:p w14:paraId="25F789CC" w14:textId="246E1CDF" w:rsidR="00160772" w:rsidRPr="0038515D" w:rsidRDefault="008B2BBC" w:rsidP="008B2BBC">
      <w:pPr>
        <w:widowControl/>
        <w:jc w:val="left"/>
      </w:pPr>
      <w:r>
        <w:br w:type="page"/>
      </w:r>
    </w:p>
    <w:p w14:paraId="759D36D1" w14:textId="77777777" w:rsidR="00160772" w:rsidRPr="0038515D" w:rsidRDefault="00160772" w:rsidP="00160772">
      <w:r w:rsidRPr="0038515D">
        <w:rPr>
          <w:rFonts w:hint="eastAsia"/>
        </w:rPr>
        <w:lastRenderedPageBreak/>
        <w:t>＜ビジュアライゼーション＞</w:t>
      </w:r>
    </w:p>
    <w:p w14:paraId="2B4CD3E2" w14:textId="3F40B78D" w:rsidR="00160772" w:rsidRPr="0038515D" w:rsidRDefault="00160772" w:rsidP="008B2BBC">
      <w:pPr>
        <w:ind w:firstLineChars="59" w:firstLine="142"/>
      </w:pPr>
      <w:r w:rsidRPr="0038515D">
        <w:rPr>
          <w:rFonts w:hint="eastAsia"/>
        </w:rPr>
        <w:t>ビジュアライゼーションでは視覚刺激上に被験者の視線の振る舞いを示す視線データを重ねて描画する</w:t>
      </w:r>
      <w:r w:rsidR="00625393" w:rsidRPr="0038515D">
        <w:rPr>
          <w:rFonts w:hint="eastAsia"/>
        </w:rPr>
        <w:t>．</w:t>
      </w:r>
      <w:r w:rsidRPr="0038515D">
        <w:rPr>
          <w:rFonts w:hint="eastAsia"/>
        </w:rPr>
        <w:t>これらは定性分析のツールとして調査結果を視覚的に提示する</w:t>
      </w:r>
      <w:r w:rsidR="00625393" w:rsidRPr="0038515D">
        <w:rPr>
          <w:rFonts w:hint="eastAsia"/>
        </w:rPr>
        <w:t>．</w:t>
      </w:r>
    </w:p>
    <w:p w14:paraId="3D694491" w14:textId="77777777" w:rsidR="00160772" w:rsidRPr="0038515D" w:rsidRDefault="00160772" w:rsidP="00160772"/>
    <w:p w14:paraId="0A7842C0" w14:textId="3DC7C53B" w:rsidR="00160772" w:rsidRPr="0038515D" w:rsidRDefault="00160772" w:rsidP="007D71E8">
      <w:pPr>
        <w:pStyle w:val="a5"/>
        <w:numPr>
          <w:ilvl w:val="0"/>
          <w:numId w:val="48"/>
        </w:numPr>
        <w:ind w:leftChars="0"/>
      </w:pPr>
      <w:r w:rsidRPr="0038515D">
        <w:rPr>
          <w:rFonts w:hint="eastAsia"/>
        </w:rPr>
        <w:t>ゲイズプロット：</w:t>
      </w:r>
      <w:r w:rsidRPr="0038515D">
        <w:rPr>
          <w:rFonts w:hint="eastAsia"/>
        </w:rPr>
        <w:t>1</w:t>
      </w:r>
      <w:r w:rsidRPr="0038515D">
        <w:rPr>
          <w:rFonts w:hint="eastAsia"/>
        </w:rPr>
        <w:t>人もしくは複数人の視線データの停留位置</w:t>
      </w:r>
      <w:r w:rsidR="00761F81">
        <w:rPr>
          <w:rFonts w:hint="eastAsia"/>
        </w:rPr>
        <w:t>，</w:t>
      </w:r>
      <w:r w:rsidRPr="0038515D">
        <w:rPr>
          <w:rFonts w:hint="eastAsia"/>
        </w:rPr>
        <w:t>スキャンパスを</w:t>
      </w:r>
      <w:r w:rsidRPr="0038515D">
        <w:rPr>
          <w:rFonts w:hint="eastAsia"/>
        </w:rPr>
        <w:t>1</w:t>
      </w:r>
      <w:r w:rsidRPr="0038515D">
        <w:rPr>
          <w:rFonts w:hint="eastAsia"/>
        </w:rPr>
        <w:t>つの画像として示す</w:t>
      </w:r>
      <w:r w:rsidR="00625393" w:rsidRPr="0038515D">
        <w:rPr>
          <w:rFonts w:hint="eastAsia"/>
        </w:rPr>
        <w:t>．</w:t>
      </w:r>
      <w:r w:rsidRPr="0038515D">
        <w:rPr>
          <w:rFonts w:hint="eastAsia"/>
        </w:rPr>
        <w:t>停留の順番と長さも表示する</w:t>
      </w:r>
      <w:r w:rsidR="00625393" w:rsidRPr="0038515D">
        <w:rPr>
          <w:rFonts w:hint="eastAsia"/>
        </w:rPr>
        <w:t>．</w:t>
      </w:r>
    </w:p>
    <w:p w14:paraId="42A56B95" w14:textId="3F8A2420" w:rsidR="00160772" w:rsidRPr="0038515D" w:rsidRDefault="00160772" w:rsidP="007D71E8">
      <w:pPr>
        <w:pStyle w:val="a5"/>
        <w:numPr>
          <w:ilvl w:val="0"/>
          <w:numId w:val="48"/>
        </w:numPr>
        <w:ind w:leftChars="0"/>
      </w:pPr>
      <w:r w:rsidRPr="0038515D">
        <w:rPr>
          <w:rFonts w:hint="eastAsia"/>
        </w:rPr>
        <w:t>ヒートマップ：</w:t>
      </w:r>
      <w:r w:rsidRPr="0038515D">
        <w:rPr>
          <w:rFonts w:hint="eastAsia"/>
        </w:rPr>
        <w:t>1</w:t>
      </w:r>
      <w:r w:rsidRPr="0038515D">
        <w:rPr>
          <w:rFonts w:hint="eastAsia"/>
        </w:rPr>
        <w:t>人もしくは複数人の視線データを色温度もしくは透明度のマップとして示す</w:t>
      </w:r>
      <w:r w:rsidR="00625393" w:rsidRPr="0038515D">
        <w:rPr>
          <w:rFonts w:hint="eastAsia"/>
        </w:rPr>
        <w:t>．</w:t>
      </w:r>
      <w:r w:rsidRPr="0038515D">
        <w:rPr>
          <w:rFonts w:hint="eastAsia"/>
        </w:rPr>
        <w:t>ヒートマップは停留回数や停留時間を集計したものから作成される</w:t>
      </w:r>
      <w:r w:rsidR="00625393" w:rsidRPr="0038515D">
        <w:rPr>
          <w:rFonts w:hint="eastAsia"/>
        </w:rPr>
        <w:t>．</w:t>
      </w:r>
      <w:r w:rsidRPr="0038515D">
        <w:rPr>
          <w:rFonts w:hint="eastAsia"/>
        </w:rPr>
        <w:t>複数被験者の解析に効果的なツールである</w:t>
      </w:r>
      <w:r w:rsidR="00625393" w:rsidRPr="0038515D">
        <w:rPr>
          <w:rFonts w:hint="eastAsia"/>
        </w:rPr>
        <w:t>．</w:t>
      </w:r>
    </w:p>
    <w:p w14:paraId="5F1D16EF" w14:textId="1C3EDC96" w:rsidR="00160772" w:rsidRPr="0038515D" w:rsidRDefault="00160772" w:rsidP="007D71E8">
      <w:pPr>
        <w:pStyle w:val="a5"/>
        <w:numPr>
          <w:ilvl w:val="0"/>
          <w:numId w:val="48"/>
        </w:numPr>
        <w:ind w:leftChars="0"/>
      </w:pPr>
      <w:r w:rsidRPr="0038515D">
        <w:rPr>
          <w:rFonts w:hint="eastAsia"/>
        </w:rPr>
        <w:t>クラスター：停留の集中したエリアを多角形で示す</w:t>
      </w:r>
      <w:r w:rsidR="00625393" w:rsidRPr="0038515D">
        <w:rPr>
          <w:rFonts w:hint="eastAsia"/>
        </w:rPr>
        <w:t>．</w:t>
      </w:r>
      <w:r w:rsidRPr="0038515D">
        <w:rPr>
          <w:rFonts w:hint="eastAsia"/>
        </w:rPr>
        <w:t>クラスターは統計ツールで使用するために簡単に</w:t>
      </w:r>
      <w:r w:rsidRPr="0038515D">
        <w:rPr>
          <w:rFonts w:hint="eastAsia"/>
        </w:rPr>
        <w:t>AOI</w:t>
      </w:r>
      <w:r w:rsidRPr="0038515D">
        <w:rPr>
          <w:rFonts w:hint="eastAsia"/>
        </w:rPr>
        <w:t>としてエクスポート可能である</w:t>
      </w:r>
      <w:r w:rsidR="00625393" w:rsidRPr="0038515D">
        <w:rPr>
          <w:rFonts w:hint="eastAsia"/>
        </w:rPr>
        <w:t>．</w:t>
      </w:r>
    </w:p>
    <w:p w14:paraId="7A05A690" w14:textId="2144A33A" w:rsidR="00160772" w:rsidRPr="0038515D" w:rsidRDefault="00160772" w:rsidP="007D71E8">
      <w:pPr>
        <w:pStyle w:val="a5"/>
        <w:numPr>
          <w:ilvl w:val="0"/>
          <w:numId w:val="48"/>
        </w:numPr>
        <w:ind w:leftChars="0"/>
      </w:pPr>
      <w:r w:rsidRPr="0038515D">
        <w:rPr>
          <w:rFonts w:hint="eastAsia"/>
        </w:rPr>
        <w:t>ビースワーム：複数人の視線データを同時に再生する</w:t>
      </w:r>
      <w:r w:rsidR="00625393" w:rsidRPr="0038515D">
        <w:rPr>
          <w:rFonts w:hint="eastAsia"/>
        </w:rPr>
        <w:t>．</w:t>
      </w:r>
      <w:r w:rsidRPr="0038515D">
        <w:rPr>
          <w:rFonts w:hint="eastAsia"/>
        </w:rPr>
        <w:t>同じ視覚刺激を使用した複数のレコーディングの比較に効果的なツールである</w:t>
      </w:r>
      <w:r w:rsidR="00625393" w:rsidRPr="0038515D">
        <w:rPr>
          <w:rFonts w:hint="eastAsia"/>
        </w:rPr>
        <w:t>．</w:t>
      </w:r>
      <w:r w:rsidRPr="0038515D">
        <w:rPr>
          <w:rFonts w:hint="eastAsia"/>
        </w:rPr>
        <w:t>また</w:t>
      </w:r>
      <w:r w:rsidR="00761F81">
        <w:rPr>
          <w:rFonts w:hint="eastAsia"/>
        </w:rPr>
        <w:t>，</w:t>
      </w:r>
      <w:r w:rsidRPr="0038515D">
        <w:rPr>
          <w:rFonts w:hint="eastAsia"/>
        </w:rPr>
        <w:t>被験者のドロップアウトの表示も行う</w:t>
      </w:r>
      <w:r w:rsidR="00625393" w:rsidRPr="0038515D">
        <w:rPr>
          <w:rFonts w:hint="eastAsia"/>
        </w:rPr>
        <w:t>．</w:t>
      </w:r>
    </w:p>
    <w:p w14:paraId="45D3D70D" w14:textId="3315ECB6" w:rsidR="00160772" w:rsidRPr="0038515D" w:rsidRDefault="00160772" w:rsidP="007D71E8">
      <w:pPr>
        <w:pStyle w:val="a5"/>
        <w:numPr>
          <w:ilvl w:val="0"/>
          <w:numId w:val="48"/>
        </w:numPr>
        <w:ind w:leftChars="0"/>
      </w:pPr>
      <w:r w:rsidRPr="0038515D">
        <w:rPr>
          <w:rFonts w:hint="eastAsia"/>
        </w:rPr>
        <w:t>静的なビジュアライゼーション：簡単に画像ファイルとしてエクスポート可能である</w:t>
      </w:r>
      <w:r w:rsidR="00625393" w:rsidRPr="0038515D">
        <w:rPr>
          <w:rFonts w:hint="eastAsia"/>
        </w:rPr>
        <w:t>．</w:t>
      </w:r>
      <w:r w:rsidRPr="0038515D">
        <w:rPr>
          <w:rFonts w:hint="eastAsia"/>
        </w:rPr>
        <w:t>また</w:t>
      </w:r>
      <w:r w:rsidR="00761F81">
        <w:rPr>
          <w:rFonts w:hint="eastAsia"/>
        </w:rPr>
        <w:t>，</w:t>
      </w:r>
      <w:r w:rsidRPr="0038515D">
        <w:rPr>
          <w:rFonts w:hint="eastAsia"/>
        </w:rPr>
        <w:t>コピーアンドペーストに対応していて</w:t>
      </w:r>
      <w:r w:rsidR="00761F81">
        <w:rPr>
          <w:rFonts w:hint="eastAsia"/>
        </w:rPr>
        <w:t>，</w:t>
      </w:r>
      <w:r w:rsidRPr="0038515D">
        <w:rPr>
          <w:rFonts w:hint="eastAsia"/>
        </w:rPr>
        <w:t>レポートやプレゼンテーションに使用可能である</w:t>
      </w:r>
      <w:r w:rsidR="00625393" w:rsidRPr="0038515D">
        <w:rPr>
          <w:rFonts w:hint="eastAsia"/>
        </w:rPr>
        <w:t>．</w:t>
      </w:r>
    </w:p>
    <w:p w14:paraId="6AEDE78F" w14:textId="14FEA891" w:rsidR="00160772" w:rsidRPr="0038515D" w:rsidRDefault="00160772" w:rsidP="007D71E8">
      <w:pPr>
        <w:pStyle w:val="a5"/>
        <w:numPr>
          <w:ilvl w:val="0"/>
          <w:numId w:val="48"/>
        </w:numPr>
        <w:ind w:leftChars="0"/>
      </w:pPr>
      <w:r w:rsidRPr="0038515D">
        <w:rPr>
          <w:rFonts w:hint="eastAsia"/>
        </w:rPr>
        <w:t>ゲイズプロット</w:t>
      </w:r>
      <w:r w:rsidR="00761F81">
        <w:rPr>
          <w:rFonts w:hint="eastAsia"/>
        </w:rPr>
        <w:t>，</w:t>
      </w:r>
      <w:r w:rsidRPr="0038515D">
        <w:rPr>
          <w:rFonts w:hint="eastAsia"/>
        </w:rPr>
        <w:t>ヒートマップ</w:t>
      </w:r>
      <w:r w:rsidR="00761F81">
        <w:rPr>
          <w:rFonts w:hint="eastAsia"/>
        </w:rPr>
        <w:t>，</w:t>
      </w:r>
      <w:r w:rsidRPr="0038515D">
        <w:rPr>
          <w:rFonts w:hint="eastAsia"/>
        </w:rPr>
        <w:t>クラスター：アニメーション出力が可能である</w:t>
      </w:r>
      <w:r w:rsidR="00625393" w:rsidRPr="0038515D">
        <w:rPr>
          <w:rFonts w:hint="eastAsia"/>
        </w:rPr>
        <w:t>．</w:t>
      </w:r>
      <w:r w:rsidRPr="0038515D">
        <w:rPr>
          <w:rFonts w:hint="eastAsia"/>
        </w:rPr>
        <w:t>これは被験者が見た時間の流れとともに変化する動画として出力される</w:t>
      </w:r>
      <w:r w:rsidR="00625393" w:rsidRPr="0038515D">
        <w:rPr>
          <w:rFonts w:hint="eastAsia"/>
        </w:rPr>
        <w:t>．</w:t>
      </w:r>
    </w:p>
    <w:p w14:paraId="43D950FC" w14:textId="15433271" w:rsidR="00160772" w:rsidRPr="0038515D" w:rsidRDefault="00160772" w:rsidP="007D71E8">
      <w:pPr>
        <w:pStyle w:val="a5"/>
        <w:numPr>
          <w:ilvl w:val="0"/>
          <w:numId w:val="48"/>
        </w:numPr>
        <w:ind w:leftChars="0"/>
      </w:pPr>
      <w:r w:rsidRPr="0038515D">
        <w:rPr>
          <w:rFonts w:hint="eastAsia"/>
        </w:rPr>
        <w:t>ビジュアライゼーション：被験者情報に基づくグループや一定の時間範囲のみで作成することができる</w:t>
      </w:r>
      <w:r w:rsidR="00625393" w:rsidRPr="0038515D">
        <w:rPr>
          <w:rFonts w:hint="eastAsia"/>
        </w:rPr>
        <w:t>．</w:t>
      </w:r>
    </w:p>
    <w:p w14:paraId="0304AD17" w14:textId="6AF71201" w:rsidR="008B2BBC" w:rsidRDefault="00160772" w:rsidP="00160772">
      <w:r w:rsidRPr="0038515D">
        <w:rPr>
          <w:rFonts w:hint="eastAsia"/>
        </w:rPr>
        <w:t xml:space="preserve"> </w:t>
      </w:r>
    </w:p>
    <w:p w14:paraId="1D1287F9" w14:textId="306DAF1F" w:rsidR="00160772" w:rsidRPr="0038515D" w:rsidRDefault="008B2BBC" w:rsidP="008B2BBC">
      <w:pPr>
        <w:widowControl/>
        <w:jc w:val="left"/>
      </w:pPr>
      <w:r>
        <w:br w:type="page"/>
      </w:r>
    </w:p>
    <w:p w14:paraId="65710127" w14:textId="77777777" w:rsidR="00160772" w:rsidRPr="0038515D" w:rsidRDefault="00160772" w:rsidP="00160772">
      <w:r w:rsidRPr="0038515D">
        <w:rPr>
          <w:rFonts w:hint="eastAsia"/>
        </w:rPr>
        <w:lastRenderedPageBreak/>
        <w:t>＜統計ツール＞</w:t>
      </w:r>
    </w:p>
    <w:p w14:paraId="3B461F0B" w14:textId="7AE3F673" w:rsidR="00160772" w:rsidRPr="0038515D" w:rsidRDefault="00160772" w:rsidP="008B2BBC">
      <w:pPr>
        <w:ind w:firstLineChars="59" w:firstLine="142"/>
      </w:pPr>
      <w:r w:rsidRPr="0038515D">
        <w:rPr>
          <w:rFonts w:hint="eastAsia"/>
        </w:rPr>
        <w:t>統計ツールはアイトラッキング及びマウスクリックのデータを使用して定量調査を行うための包括的でフレキシブルなツールである</w:t>
      </w:r>
      <w:r w:rsidR="00625393" w:rsidRPr="0038515D">
        <w:rPr>
          <w:rFonts w:hint="eastAsia"/>
        </w:rPr>
        <w:t>．</w:t>
      </w:r>
      <w:r w:rsidRPr="0038515D">
        <w:rPr>
          <w:rFonts w:hint="eastAsia"/>
        </w:rPr>
        <w:t>独自ツールを開発することなく</w:t>
      </w:r>
      <w:r w:rsidR="00761F81">
        <w:rPr>
          <w:rFonts w:hint="eastAsia"/>
        </w:rPr>
        <w:t>，</w:t>
      </w:r>
      <w:r w:rsidRPr="0038515D">
        <w:rPr>
          <w:rFonts w:hint="eastAsia"/>
        </w:rPr>
        <w:t>アイトラッカーやマウスクリックからのデータをより細かく計算し</w:t>
      </w:r>
      <w:r w:rsidR="00761F81">
        <w:rPr>
          <w:rFonts w:hint="eastAsia"/>
        </w:rPr>
        <w:t>，</w:t>
      </w:r>
      <w:r w:rsidRPr="0038515D">
        <w:rPr>
          <w:rFonts w:hint="eastAsia"/>
        </w:rPr>
        <w:t>統計情報として出力する</w:t>
      </w:r>
      <w:r w:rsidR="00625393" w:rsidRPr="0038515D">
        <w:rPr>
          <w:rFonts w:hint="eastAsia"/>
        </w:rPr>
        <w:t>．</w:t>
      </w:r>
    </w:p>
    <w:p w14:paraId="0C21CCBB" w14:textId="77777777" w:rsidR="00160772" w:rsidRPr="0038515D" w:rsidRDefault="00160772" w:rsidP="00160772"/>
    <w:p w14:paraId="07B7CC59" w14:textId="1A376DC4" w:rsidR="00160772" w:rsidRPr="0038515D" w:rsidRDefault="00160772" w:rsidP="007D71E8">
      <w:pPr>
        <w:pStyle w:val="a5"/>
        <w:numPr>
          <w:ilvl w:val="0"/>
          <w:numId w:val="49"/>
        </w:numPr>
        <w:ind w:leftChars="0"/>
      </w:pPr>
      <w:r w:rsidRPr="0038515D">
        <w:rPr>
          <w:rFonts w:hint="eastAsia"/>
        </w:rPr>
        <w:t>アイトラッキングとマウスクリックのデータを使用して</w:t>
      </w:r>
      <w:r w:rsidR="00761F81">
        <w:rPr>
          <w:rFonts w:hint="eastAsia"/>
        </w:rPr>
        <w:t>，</w:t>
      </w:r>
      <w:r w:rsidRPr="0038515D">
        <w:rPr>
          <w:rFonts w:hint="eastAsia"/>
        </w:rPr>
        <w:t>最初に見るまでの時間</w:t>
      </w:r>
      <w:r w:rsidR="00761F81">
        <w:rPr>
          <w:rFonts w:hint="eastAsia"/>
        </w:rPr>
        <w:t>，</w:t>
      </w:r>
      <w:r w:rsidRPr="0038515D">
        <w:rPr>
          <w:rFonts w:hint="eastAsia"/>
        </w:rPr>
        <w:t>停留時間</w:t>
      </w:r>
      <w:r w:rsidR="00761F81">
        <w:rPr>
          <w:rFonts w:hint="eastAsia"/>
        </w:rPr>
        <w:t>，</w:t>
      </w:r>
      <w:r w:rsidRPr="0038515D">
        <w:rPr>
          <w:rFonts w:hint="eastAsia"/>
        </w:rPr>
        <w:t>停留回数</w:t>
      </w:r>
      <w:r w:rsidR="00761F81">
        <w:rPr>
          <w:rFonts w:hint="eastAsia"/>
        </w:rPr>
        <w:t>，</w:t>
      </w:r>
      <w:r w:rsidRPr="0038515D">
        <w:rPr>
          <w:rFonts w:hint="eastAsia"/>
        </w:rPr>
        <w:t>停留したパーセンテージ</w:t>
      </w:r>
      <w:r w:rsidR="00761F81">
        <w:rPr>
          <w:rFonts w:hint="eastAsia"/>
        </w:rPr>
        <w:t>，</w:t>
      </w:r>
      <w:r w:rsidRPr="0038515D">
        <w:rPr>
          <w:rFonts w:hint="eastAsia"/>
        </w:rPr>
        <w:t>最初にマウスクリックするまでの時間</w:t>
      </w:r>
      <w:r w:rsidR="00761F81">
        <w:rPr>
          <w:rFonts w:hint="eastAsia"/>
        </w:rPr>
        <w:t>，</w:t>
      </w:r>
      <w:r w:rsidRPr="0038515D">
        <w:rPr>
          <w:rFonts w:hint="eastAsia"/>
        </w:rPr>
        <w:t>見てからマウスクリックするまでの時間などを求める</w:t>
      </w:r>
      <w:r w:rsidR="00625393" w:rsidRPr="0038515D">
        <w:rPr>
          <w:rFonts w:hint="eastAsia"/>
        </w:rPr>
        <w:t>．</w:t>
      </w:r>
    </w:p>
    <w:p w14:paraId="31271E77" w14:textId="520EA7EB" w:rsidR="00160772" w:rsidRPr="0038515D" w:rsidRDefault="00160772" w:rsidP="007D71E8">
      <w:pPr>
        <w:pStyle w:val="a5"/>
        <w:numPr>
          <w:ilvl w:val="0"/>
          <w:numId w:val="49"/>
        </w:numPr>
        <w:ind w:leftChars="0"/>
      </w:pPr>
      <w:r w:rsidRPr="0038515D">
        <w:rPr>
          <w:rFonts w:hint="eastAsia"/>
        </w:rPr>
        <w:t>統計は特定の時間範囲の興味領域（</w:t>
      </w:r>
      <w:r w:rsidRPr="0038515D">
        <w:rPr>
          <w:rFonts w:hint="eastAsia"/>
        </w:rPr>
        <w:t>AOI</w:t>
      </w:r>
      <w:r w:rsidRPr="0038515D">
        <w:rPr>
          <w:rFonts w:hint="eastAsia"/>
        </w:rPr>
        <w:t>）内のアイトラッキング及びマウスクリックのデータに基づいて計算される</w:t>
      </w:r>
      <w:r w:rsidR="00625393" w:rsidRPr="0038515D">
        <w:rPr>
          <w:rFonts w:hint="eastAsia"/>
        </w:rPr>
        <w:t>．</w:t>
      </w:r>
    </w:p>
    <w:p w14:paraId="44C8948C" w14:textId="77777777" w:rsidR="00160772" w:rsidRPr="0038515D" w:rsidRDefault="00160772" w:rsidP="00160772"/>
    <w:p w14:paraId="5DF7861D" w14:textId="77777777" w:rsidR="00160772" w:rsidRPr="0038515D" w:rsidRDefault="00160772" w:rsidP="00160772"/>
    <w:p w14:paraId="04A88ADD" w14:textId="77777777" w:rsidR="00014B2D" w:rsidRPr="0038515D" w:rsidRDefault="00014B2D">
      <w:pPr>
        <w:widowControl/>
        <w:jc w:val="left"/>
      </w:pPr>
      <w:bookmarkStart w:id="26" w:name="_Toc408973218"/>
      <w:bookmarkStart w:id="27" w:name="_Toc409174786"/>
      <w:bookmarkStart w:id="28" w:name="_Toc410807205"/>
      <w:r w:rsidRPr="0038515D">
        <w:br w:type="page"/>
      </w:r>
    </w:p>
    <w:p w14:paraId="50FCA0C1" w14:textId="48E3EA7F" w:rsidR="00014B2D" w:rsidRPr="0038515D" w:rsidRDefault="00014B2D" w:rsidP="006D6B86">
      <w:pPr>
        <w:ind w:left="153" w:hangingChars="59" w:hanging="153"/>
        <w:rPr>
          <w:b/>
        </w:rPr>
      </w:pPr>
      <w:r w:rsidRPr="0038515D">
        <w:rPr>
          <w:rFonts w:hint="eastAsia"/>
          <w:b/>
        </w:rPr>
        <w:lastRenderedPageBreak/>
        <w:t>２．５　認知モデル</w:t>
      </w:r>
    </w:p>
    <w:p w14:paraId="014E0389" w14:textId="218A88B4" w:rsidR="00160772" w:rsidRPr="0038515D" w:rsidRDefault="00014B2D" w:rsidP="00014B2D">
      <w:pPr>
        <w:pStyle w:val="3"/>
        <w:rPr>
          <w:b w:val="0"/>
          <w:vertAlign w:val="superscript"/>
        </w:rPr>
      </w:pPr>
      <w:bookmarkStart w:id="29" w:name="_Toc408973219"/>
      <w:bookmarkStart w:id="30" w:name="_Toc409174787"/>
      <w:bookmarkStart w:id="31" w:name="_Toc410807206"/>
      <w:bookmarkEnd w:id="26"/>
      <w:bookmarkEnd w:id="27"/>
      <w:bookmarkEnd w:id="28"/>
      <w:r w:rsidRPr="0038515D">
        <w:t>２．５．１</w:t>
      </w:r>
      <w:r w:rsidR="00D630A5" w:rsidRPr="0038515D">
        <w:rPr>
          <w:rFonts w:hint="eastAsia"/>
        </w:rPr>
        <w:t xml:space="preserve">　</w:t>
      </w:r>
      <w:r w:rsidRPr="0038515D">
        <w:rPr>
          <w:rFonts w:hint="eastAsia"/>
        </w:rPr>
        <w:t>認知情報処理モデ</w:t>
      </w:r>
      <w:bookmarkEnd w:id="29"/>
      <w:bookmarkEnd w:id="30"/>
      <w:bookmarkEnd w:id="31"/>
      <w:r w:rsidR="00B411BB" w:rsidRPr="0038515D">
        <w:rPr>
          <w:rFonts w:hint="eastAsia"/>
        </w:rPr>
        <w:t>ル</w:t>
      </w:r>
      <w:r w:rsidR="00B411BB" w:rsidRPr="0038515D">
        <w:rPr>
          <w:rFonts w:hint="eastAsia"/>
          <w:b w:val="0"/>
          <w:vertAlign w:val="superscript"/>
        </w:rPr>
        <w:t>[</w:t>
      </w:r>
      <w:r w:rsidR="00B411BB" w:rsidRPr="0038515D">
        <w:rPr>
          <w:b w:val="0"/>
          <w:vertAlign w:val="superscript"/>
        </w:rPr>
        <w:t>26]</w:t>
      </w:r>
    </w:p>
    <w:p w14:paraId="7DE16735" w14:textId="77777777" w:rsidR="008B2BBC" w:rsidRDefault="00160772" w:rsidP="008B2BBC">
      <w:pPr>
        <w:ind w:firstLineChars="59" w:firstLine="142"/>
        <w:jc w:val="left"/>
      </w:pPr>
      <w:r w:rsidRPr="0038515D">
        <w:rPr>
          <w:rFonts w:hint="eastAsia"/>
        </w:rPr>
        <w:t>認知は</w:t>
      </w:r>
      <w:r w:rsidR="00761F81">
        <w:rPr>
          <w:rFonts w:hint="eastAsia"/>
        </w:rPr>
        <w:t>，</w:t>
      </w:r>
      <w:r w:rsidRPr="0038515D">
        <w:rPr>
          <w:rFonts w:hint="eastAsia"/>
        </w:rPr>
        <w:t>知覚と理解</w:t>
      </w:r>
      <w:r w:rsidR="00761F81">
        <w:rPr>
          <w:rFonts w:hint="eastAsia"/>
        </w:rPr>
        <w:t>，</w:t>
      </w:r>
      <w:r w:rsidRPr="0038515D">
        <w:rPr>
          <w:rFonts w:hint="eastAsia"/>
        </w:rPr>
        <w:t>思考</w:t>
      </w:r>
      <w:r w:rsidR="00761F81">
        <w:rPr>
          <w:rFonts w:hint="eastAsia"/>
        </w:rPr>
        <w:t>，</w:t>
      </w:r>
      <w:r w:rsidRPr="0038515D">
        <w:rPr>
          <w:rFonts w:hint="eastAsia"/>
        </w:rPr>
        <w:t>学習</w:t>
      </w:r>
      <w:r w:rsidR="00761F81">
        <w:rPr>
          <w:rFonts w:hint="eastAsia"/>
        </w:rPr>
        <w:t>，</w:t>
      </w:r>
      <w:r w:rsidRPr="0038515D">
        <w:rPr>
          <w:rFonts w:hint="eastAsia"/>
        </w:rPr>
        <w:t>記憶</w:t>
      </w:r>
      <w:r w:rsidR="00761F81">
        <w:rPr>
          <w:rFonts w:hint="eastAsia"/>
        </w:rPr>
        <w:t>，</w:t>
      </w:r>
      <w:r w:rsidRPr="0038515D">
        <w:rPr>
          <w:rFonts w:hint="eastAsia"/>
        </w:rPr>
        <w:t>コミュニケーションなどと関係する</w:t>
      </w:r>
      <w:r w:rsidR="00625393" w:rsidRPr="0038515D">
        <w:rPr>
          <w:rFonts w:hint="eastAsia"/>
        </w:rPr>
        <w:t>．</w:t>
      </w:r>
      <w:r w:rsidRPr="0038515D">
        <w:rPr>
          <w:rFonts w:hint="eastAsia"/>
        </w:rPr>
        <w:t>さらに</w:t>
      </w:r>
      <w:r w:rsidR="00761F81">
        <w:rPr>
          <w:rFonts w:hint="eastAsia"/>
        </w:rPr>
        <w:t>，</w:t>
      </w:r>
      <w:r w:rsidRPr="0038515D">
        <w:rPr>
          <w:rFonts w:hint="eastAsia"/>
        </w:rPr>
        <w:t>それが脳科学や神経心理学</w:t>
      </w:r>
      <w:r w:rsidR="00761F81">
        <w:rPr>
          <w:rFonts w:hint="eastAsia"/>
        </w:rPr>
        <w:t>，</w:t>
      </w:r>
      <w:r w:rsidRPr="0038515D">
        <w:rPr>
          <w:rFonts w:hint="eastAsia"/>
        </w:rPr>
        <w:t>情報科学</w:t>
      </w:r>
      <w:r w:rsidR="00761F81">
        <w:rPr>
          <w:rFonts w:hint="eastAsia"/>
        </w:rPr>
        <w:t>，</w:t>
      </w:r>
      <w:r w:rsidRPr="0038515D">
        <w:rPr>
          <w:rFonts w:hint="eastAsia"/>
        </w:rPr>
        <w:t>言語学などと関係すると認知科学とよばれている</w:t>
      </w:r>
      <w:r w:rsidR="00625393" w:rsidRPr="0038515D">
        <w:rPr>
          <w:rFonts w:hint="eastAsia"/>
        </w:rPr>
        <w:t>．</w:t>
      </w:r>
      <w:r w:rsidRPr="0038515D">
        <w:rPr>
          <w:rFonts w:hint="eastAsia"/>
        </w:rPr>
        <w:t>コンピュータが認知心理学の誕生に貢献したように</w:t>
      </w:r>
      <w:r w:rsidR="00761F81">
        <w:rPr>
          <w:rFonts w:hint="eastAsia"/>
        </w:rPr>
        <w:t>，</w:t>
      </w:r>
      <w:r w:rsidRPr="0038515D">
        <w:rPr>
          <w:rFonts w:hint="eastAsia"/>
        </w:rPr>
        <w:t>認知心理学はコンピュータと関係の深いインタフェースデザインに大きな影響を与えている</w:t>
      </w:r>
      <w:r w:rsidR="00625393" w:rsidRPr="0038515D">
        <w:rPr>
          <w:rFonts w:hint="eastAsia"/>
        </w:rPr>
        <w:t>．</w:t>
      </w:r>
      <w:r w:rsidRPr="0038515D">
        <w:rPr>
          <w:rFonts w:hint="eastAsia"/>
        </w:rPr>
        <w:t>その代表がヒューマンプロセッサ（</w:t>
      </w:r>
      <w:r w:rsidRPr="0038515D">
        <w:rPr>
          <w:rFonts w:hint="eastAsia"/>
        </w:rPr>
        <w:t>human processor</w:t>
      </w:r>
      <w:r w:rsidRPr="0038515D">
        <w:rPr>
          <w:rFonts w:hint="eastAsia"/>
        </w:rPr>
        <w:t>）ともよばれるカード（</w:t>
      </w:r>
      <w:r w:rsidRPr="0038515D">
        <w:rPr>
          <w:rFonts w:hint="eastAsia"/>
        </w:rPr>
        <w:t>S</w:t>
      </w:r>
      <w:r w:rsidRPr="0038515D">
        <w:rPr>
          <w:rFonts w:hint="eastAsia"/>
        </w:rPr>
        <w:t>．</w:t>
      </w:r>
      <w:r w:rsidRPr="0038515D">
        <w:rPr>
          <w:rFonts w:hint="eastAsia"/>
        </w:rPr>
        <w:t>K</w:t>
      </w:r>
      <w:r w:rsidRPr="0038515D">
        <w:rPr>
          <w:rFonts w:hint="eastAsia"/>
        </w:rPr>
        <w:t>．</w:t>
      </w:r>
      <w:r w:rsidRPr="0038515D">
        <w:rPr>
          <w:rFonts w:hint="eastAsia"/>
        </w:rPr>
        <w:t>Card</w:t>
      </w:r>
      <w:r w:rsidRPr="0038515D">
        <w:rPr>
          <w:rFonts w:hint="eastAsia"/>
        </w:rPr>
        <w:t>）の認知情報処理モデルである</w:t>
      </w:r>
      <w:r w:rsidR="00625393" w:rsidRPr="0038515D">
        <w:rPr>
          <w:rFonts w:hint="eastAsia"/>
        </w:rPr>
        <w:t>．</w:t>
      </w:r>
    </w:p>
    <w:p w14:paraId="41FA3A32" w14:textId="7173B7D3" w:rsidR="00160772" w:rsidRPr="0038515D" w:rsidRDefault="00160772" w:rsidP="008B2BBC">
      <w:pPr>
        <w:ind w:firstLineChars="59" w:firstLine="142"/>
        <w:jc w:val="left"/>
      </w:pPr>
      <w:r w:rsidRPr="0038515D">
        <w:rPr>
          <w:rFonts w:hint="eastAsia"/>
        </w:rPr>
        <w:t>認知情報処理モデルは</w:t>
      </w:r>
      <w:r w:rsidR="00761F81">
        <w:rPr>
          <w:rFonts w:hint="eastAsia"/>
        </w:rPr>
        <w:t>，</w:t>
      </w:r>
      <w:r w:rsidRPr="0038515D">
        <w:rPr>
          <w:rFonts w:hint="eastAsia"/>
        </w:rPr>
        <w:t>人間の知覚から認知</w:t>
      </w:r>
      <w:r w:rsidR="00761F81">
        <w:rPr>
          <w:rFonts w:hint="eastAsia"/>
        </w:rPr>
        <w:t>，</w:t>
      </w:r>
      <w:r w:rsidRPr="0038515D">
        <w:rPr>
          <w:rFonts w:hint="eastAsia"/>
        </w:rPr>
        <w:t>そして運動への</w:t>
      </w:r>
      <w:r w:rsidRPr="0038515D">
        <w:rPr>
          <w:rFonts w:hint="eastAsia"/>
        </w:rPr>
        <w:t>3</w:t>
      </w:r>
      <w:r w:rsidRPr="0038515D">
        <w:rPr>
          <w:rFonts w:hint="eastAsia"/>
        </w:rPr>
        <w:t>つのステップを</w:t>
      </w:r>
      <w:r w:rsidR="00761F81">
        <w:rPr>
          <w:rFonts w:hint="eastAsia"/>
        </w:rPr>
        <w:t>，</w:t>
      </w:r>
      <w:r w:rsidRPr="0038515D">
        <w:rPr>
          <w:rFonts w:hint="eastAsia"/>
        </w:rPr>
        <w:t>当時盛んになったコンピュータの情報処理プロセスとみなしてモデル化したものである</w:t>
      </w:r>
      <w:r w:rsidR="00625393" w:rsidRPr="0038515D">
        <w:rPr>
          <w:rFonts w:hint="eastAsia"/>
        </w:rPr>
        <w:t>．</w:t>
      </w:r>
      <w:r w:rsidRPr="0038515D">
        <w:rPr>
          <w:rFonts w:hint="eastAsia"/>
        </w:rPr>
        <w:t>とくに</w:t>
      </w:r>
      <w:r w:rsidR="00761F81">
        <w:rPr>
          <w:rFonts w:hint="eastAsia"/>
        </w:rPr>
        <w:t>，</w:t>
      </w:r>
      <w:r w:rsidRPr="0038515D">
        <w:rPr>
          <w:rFonts w:hint="eastAsia"/>
        </w:rPr>
        <w:t>ユーザの認知の時間的特性に注目した分析手法である</w:t>
      </w:r>
      <w:r w:rsidR="00625393" w:rsidRPr="0038515D">
        <w:rPr>
          <w:rFonts w:hint="eastAsia"/>
        </w:rPr>
        <w:t>．</w:t>
      </w:r>
      <w:r w:rsidRPr="0038515D">
        <w:rPr>
          <w:rFonts w:hint="eastAsia"/>
        </w:rPr>
        <w:t>このモデルから</w:t>
      </w:r>
      <w:r w:rsidR="00761F81">
        <w:rPr>
          <w:rFonts w:hint="eastAsia"/>
        </w:rPr>
        <w:t>，</w:t>
      </w:r>
      <w:r w:rsidRPr="0038515D">
        <w:rPr>
          <w:rFonts w:hint="eastAsia"/>
        </w:rPr>
        <w:t>ユーザがキーボードやディスプレイなどの入出力デバイスを利用する際の行動を定量的に予測し評価することが可能になった</w:t>
      </w:r>
      <w:r w:rsidR="00625393" w:rsidRPr="0038515D">
        <w:rPr>
          <w:rFonts w:hint="eastAsia"/>
        </w:rPr>
        <w:t>．</w:t>
      </w:r>
      <w:r w:rsidR="009A1D69">
        <w:rPr>
          <w:rFonts w:hint="eastAsia"/>
        </w:rPr>
        <w:t>図</w:t>
      </w:r>
      <w:r w:rsidR="009A1D69">
        <w:rPr>
          <w:rFonts w:hint="eastAsia"/>
        </w:rPr>
        <w:t>2.</w:t>
      </w:r>
      <w:r w:rsidR="004C34B9">
        <w:t>14</w:t>
      </w:r>
      <w:r w:rsidRPr="0038515D">
        <w:rPr>
          <w:rFonts w:hint="eastAsia"/>
        </w:rPr>
        <w:t>に示すように</w:t>
      </w:r>
      <w:r w:rsidR="00761F81">
        <w:rPr>
          <w:rFonts w:hint="eastAsia"/>
        </w:rPr>
        <w:t>，</w:t>
      </w:r>
      <w:r w:rsidRPr="0038515D">
        <w:rPr>
          <w:rFonts w:hint="eastAsia"/>
        </w:rPr>
        <w:t>認知から行動へのプロセスを数式化し</w:t>
      </w:r>
      <w:r w:rsidR="00761F81">
        <w:rPr>
          <w:rFonts w:hint="eastAsia"/>
        </w:rPr>
        <w:t>，</w:t>
      </w:r>
      <w:r w:rsidRPr="0038515D">
        <w:rPr>
          <w:rFonts w:hint="eastAsia"/>
        </w:rPr>
        <w:t>行動時間を計算で予測可能にした功績は大きい</w:t>
      </w:r>
      <w:r w:rsidR="00625393" w:rsidRPr="0038515D">
        <w:rPr>
          <w:rFonts w:hint="eastAsia"/>
        </w:rPr>
        <w:t>．</w:t>
      </w:r>
    </w:p>
    <w:p w14:paraId="37976B51" w14:textId="2818434F" w:rsidR="00160772" w:rsidRPr="0038515D" w:rsidRDefault="00160772" w:rsidP="00160772">
      <w:pPr>
        <w:jc w:val="left"/>
      </w:pPr>
      <w:r w:rsidRPr="0038515D">
        <w:rPr>
          <w:rFonts w:hint="eastAsia"/>
        </w:rPr>
        <w:t>このように</w:t>
      </w:r>
      <w:r w:rsidR="00761F81">
        <w:rPr>
          <w:rFonts w:hint="eastAsia"/>
        </w:rPr>
        <w:t>，</w:t>
      </w:r>
      <w:r w:rsidRPr="0038515D">
        <w:rPr>
          <w:rFonts w:hint="eastAsia"/>
        </w:rPr>
        <w:t>人間に感覚情報が入力され</w:t>
      </w:r>
      <w:r w:rsidR="00761F81">
        <w:rPr>
          <w:rFonts w:hint="eastAsia"/>
        </w:rPr>
        <w:t>，</w:t>
      </w:r>
      <w:r w:rsidRPr="0038515D">
        <w:rPr>
          <w:rFonts w:hint="eastAsia"/>
        </w:rPr>
        <w:t>それが知覚から認知へと処理され</w:t>
      </w:r>
      <w:r w:rsidR="00761F81">
        <w:rPr>
          <w:rFonts w:hint="eastAsia"/>
        </w:rPr>
        <w:t>，</w:t>
      </w:r>
    </w:p>
    <w:p w14:paraId="13267088" w14:textId="77777777" w:rsidR="008B2BBC" w:rsidRDefault="00160772" w:rsidP="008B2BBC">
      <w:pPr>
        <w:jc w:val="left"/>
      </w:pPr>
      <w:r w:rsidRPr="0038515D">
        <w:rPr>
          <w:rFonts w:hint="eastAsia"/>
        </w:rPr>
        <w:t>運動系に対して出力指示がなされるという一連の流れをモデル化したものである</w:t>
      </w:r>
      <w:r w:rsidR="00625393" w:rsidRPr="0038515D">
        <w:rPr>
          <w:rFonts w:hint="eastAsia"/>
        </w:rPr>
        <w:t>．</w:t>
      </w:r>
    </w:p>
    <w:p w14:paraId="6A8A31AE" w14:textId="44B7BB24" w:rsidR="00160772" w:rsidRPr="0038515D" w:rsidRDefault="00160772" w:rsidP="008B2BBC">
      <w:pPr>
        <w:ind w:firstLineChars="59" w:firstLine="142"/>
        <w:jc w:val="left"/>
      </w:pPr>
      <w:r w:rsidRPr="0038515D">
        <w:rPr>
          <w:rFonts w:hint="eastAsia"/>
        </w:rPr>
        <w:t>このモデルにより</w:t>
      </w:r>
      <w:r w:rsidR="00761F81">
        <w:rPr>
          <w:rFonts w:hint="eastAsia"/>
        </w:rPr>
        <w:t>，</w:t>
      </w:r>
      <w:r w:rsidRPr="0038515D">
        <w:rPr>
          <w:rFonts w:hint="eastAsia"/>
        </w:rPr>
        <w:t>人間の機能を情報処理装置の類比として考えることで人間行動を予測しようとした</w:t>
      </w:r>
      <w:r w:rsidR="00625393" w:rsidRPr="0038515D">
        <w:rPr>
          <w:rFonts w:hint="eastAsia"/>
        </w:rPr>
        <w:t>．</w:t>
      </w:r>
      <w:r w:rsidRPr="0038515D">
        <w:rPr>
          <w:rFonts w:hint="eastAsia"/>
        </w:rPr>
        <w:t>しかし</w:t>
      </w:r>
      <w:r w:rsidR="00761F81">
        <w:rPr>
          <w:rFonts w:hint="eastAsia"/>
        </w:rPr>
        <w:t>，</w:t>
      </w:r>
      <w:r w:rsidRPr="0038515D">
        <w:rPr>
          <w:rFonts w:hint="eastAsia"/>
        </w:rPr>
        <w:t>情緒的な側面が入れられていないという課題がある</w:t>
      </w:r>
      <w:r w:rsidR="00625393" w:rsidRPr="0038515D">
        <w:rPr>
          <w:rFonts w:hint="eastAsia"/>
        </w:rPr>
        <w:t>．</w:t>
      </w:r>
      <w:r w:rsidRPr="0038515D">
        <w:rPr>
          <w:rFonts w:hint="eastAsia"/>
        </w:rPr>
        <w:t>このモデルは主に</w:t>
      </w:r>
      <w:r w:rsidR="00761F81">
        <w:rPr>
          <w:rFonts w:hint="eastAsia"/>
        </w:rPr>
        <w:t>，</w:t>
      </w:r>
      <w:r w:rsidRPr="0038515D">
        <w:rPr>
          <w:rFonts w:hint="eastAsia"/>
        </w:rPr>
        <w:t>計測機器や大規模な制御監視システムなどのインタフェースをデザインする際に適用されている</w:t>
      </w:r>
      <w:r w:rsidR="00625393" w:rsidRPr="0038515D">
        <w:rPr>
          <w:rFonts w:hint="eastAsia"/>
        </w:rPr>
        <w:t>．</w:t>
      </w:r>
    </w:p>
    <w:p w14:paraId="52A0C61D" w14:textId="77777777" w:rsidR="00160772" w:rsidRPr="0038515D" w:rsidRDefault="00160772" w:rsidP="00160772">
      <w:pPr>
        <w:jc w:val="left"/>
      </w:pPr>
    </w:p>
    <w:p w14:paraId="7CDD2192" w14:textId="47F1F814" w:rsidR="00160772" w:rsidRPr="0038515D" w:rsidRDefault="003C7A4B" w:rsidP="00160772">
      <w:pPr>
        <w:ind w:firstLineChars="100" w:firstLine="240"/>
        <w:jc w:val="center"/>
      </w:pPr>
      <w:r w:rsidRPr="003C7A4B">
        <w:rPr>
          <w:noProof/>
        </w:rPr>
        <w:lastRenderedPageBreak/>
        <w:drawing>
          <wp:inline distT="0" distB="0" distL="0" distR="0" wp14:anchorId="4BFFC303" wp14:editId="3E1E81F9">
            <wp:extent cx="3275719" cy="3514102"/>
            <wp:effectExtent l="0" t="0" r="1270" b="0"/>
            <wp:docPr id="3" name="図 5" descr="スクリーンショット 2015-01-22 22.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descr="スクリーンショット 2015-01-22 22.46.31.png"/>
                    <pic:cNvPicPr>
                      <a:picLocks noChangeAspect="1"/>
                    </pic:cNvPicPr>
                  </pic:nvPicPr>
                  <pic:blipFill rotWithShape="1">
                    <a:blip r:embed="rId31" cstate="print">
                      <a:extLst>
                        <a:ext uri="{28A0092B-C50C-407E-A947-70E740481C1C}">
                          <a14:useLocalDpi xmlns:a14="http://schemas.microsoft.com/office/drawing/2010/main" val="0"/>
                        </a:ext>
                      </a:extLst>
                    </a:blip>
                    <a:srcRect l="2676" t="1441" r="825" b="18077"/>
                    <a:stretch/>
                  </pic:blipFill>
                  <pic:spPr>
                    <a:xfrm>
                      <a:off x="0" y="0"/>
                      <a:ext cx="3276292" cy="3514717"/>
                    </a:xfrm>
                    <a:prstGeom prst="rect">
                      <a:avLst/>
                    </a:prstGeom>
                  </pic:spPr>
                </pic:pic>
              </a:graphicData>
            </a:graphic>
          </wp:inline>
        </w:drawing>
      </w:r>
    </w:p>
    <w:p w14:paraId="4A5DD27A" w14:textId="0D9805F3" w:rsidR="00160772" w:rsidRPr="0038515D" w:rsidRDefault="008B2BBC" w:rsidP="008B2BBC">
      <w:pPr>
        <w:pStyle w:val="ac"/>
      </w:pPr>
      <w:bookmarkStart w:id="32" w:name="_Ref407823416"/>
      <w:r>
        <w:t>図2.</w:t>
      </w:r>
      <w:r w:rsidR="004C34B9">
        <w:t>15</w:t>
      </w:r>
      <w:r w:rsidR="00160772" w:rsidRPr="0038515D">
        <w:rPr>
          <w:rFonts w:hint="eastAsia"/>
        </w:rPr>
        <w:t>認知情報処理モデル</w:t>
      </w:r>
      <w:bookmarkEnd w:id="32"/>
    </w:p>
    <w:p w14:paraId="0C6076A7" w14:textId="77777777" w:rsidR="00160772" w:rsidRPr="0038515D" w:rsidRDefault="00160772" w:rsidP="00160772"/>
    <w:p w14:paraId="6BB4A075" w14:textId="77777777" w:rsidR="00160772" w:rsidRPr="0038515D" w:rsidRDefault="00160772" w:rsidP="00160772"/>
    <w:p w14:paraId="0B7CA6C3" w14:textId="6B8CC233" w:rsidR="00160772" w:rsidRPr="0038515D" w:rsidRDefault="00014B2D" w:rsidP="00014B2D">
      <w:pPr>
        <w:pStyle w:val="3"/>
      </w:pPr>
      <w:bookmarkStart w:id="33" w:name="_Toc408973220"/>
      <w:bookmarkStart w:id="34" w:name="_Toc409174788"/>
      <w:bookmarkStart w:id="35" w:name="_Toc410807207"/>
      <w:r w:rsidRPr="0038515D">
        <w:t>２．５．２</w:t>
      </w:r>
      <w:r w:rsidR="00D630A5" w:rsidRPr="0038515D">
        <w:rPr>
          <w:rFonts w:hint="eastAsia"/>
        </w:rPr>
        <w:t xml:space="preserve">　</w:t>
      </w:r>
      <w:r w:rsidR="00160772" w:rsidRPr="0038515D">
        <w:rPr>
          <w:rFonts w:hint="eastAsia"/>
        </w:rPr>
        <w:t>ユーザ行為の7段階モデル</w:t>
      </w:r>
      <w:bookmarkEnd w:id="33"/>
      <w:bookmarkEnd w:id="34"/>
      <w:bookmarkEnd w:id="35"/>
    </w:p>
    <w:p w14:paraId="48163CDD" w14:textId="4A30FF62" w:rsidR="00160772" w:rsidRPr="0038515D" w:rsidRDefault="00160772" w:rsidP="009B0B0B">
      <w:pPr>
        <w:ind w:firstLineChars="59" w:firstLine="142"/>
        <w:jc w:val="left"/>
      </w:pPr>
      <w:r w:rsidRPr="0038515D">
        <w:rPr>
          <w:rFonts w:hint="eastAsia"/>
        </w:rPr>
        <w:t>認知心理学者のドナルド・ノーマンは</w:t>
      </w:r>
      <w:r w:rsidR="00761F81">
        <w:rPr>
          <w:rFonts w:hint="eastAsia"/>
        </w:rPr>
        <w:t>，</w:t>
      </w:r>
      <w:r w:rsidRPr="0038515D">
        <w:rPr>
          <w:rFonts w:hint="eastAsia"/>
        </w:rPr>
        <w:t>デザイナーの教科書としても有名な本である『誰のためのデザイン？』の中で</w:t>
      </w:r>
      <w:r w:rsidR="00761F81">
        <w:rPr>
          <w:rFonts w:hint="eastAsia"/>
        </w:rPr>
        <w:t>，</w:t>
      </w:r>
      <w:r w:rsidRPr="0038515D">
        <w:rPr>
          <w:rFonts w:hint="eastAsia"/>
        </w:rPr>
        <w:t>人間が何か操作行為を行う際のユーザ行為の</w:t>
      </w:r>
      <w:r w:rsidRPr="0038515D">
        <w:rPr>
          <w:rFonts w:hint="eastAsia"/>
        </w:rPr>
        <w:t>7</w:t>
      </w:r>
      <w:r w:rsidRPr="0038515D">
        <w:rPr>
          <w:rFonts w:hint="eastAsia"/>
        </w:rPr>
        <w:t>段階モデルを提示している</w:t>
      </w:r>
      <w:r w:rsidR="00625393" w:rsidRPr="0038515D">
        <w:rPr>
          <w:rFonts w:hint="eastAsia"/>
        </w:rPr>
        <w:t>．</w:t>
      </w:r>
      <w:r w:rsidRPr="0038515D">
        <w:rPr>
          <w:rFonts w:hint="eastAsia"/>
        </w:rPr>
        <w:t>これは操作行為を</w:t>
      </w:r>
      <w:r w:rsidR="00761F81">
        <w:rPr>
          <w:rFonts w:hint="eastAsia"/>
        </w:rPr>
        <w:t>，</w:t>
      </w:r>
      <w:r w:rsidRPr="0038515D">
        <w:rPr>
          <w:rFonts w:hint="eastAsia"/>
        </w:rPr>
        <w:t>目標を実現する行動として捉えたサイクリック（何度も繰り返す）なモデルである</w:t>
      </w:r>
      <w:r w:rsidR="00625393" w:rsidRPr="0038515D">
        <w:rPr>
          <w:rFonts w:hint="eastAsia"/>
        </w:rPr>
        <w:t>．</w:t>
      </w:r>
      <w:r w:rsidRPr="0038515D">
        <w:rPr>
          <w:rFonts w:hint="eastAsia"/>
        </w:rPr>
        <w:t>このモデルの特徴は</w:t>
      </w:r>
      <w:r w:rsidR="00761F81">
        <w:rPr>
          <w:rFonts w:hint="eastAsia"/>
        </w:rPr>
        <w:t>，</w:t>
      </w:r>
      <w:r w:rsidRPr="0038515D">
        <w:rPr>
          <w:rFonts w:hint="eastAsia"/>
        </w:rPr>
        <w:t>ユーザの世界と機械システムの世界には淵があるという考え方を用いている点である</w:t>
      </w:r>
      <w:r w:rsidR="00625393" w:rsidRPr="0038515D">
        <w:rPr>
          <w:rFonts w:hint="eastAsia"/>
        </w:rPr>
        <w:t>．</w:t>
      </w:r>
      <w:r w:rsidRPr="0038515D">
        <w:rPr>
          <w:rFonts w:hint="eastAsia"/>
        </w:rPr>
        <w:t>具体的には</w:t>
      </w:r>
      <w:r w:rsidR="00761F81">
        <w:rPr>
          <w:rFonts w:hint="eastAsia"/>
        </w:rPr>
        <w:t>，</w:t>
      </w:r>
      <w:r w:rsidRPr="0038515D">
        <w:rPr>
          <w:rFonts w:hint="eastAsia"/>
        </w:rPr>
        <w:t>まず機械・システムを用いる動機は</w:t>
      </w:r>
      <w:r w:rsidR="00761F81">
        <w:rPr>
          <w:rFonts w:hint="eastAsia"/>
        </w:rPr>
        <w:t>，</w:t>
      </w:r>
      <w:r w:rsidRPr="0038515D">
        <w:rPr>
          <w:rFonts w:hint="eastAsia"/>
        </w:rPr>
        <w:t>「心</w:t>
      </w:r>
    </w:p>
    <w:p w14:paraId="1829C2B4" w14:textId="4BFDF64F" w:rsidR="00160772" w:rsidRPr="0038515D" w:rsidRDefault="00160772" w:rsidP="00160772">
      <w:pPr>
        <w:jc w:val="left"/>
      </w:pPr>
      <w:r w:rsidRPr="0038515D">
        <w:rPr>
          <w:rFonts w:hint="eastAsia"/>
        </w:rPr>
        <w:t>理的」な何らかの目標や意図が存在し</w:t>
      </w:r>
      <w:r w:rsidR="00761F81">
        <w:rPr>
          <w:rFonts w:hint="eastAsia"/>
        </w:rPr>
        <w:t>，</w:t>
      </w:r>
      <w:r w:rsidRPr="0038515D">
        <w:rPr>
          <w:rFonts w:hint="eastAsia"/>
        </w:rPr>
        <w:t>その一方</w:t>
      </w:r>
      <w:r w:rsidR="00761F81">
        <w:rPr>
          <w:rFonts w:hint="eastAsia"/>
        </w:rPr>
        <w:t>，</w:t>
      </w:r>
      <w:r w:rsidRPr="0038515D">
        <w:rPr>
          <w:rFonts w:hint="eastAsia"/>
        </w:rPr>
        <w:t>それを実行するときには対象である「物理的」な世界に働きかける</w:t>
      </w:r>
      <w:r w:rsidR="00625393" w:rsidRPr="0038515D">
        <w:rPr>
          <w:rFonts w:hint="eastAsia"/>
        </w:rPr>
        <w:t>．</w:t>
      </w:r>
      <w:r w:rsidRPr="0038515D">
        <w:rPr>
          <w:rFonts w:hint="eastAsia"/>
        </w:rPr>
        <w:t>つまり</w:t>
      </w:r>
      <w:r w:rsidR="00761F81">
        <w:rPr>
          <w:rFonts w:hint="eastAsia"/>
        </w:rPr>
        <w:t>，</w:t>
      </w:r>
      <w:r w:rsidRPr="0038515D">
        <w:rPr>
          <w:rFonts w:hint="eastAsia"/>
        </w:rPr>
        <w:t>目標を果たすために実行する時点と</w:t>
      </w:r>
      <w:r w:rsidR="00761F81">
        <w:rPr>
          <w:rFonts w:hint="eastAsia"/>
        </w:rPr>
        <w:t>，</w:t>
      </w:r>
      <w:r w:rsidRPr="0038515D">
        <w:rPr>
          <w:rFonts w:hint="eastAsia"/>
        </w:rPr>
        <w:t>実行結果が当初の目標を達成したかどうかを評価する時点で</w:t>
      </w:r>
      <w:r w:rsidR="00761F81">
        <w:rPr>
          <w:rFonts w:hint="eastAsia"/>
        </w:rPr>
        <w:t>，</w:t>
      </w:r>
      <w:r w:rsidRPr="0038515D">
        <w:rPr>
          <w:rFonts w:hint="eastAsia"/>
        </w:rPr>
        <w:t>「物理的世界」と「心理的世界」との間の大きな淵を越える必要があると述べている</w:t>
      </w:r>
      <w:r w:rsidR="00625393" w:rsidRPr="0038515D">
        <w:rPr>
          <w:rFonts w:hint="eastAsia"/>
        </w:rPr>
        <w:t>．</w:t>
      </w:r>
      <w:r w:rsidRPr="0038515D">
        <w:rPr>
          <w:rFonts w:hint="eastAsia"/>
        </w:rPr>
        <w:t>そして</w:t>
      </w:r>
      <w:r w:rsidR="00761F81">
        <w:rPr>
          <w:rFonts w:hint="eastAsia"/>
        </w:rPr>
        <w:t>，</w:t>
      </w:r>
      <w:r w:rsidRPr="0038515D">
        <w:rPr>
          <w:rFonts w:hint="eastAsia"/>
        </w:rPr>
        <w:t>この淵の橋渡しをいかにして</w:t>
      </w:r>
      <w:r w:rsidR="00761F81">
        <w:rPr>
          <w:rFonts w:hint="eastAsia"/>
        </w:rPr>
        <w:t>，</w:t>
      </w:r>
      <w:r w:rsidRPr="0038515D">
        <w:rPr>
          <w:rFonts w:hint="eastAsia"/>
        </w:rPr>
        <w:t>人間に優しくすることができるかが</w:t>
      </w:r>
      <w:r w:rsidR="00761F81">
        <w:rPr>
          <w:rFonts w:hint="eastAsia"/>
        </w:rPr>
        <w:t>，</w:t>
      </w:r>
      <w:r w:rsidRPr="0038515D">
        <w:rPr>
          <w:rFonts w:hint="eastAsia"/>
        </w:rPr>
        <w:t>インタフェースデザインの主要なテーマとなる</w:t>
      </w:r>
      <w:r w:rsidR="00625393" w:rsidRPr="0038515D">
        <w:rPr>
          <w:rFonts w:hint="eastAsia"/>
        </w:rPr>
        <w:t>．</w:t>
      </w:r>
    </w:p>
    <w:p w14:paraId="151F33C2" w14:textId="2FB9510C" w:rsidR="00160772" w:rsidRPr="0038515D" w:rsidRDefault="009A1D69" w:rsidP="00160772">
      <w:pPr>
        <w:ind w:firstLineChars="100" w:firstLine="240"/>
        <w:jc w:val="left"/>
      </w:pPr>
      <w:r>
        <w:rPr>
          <w:rFonts w:hint="eastAsia"/>
        </w:rPr>
        <w:t>図</w:t>
      </w:r>
      <w:r w:rsidR="004C34B9">
        <w:rPr>
          <w:rFonts w:hint="eastAsia"/>
        </w:rPr>
        <w:t>2.15</w:t>
      </w:r>
      <w:r w:rsidR="00160772" w:rsidRPr="0038515D">
        <w:rPr>
          <w:rFonts w:hint="eastAsia"/>
        </w:rPr>
        <w:t>に示すように</w:t>
      </w:r>
      <w:r w:rsidR="00761F81">
        <w:rPr>
          <w:rFonts w:hint="eastAsia"/>
        </w:rPr>
        <w:t>，</w:t>
      </w:r>
      <w:r w:rsidR="00160772" w:rsidRPr="0038515D">
        <w:rPr>
          <w:rFonts w:hint="eastAsia"/>
        </w:rPr>
        <w:t>ノーマンはその操作行為を</w:t>
      </w:r>
      <w:r w:rsidR="00160772" w:rsidRPr="0038515D">
        <w:rPr>
          <w:rFonts w:hint="eastAsia"/>
        </w:rPr>
        <w:t>7</w:t>
      </w:r>
      <w:r w:rsidR="00160772" w:rsidRPr="0038515D">
        <w:rPr>
          <w:rFonts w:hint="eastAsia"/>
        </w:rPr>
        <w:t>段階のプロセスに分け</w:t>
      </w:r>
      <w:r w:rsidR="00761F81">
        <w:rPr>
          <w:rFonts w:hint="eastAsia"/>
        </w:rPr>
        <w:t>，</w:t>
      </w:r>
      <w:r w:rsidR="00160772" w:rsidRPr="0038515D">
        <w:rPr>
          <w:rFonts w:hint="eastAsia"/>
        </w:rPr>
        <w:t>2</w:t>
      </w:r>
      <w:r w:rsidR="00160772" w:rsidRPr="0038515D">
        <w:rPr>
          <w:rFonts w:hint="eastAsia"/>
        </w:rPr>
        <w:t>つに大別している</w:t>
      </w:r>
      <w:r w:rsidR="00625393" w:rsidRPr="0038515D">
        <w:rPr>
          <w:rFonts w:hint="eastAsia"/>
        </w:rPr>
        <w:t>．</w:t>
      </w:r>
      <w:r w:rsidR="00160772" w:rsidRPr="0038515D">
        <w:rPr>
          <w:rFonts w:hint="eastAsia"/>
        </w:rPr>
        <w:t>ひとつは</w:t>
      </w:r>
      <w:r w:rsidR="00761F81">
        <w:rPr>
          <w:rFonts w:hint="eastAsia"/>
        </w:rPr>
        <w:t>，</w:t>
      </w:r>
      <w:r w:rsidR="00160772" w:rsidRPr="0038515D">
        <w:rPr>
          <w:rFonts w:hint="eastAsia"/>
        </w:rPr>
        <w:t>ゴール（目標）を思いついたあとに起こる「意</w:t>
      </w:r>
      <w:r w:rsidR="00160772" w:rsidRPr="0038515D">
        <w:rPr>
          <w:rFonts w:hint="eastAsia"/>
        </w:rPr>
        <w:lastRenderedPageBreak/>
        <w:t>図の形成：ゴールを達成するために何らかの行為を意図すること」→「行為の詳細化：実行しようと計画している実際の行為を系列化すること」→「行為の実行：その行為系列を実際に実行すること」という</w:t>
      </w:r>
      <w:r w:rsidR="00761F81">
        <w:rPr>
          <w:rFonts w:hint="eastAsia"/>
        </w:rPr>
        <w:t>，</w:t>
      </w:r>
      <w:r w:rsidR="00160772" w:rsidRPr="0038515D">
        <w:rPr>
          <w:rFonts w:hint="eastAsia"/>
        </w:rPr>
        <w:t>人が外界に対して行為を行う際の</w:t>
      </w:r>
      <w:r w:rsidR="00160772" w:rsidRPr="0038515D">
        <w:rPr>
          <w:rFonts w:hint="eastAsia"/>
        </w:rPr>
        <w:t>3</w:t>
      </w:r>
      <w:r w:rsidR="00160772" w:rsidRPr="0038515D">
        <w:rPr>
          <w:rFonts w:hint="eastAsia"/>
        </w:rPr>
        <w:t>つのプロセスである</w:t>
      </w:r>
      <w:r w:rsidR="00625393" w:rsidRPr="0038515D">
        <w:rPr>
          <w:rFonts w:hint="eastAsia"/>
        </w:rPr>
        <w:t>．</w:t>
      </w:r>
    </w:p>
    <w:p w14:paraId="69114E13" w14:textId="3D1B8788" w:rsidR="00160772" w:rsidRPr="0038515D" w:rsidRDefault="00160772" w:rsidP="008B2BBC">
      <w:pPr>
        <w:ind w:firstLineChars="59" w:firstLine="142"/>
        <w:jc w:val="left"/>
      </w:pPr>
      <w:r w:rsidRPr="0038515D">
        <w:rPr>
          <w:rFonts w:hint="eastAsia"/>
        </w:rPr>
        <w:t>そしてもうひとつは</w:t>
      </w:r>
      <w:r w:rsidR="00761F81">
        <w:rPr>
          <w:rFonts w:hint="eastAsia"/>
        </w:rPr>
        <w:t>，</w:t>
      </w:r>
      <w:r w:rsidRPr="0038515D">
        <w:rPr>
          <w:rFonts w:hint="eastAsia"/>
        </w:rPr>
        <w:t>実際に行為を行ったあとに「外界の状況の知覚：行為によって外界の状況がどうなったかを知覚すること」→「外界の状況の解釈：予期（仮説）に基づいて外界の状況の変化の意味を解釈すること」→「結果の評価：行為によって起こると予期していたことに照らし合わせて解釈を評価</w:t>
      </w:r>
      <w:r w:rsidR="00761F81">
        <w:rPr>
          <w:rFonts w:hint="eastAsia"/>
        </w:rPr>
        <w:t>，</w:t>
      </w:r>
      <w:r w:rsidRPr="0038515D">
        <w:rPr>
          <w:rFonts w:hint="eastAsia"/>
        </w:rPr>
        <w:t>比較すること」という</w:t>
      </w:r>
      <w:r w:rsidR="00761F81">
        <w:rPr>
          <w:rFonts w:hint="eastAsia"/>
        </w:rPr>
        <w:t>，</w:t>
      </w:r>
      <w:r w:rsidRPr="0038515D">
        <w:rPr>
          <w:rFonts w:hint="eastAsia"/>
        </w:rPr>
        <w:t>外界からのフィードバックに対して人が自分の行為を評価するための</w:t>
      </w:r>
      <w:r w:rsidRPr="0038515D">
        <w:rPr>
          <w:rFonts w:hint="eastAsia"/>
        </w:rPr>
        <w:t>3</w:t>
      </w:r>
      <w:r w:rsidRPr="0038515D">
        <w:rPr>
          <w:rFonts w:hint="eastAsia"/>
        </w:rPr>
        <w:t>つのプロセスである</w:t>
      </w:r>
      <w:r w:rsidR="00625393" w:rsidRPr="0038515D">
        <w:rPr>
          <w:rFonts w:hint="eastAsia"/>
        </w:rPr>
        <w:t>．</w:t>
      </w:r>
    </w:p>
    <w:p w14:paraId="57ED1C5F" w14:textId="04CAB7FC" w:rsidR="00160772" w:rsidRPr="0038515D" w:rsidRDefault="00160772" w:rsidP="003C7A4B">
      <w:pPr>
        <w:jc w:val="center"/>
      </w:pPr>
    </w:p>
    <w:p w14:paraId="5852B765" w14:textId="77777777" w:rsidR="009A1D69" w:rsidRDefault="00160772" w:rsidP="009A1D69">
      <w:pPr>
        <w:keepNext/>
        <w:jc w:val="center"/>
      </w:pPr>
      <w:r w:rsidRPr="0038515D">
        <w:rPr>
          <w:noProof/>
        </w:rPr>
        <w:drawing>
          <wp:inline distT="0" distB="0" distL="0" distR="0" wp14:anchorId="35412264" wp14:editId="1ED117AB">
            <wp:extent cx="5400040" cy="3446197"/>
            <wp:effectExtent l="0" t="0" r="0" b="1905"/>
            <wp:docPr id="301" name="図 301" descr="C:\Users\tmukamoshida\Dropbox\14M2\150109修論\引用画像\ユーザ行為の7段階モデ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ukamoshida\Dropbox\14M2\150109修論\引用画像\ユーザ行為の7段階モデル.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446197"/>
                    </a:xfrm>
                    <a:prstGeom prst="rect">
                      <a:avLst/>
                    </a:prstGeom>
                    <a:noFill/>
                    <a:ln>
                      <a:noFill/>
                    </a:ln>
                  </pic:spPr>
                </pic:pic>
              </a:graphicData>
            </a:graphic>
          </wp:inline>
        </w:drawing>
      </w:r>
    </w:p>
    <w:p w14:paraId="76370F67" w14:textId="69E06DD5" w:rsidR="00160772" w:rsidRPr="0038515D" w:rsidRDefault="009A1D69" w:rsidP="009A1D69">
      <w:pPr>
        <w:pStyle w:val="ac"/>
      </w:pPr>
      <w:r>
        <w:rPr>
          <w:rFonts w:hint="eastAsia"/>
        </w:rPr>
        <w:t>図2.</w:t>
      </w:r>
      <w:r w:rsidR="004C34B9">
        <w:t>16</w:t>
      </w:r>
      <w:r>
        <w:rPr>
          <w:rFonts w:hint="eastAsia"/>
        </w:rPr>
        <w:t xml:space="preserve">　</w:t>
      </w:r>
      <w:r w:rsidR="00160772" w:rsidRPr="0038515D">
        <w:rPr>
          <w:rFonts w:hint="eastAsia"/>
        </w:rPr>
        <w:t>ユーザ行為の7段階モデル</w:t>
      </w:r>
    </w:p>
    <w:p w14:paraId="3956EC70" w14:textId="77777777" w:rsidR="00160772" w:rsidRPr="0038515D" w:rsidRDefault="00160772" w:rsidP="00160772"/>
    <w:p w14:paraId="56B94EA4" w14:textId="77777777" w:rsidR="00160772" w:rsidRPr="0038515D" w:rsidRDefault="00160772" w:rsidP="00160772"/>
    <w:p w14:paraId="1E0ACE22" w14:textId="71C7F297" w:rsidR="00160772" w:rsidRPr="0038515D" w:rsidRDefault="00160772" w:rsidP="009B0B0B">
      <w:pPr>
        <w:ind w:firstLineChars="59" w:firstLine="142"/>
      </w:pPr>
      <w:r w:rsidRPr="0038515D">
        <w:rPr>
          <w:rFonts w:hint="eastAsia"/>
        </w:rPr>
        <w:t>7</w:t>
      </w:r>
      <w:r w:rsidRPr="0038515D">
        <w:rPr>
          <w:rFonts w:hint="eastAsia"/>
        </w:rPr>
        <w:t>段階のプロセスはユーザが理解するまで</w:t>
      </w:r>
      <w:r w:rsidR="00761F81">
        <w:rPr>
          <w:rFonts w:hint="eastAsia"/>
        </w:rPr>
        <w:t>，</w:t>
      </w:r>
      <w:r w:rsidRPr="0038515D">
        <w:rPr>
          <w:rFonts w:hint="eastAsia"/>
        </w:rPr>
        <w:t>何度も繰り返すことになる</w:t>
      </w:r>
      <w:r w:rsidR="00625393" w:rsidRPr="0038515D">
        <w:rPr>
          <w:rFonts w:hint="eastAsia"/>
        </w:rPr>
        <w:t>．</w:t>
      </w:r>
      <w:r w:rsidRPr="0038515D">
        <w:rPr>
          <w:rFonts w:hint="eastAsia"/>
        </w:rPr>
        <w:t>また</w:t>
      </w:r>
      <w:r w:rsidR="00761F81">
        <w:rPr>
          <w:rFonts w:hint="eastAsia"/>
        </w:rPr>
        <w:t>，</w:t>
      </w:r>
    </w:p>
    <w:p w14:paraId="1F92BF0D" w14:textId="4223350E" w:rsidR="00160772" w:rsidRPr="0038515D" w:rsidRDefault="00160772" w:rsidP="00160772">
      <w:r w:rsidRPr="0038515D">
        <w:rPr>
          <w:rFonts w:hint="eastAsia"/>
        </w:rPr>
        <w:t>このモデルの中には</w:t>
      </w:r>
      <w:r w:rsidR="00761F81">
        <w:rPr>
          <w:rFonts w:hint="eastAsia"/>
        </w:rPr>
        <w:t>，</w:t>
      </w:r>
      <w:r w:rsidRPr="0038515D">
        <w:rPr>
          <w:rFonts w:hint="eastAsia"/>
        </w:rPr>
        <w:t>一般的な人間行動モデルで有名な「計画（</w:t>
      </w:r>
      <w:r w:rsidRPr="0038515D">
        <w:rPr>
          <w:rFonts w:hint="eastAsia"/>
        </w:rPr>
        <w:t>Plan</w:t>
      </w:r>
      <w:r w:rsidRPr="0038515D">
        <w:rPr>
          <w:rFonts w:hint="eastAsia"/>
        </w:rPr>
        <w:t>）」→「実行（</w:t>
      </w:r>
      <w:r w:rsidRPr="0038515D">
        <w:rPr>
          <w:rFonts w:hint="eastAsia"/>
        </w:rPr>
        <w:t>Do</w:t>
      </w:r>
      <w:r w:rsidRPr="0038515D">
        <w:rPr>
          <w:rFonts w:hint="eastAsia"/>
        </w:rPr>
        <w:t>）」→「評価（</w:t>
      </w:r>
      <w:r w:rsidRPr="0038515D">
        <w:rPr>
          <w:rFonts w:hint="eastAsia"/>
        </w:rPr>
        <w:t>Check</w:t>
      </w:r>
      <w:r w:rsidRPr="0038515D">
        <w:rPr>
          <w:rFonts w:hint="eastAsia"/>
        </w:rPr>
        <w:t>）」→「改善（</w:t>
      </w:r>
      <w:r w:rsidRPr="0038515D">
        <w:rPr>
          <w:rFonts w:hint="eastAsia"/>
        </w:rPr>
        <w:t>Action</w:t>
      </w:r>
      <w:r w:rsidRPr="0038515D">
        <w:rPr>
          <w:rFonts w:hint="eastAsia"/>
        </w:rPr>
        <w:t>）」の</w:t>
      </w:r>
      <w:r w:rsidRPr="0038515D">
        <w:rPr>
          <w:rFonts w:hint="eastAsia"/>
        </w:rPr>
        <w:t>PDCA</w:t>
      </w:r>
      <w:r w:rsidRPr="0038515D">
        <w:rPr>
          <w:rFonts w:hint="eastAsia"/>
        </w:rPr>
        <w:t>過程が含まれている</w:t>
      </w:r>
      <w:r w:rsidR="00625393" w:rsidRPr="0038515D">
        <w:rPr>
          <w:rFonts w:hint="eastAsia"/>
        </w:rPr>
        <w:t>．</w:t>
      </w:r>
    </w:p>
    <w:p w14:paraId="5BB82140" w14:textId="172B4317" w:rsidR="00160772" w:rsidRPr="0038515D" w:rsidRDefault="00160772" w:rsidP="009B0B0B">
      <w:pPr>
        <w:ind w:firstLineChars="59" w:firstLine="142"/>
      </w:pPr>
      <w:r w:rsidRPr="0038515D">
        <w:rPr>
          <w:rFonts w:hint="eastAsia"/>
        </w:rPr>
        <w:lastRenderedPageBreak/>
        <w:t>このモデルの問題点としては</w:t>
      </w:r>
      <w:r w:rsidR="00761F81">
        <w:rPr>
          <w:rFonts w:hint="eastAsia"/>
        </w:rPr>
        <w:t>，</w:t>
      </w:r>
      <w:r w:rsidRPr="0038515D">
        <w:rPr>
          <w:rFonts w:hint="eastAsia"/>
        </w:rPr>
        <w:t>①それぞれの段階を明確に分離するのは困難である</w:t>
      </w:r>
      <w:r w:rsidR="00761F81">
        <w:rPr>
          <w:rFonts w:hint="eastAsia"/>
        </w:rPr>
        <w:t>，</w:t>
      </w:r>
      <w:r w:rsidRPr="0038515D">
        <w:rPr>
          <w:rFonts w:hint="eastAsia"/>
        </w:rPr>
        <w:t>②多くの行為はひとつの行為で完成するものではなく多数の行為系列がある</w:t>
      </w:r>
      <w:r w:rsidR="00761F81">
        <w:rPr>
          <w:rFonts w:hint="eastAsia"/>
        </w:rPr>
        <w:t>，</w:t>
      </w:r>
      <w:r w:rsidRPr="0038515D">
        <w:rPr>
          <w:rFonts w:hint="eastAsia"/>
        </w:rPr>
        <w:t>③活動しているうちにゴールが忘れられたり組み直されたりすることがある</w:t>
      </w:r>
      <w:r w:rsidR="00761F81">
        <w:rPr>
          <w:rFonts w:hint="eastAsia"/>
        </w:rPr>
        <w:t>，</w:t>
      </w:r>
      <w:r w:rsidRPr="0038515D">
        <w:rPr>
          <w:rFonts w:hint="eastAsia"/>
        </w:rPr>
        <w:t>④多くの日常場面ではゴールや意図は具体的に特定されていない</w:t>
      </w:r>
      <w:r w:rsidR="00761F81">
        <w:rPr>
          <w:rFonts w:hint="eastAsia"/>
        </w:rPr>
        <w:t>，</w:t>
      </w:r>
      <w:r w:rsidRPr="0038515D">
        <w:rPr>
          <w:rFonts w:hint="eastAsia"/>
        </w:rPr>
        <w:t>などの指摘がある</w:t>
      </w:r>
      <w:r w:rsidR="00625393" w:rsidRPr="0038515D">
        <w:rPr>
          <w:rFonts w:hint="eastAsia"/>
        </w:rPr>
        <w:t>．</w:t>
      </w:r>
    </w:p>
    <w:p w14:paraId="41E071B0" w14:textId="5CE63666" w:rsidR="00160772" w:rsidRPr="0038515D" w:rsidRDefault="00160772" w:rsidP="00160772">
      <w:pPr>
        <w:ind w:firstLineChars="100" w:firstLine="240"/>
      </w:pPr>
      <w:r w:rsidRPr="0038515D">
        <w:rPr>
          <w:rFonts w:hint="eastAsia"/>
        </w:rPr>
        <w:t>しかし</w:t>
      </w:r>
      <w:r w:rsidR="00761F81">
        <w:rPr>
          <w:rFonts w:hint="eastAsia"/>
        </w:rPr>
        <w:t>，</w:t>
      </w:r>
      <w:r w:rsidRPr="0038515D">
        <w:rPr>
          <w:rFonts w:hint="eastAsia"/>
        </w:rPr>
        <w:t>製品の使いやすさを評価する際にはこのモデルが威力を発揮する</w:t>
      </w:r>
      <w:r w:rsidR="00625393" w:rsidRPr="0038515D">
        <w:rPr>
          <w:rFonts w:hint="eastAsia"/>
        </w:rPr>
        <w:t>．</w:t>
      </w:r>
      <w:r w:rsidRPr="0038515D">
        <w:rPr>
          <w:rFonts w:hint="eastAsia"/>
        </w:rPr>
        <w:t>具体的には</w:t>
      </w:r>
      <w:r w:rsidR="00761F81">
        <w:rPr>
          <w:rFonts w:hint="eastAsia"/>
        </w:rPr>
        <w:t>，</w:t>
      </w:r>
      <w:r w:rsidRPr="0038515D">
        <w:rPr>
          <w:rFonts w:hint="eastAsia"/>
        </w:rPr>
        <w:t>被験者に製品に関係するタスク（例：写真を逆光で撮影してください）を課して操作してもらい</w:t>
      </w:r>
      <w:r w:rsidR="00761F81">
        <w:rPr>
          <w:rFonts w:hint="eastAsia"/>
        </w:rPr>
        <w:t>，</w:t>
      </w:r>
      <w:r w:rsidRPr="0038515D">
        <w:rPr>
          <w:rFonts w:hint="eastAsia"/>
        </w:rPr>
        <w:t>もし途中で操作がわからなくなったとき</w:t>
      </w:r>
      <w:r w:rsidR="00761F81">
        <w:rPr>
          <w:rFonts w:hint="eastAsia"/>
        </w:rPr>
        <w:t>，</w:t>
      </w:r>
      <w:r w:rsidRPr="0038515D">
        <w:rPr>
          <w:rFonts w:hint="eastAsia"/>
        </w:rPr>
        <w:t>被験者がどの段階でわからないか（例：操作の実行はできたが</w:t>
      </w:r>
      <w:r w:rsidR="00761F81">
        <w:rPr>
          <w:rFonts w:hint="eastAsia"/>
        </w:rPr>
        <w:t>，</w:t>
      </w:r>
      <w:r w:rsidRPr="0038515D">
        <w:rPr>
          <w:rFonts w:hint="eastAsia"/>
        </w:rPr>
        <w:t>結果が表示されても</w:t>
      </w:r>
      <w:r w:rsidR="00761F81">
        <w:rPr>
          <w:rFonts w:hint="eastAsia"/>
        </w:rPr>
        <w:t>，</w:t>
      </w:r>
      <w:r w:rsidRPr="0038515D">
        <w:rPr>
          <w:rFonts w:hint="eastAsia"/>
        </w:rPr>
        <w:t>そこから先に進めない→表示が見にくいため「知覚」</w:t>
      </w:r>
      <w:r w:rsidR="00761F81">
        <w:rPr>
          <w:rFonts w:hint="eastAsia"/>
        </w:rPr>
        <w:t>，</w:t>
      </w:r>
      <w:r w:rsidRPr="0038515D">
        <w:rPr>
          <w:rFonts w:hint="eastAsia"/>
        </w:rPr>
        <w:t>または内容がわかりにくいため「解釈」）を</w:t>
      </w:r>
      <w:r w:rsidR="00761F81">
        <w:rPr>
          <w:rFonts w:hint="eastAsia"/>
        </w:rPr>
        <w:t>，</w:t>
      </w:r>
      <w:r w:rsidRPr="0038515D">
        <w:rPr>
          <w:rFonts w:hint="eastAsia"/>
        </w:rPr>
        <w:t>この</w:t>
      </w:r>
      <w:r w:rsidRPr="0038515D">
        <w:rPr>
          <w:rFonts w:hint="eastAsia"/>
        </w:rPr>
        <w:t>7</w:t>
      </w:r>
      <w:r w:rsidRPr="0038515D">
        <w:rPr>
          <w:rFonts w:hint="eastAsia"/>
        </w:rPr>
        <w:t>段階をもとに聞き出すのに用いられている</w:t>
      </w:r>
      <w:r w:rsidR="00625393" w:rsidRPr="0038515D">
        <w:rPr>
          <w:rFonts w:hint="eastAsia"/>
        </w:rPr>
        <w:t>．</w:t>
      </w:r>
    </w:p>
    <w:p w14:paraId="07CA7677" w14:textId="77B17EBE" w:rsidR="00014B2D" w:rsidRPr="0038515D" w:rsidRDefault="00160772" w:rsidP="00014B2D">
      <w:pPr>
        <w:ind w:firstLineChars="100" w:firstLine="240"/>
      </w:pPr>
      <w:r w:rsidRPr="0038515D">
        <w:rPr>
          <w:rFonts w:hint="eastAsia"/>
        </w:rPr>
        <w:t>インタフェースデザインの設計においては</w:t>
      </w:r>
      <w:r w:rsidR="00761F81">
        <w:rPr>
          <w:rFonts w:hint="eastAsia"/>
        </w:rPr>
        <w:t>，</w:t>
      </w:r>
      <w:r w:rsidRPr="0038515D">
        <w:rPr>
          <w:rFonts w:hint="eastAsia"/>
        </w:rPr>
        <w:t>ラビッドプロトタイプを被験者に評価してもらい</w:t>
      </w:r>
      <w:r w:rsidR="00761F81">
        <w:rPr>
          <w:rFonts w:hint="eastAsia"/>
        </w:rPr>
        <w:t>，</w:t>
      </w:r>
      <w:r w:rsidRPr="0038515D">
        <w:rPr>
          <w:rFonts w:hint="eastAsia"/>
        </w:rPr>
        <w:t>7</w:t>
      </w:r>
      <w:r w:rsidRPr="0038515D">
        <w:rPr>
          <w:rFonts w:hint="eastAsia"/>
        </w:rPr>
        <w:t>段階をもとに問題箇所を抽出しそれを改善するのに用いられている</w:t>
      </w:r>
      <w:r w:rsidR="00625393" w:rsidRPr="0038515D">
        <w:rPr>
          <w:rFonts w:hint="eastAsia"/>
        </w:rPr>
        <w:t>．</w:t>
      </w:r>
      <w:r w:rsidRPr="0038515D">
        <w:rPr>
          <w:rFonts w:hint="eastAsia"/>
        </w:rPr>
        <w:t>PDCA</w:t>
      </w:r>
      <w:r w:rsidRPr="0038515D">
        <w:rPr>
          <w:rFonts w:hint="eastAsia"/>
        </w:rPr>
        <w:t>過程でいうところの「改善（</w:t>
      </w:r>
      <w:r w:rsidRPr="0038515D">
        <w:rPr>
          <w:rFonts w:hint="eastAsia"/>
        </w:rPr>
        <w:t>Action</w:t>
      </w:r>
      <w:r w:rsidRPr="0038515D">
        <w:rPr>
          <w:rFonts w:hint="eastAsia"/>
        </w:rPr>
        <w:t>）」である</w:t>
      </w:r>
      <w:r w:rsidR="00625393" w:rsidRPr="0038515D">
        <w:rPr>
          <w:rFonts w:hint="eastAsia"/>
        </w:rPr>
        <w:t>．</w:t>
      </w:r>
      <w:bookmarkStart w:id="36" w:name="_Toc408973221"/>
      <w:bookmarkStart w:id="37" w:name="_Toc409174789"/>
      <w:bookmarkStart w:id="38" w:name="_Toc410807208"/>
    </w:p>
    <w:p w14:paraId="6A38E013" w14:textId="77777777" w:rsidR="00014B2D" w:rsidRPr="0038515D" w:rsidRDefault="00014B2D" w:rsidP="00014B2D"/>
    <w:p w14:paraId="107F91AD" w14:textId="77777777" w:rsidR="00014B2D" w:rsidRPr="0038515D" w:rsidRDefault="00014B2D">
      <w:pPr>
        <w:widowControl/>
        <w:jc w:val="left"/>
        <w:rPr>
          <w:b/>
        </w:rPr>
      </w:pPr>
      <w:r w:rsidRPr="0038515D">
        <w:rPr>
          <w:b/>
        </w:rPr>
        <w:br w:type="page"/>
      </w:r>
    </w:p>
    <w:p w14:paraId="64D563C8" w14:textId="7406AF62" w:rsidR="00160772" w:rsidRPr="0038515D" w:rsidRDefault="00014B2D" w:rsidP="00014B2D">
      <w:pPr>
        <w:rPr>
          <w:rFonts w:asciiTheme="minorEastAsia" w:hAnsiTheme="minorEastAsia"/>
        </w:rPr>
      </w:pPr>
      <w:r w:rsidRPr="0038515D">
        <w:rPr>
          <w:rFonts w:asciiTheme="minorEastAsia" w:hAnsiTheme="minorEastAsia"/>
          <w:b/>
        </w:rPr>
        <w:lastRenderedPageBreak/>
        <w:t>２．５．３</w:t>
      </w:r>
      <w:r w:rsidR="00D630A5" w:rsidRPr="0038515D">
        <w:rPr>
          <w:rFonts w:asciiTheme="minorEastAsia" w:hAnsiTheme="minorEastAsia" w:hint="eastAsia"/>
          <w:b/>
        </w:rPr>
        <w:t xml:space="preserve">　</w:t>
      </w:r>
      <w:r w:rsidR="00160772" w:rsidRPr="0038515D">
        <w:rPr>
          <w:rFonts w:asciiTheme="minorEastAsia" w:hAnsiTheme="minorEastAsia" w:hint="eastAsia"/>
          <w:b/>
        </w:rPr>
        <w:t>行為の3階層モデル</w:t>
      </w:r>
      <w:bookmarkEnd w:id="36"/>
      <w:bookmarkEnd w:id="37"/>
      <w:bookmarkEnd w:id="38"/>
      <w:r w:rsidR="0068225D" w:rsidRPr="0038515D">
        <w:rPr>
          <w:rStyle w:val="ab"/>
          <w:rFonts w:asciiTheme="minorEastAsia" w:hAnsiTheme="minorEastAsia"/>
          <w:b/>
        </w:rPr>
        <w:t xml:space="preserve"> </w:t>
      </w:r>
      <w:r w:rsidR="0068225D" w:rsidRPr="0038515D">
        <w:rPr>
          <w:rStyle w:val="ab"/>
          <w:rFonts w:asciiTheme="minorEastAsia" w:hAnsiTheme="minorEastAsia"/>
        </w:rPr>
        <w:t>[</w:t>
      </w:r>
      <w:r w:rsidR="00B411BB" w:rsidRPr="0038515D">
        <w:rPr>
          <w:rStyle w:val="ab"/>
          <w:rFonts w:asciiTheme="minorEastAsia" w:hAnsiTheme="minorEastAsia"/>
        </w:rPr>
        <w:t>27</w:t>
      </w:r>
      <w:r w:rsidR="0068225D" w:rsidRPr="0038515D">
        <w:rPr>
          <w:rStyle w:val="ab"/>
          <w:rFonts w:asciiTheme="minorEastAsia" w:hAnsiTheme="minorEastAsia"/>
        </w:rPr>
        <w:t>]</w:t>
      </w:r>
    </w:p>
    <w:p w14:paraId="5699F68B" w14:textId="3951A130" w:rsidR="009B0B0B" w:rsidRPr="0038515D" w:rsidRDefault="00160772" w:rsidP="009B0B0B">
      <w:pPr>
        <w:ind w:firstLineChars="59" w:firstLine="142"/>
      </w:pPr>
      <w:r w:rsidRPr="0038515D">
        <w:rPr>
          <w:rFonts w:hint="eastAsia"/>
        </w:rPr>
        <w:t>大規模プラントにおけるヒューマンエラーについての指導的な研究者で有名なジェンス・ラスムッセン（</w:t>
      </w:r>
      <w:r w:rsidRPr="0038515D">
        <w:rPr>
          <w:rFonts w:hint="eastAsia"/>
        </w:rPr>
        <w:t>Jens Rasmussen</w:t>
      </w:r>
      <w:r w:rsidRPr="0038515D">
        <w:rPr>
          <w:rFonts w:hint="eastAsia"/>
        </w:rPr>
        <w:t>）は人の行為を</w:t>
      </w:r>
      <w:r w:rsidRPr="0038515D">
        <w:fldChar w:fldCharType="begin"/>
      </w:r>
      <w:r w:rsidRPr="0038515D">
        <w:instrText xml:space="preserve"> </w:instrText>
      </w:r>
      <w:r w:rsidRPr="0038515D">
        <w:rPr>
          <w:rFonts w:hint="eastAsia"/>
        </w:rPr>
        <w:instrText>REF _Ref407824372 \h</w:instrText>
      </w:r>
      <w:r w:rsidRPr="0038515D">
        <w:instrText xml:space="preserve"> </w:instrText>
      </w:r>
      <w:r w:rsidR="0038515D">
        <w:instrText xml:space="preserve"> \* MERGEFORMAT </w:instrText>
      </w:r>
      <w:r w:rsidRPr="0038515D">
        <w:fldChar w:fldCharType="separate"/>
      </w:r>
      <w:r w:rsidRPr="0038515D">
        <w:rPr>
          <w:rFonts w:hint="eastAsia"/>
        </w:rPr>
        <w:t>図</w:t>
      </w:r>
      <w:r w:rsidRPr="0038515D">
        <w:fldChar w:fldCharType="end"/>
      </w:r>
      <w:r w:rsidR="004C34B9">
        <w:rPr>
          <w:rFonts w:hint="eastAsia"/>
        </w:rPr>
        <w:t>2.17</w:t>
      </w:r>
      <w:r w:rsidRPr="0038515D">
        <w:rPr>
          <w:rFonts w:hint="eastAsia"/>
        </w:rPr>
        <w:t>に示すような</w:t>
      </w:r>
      <w:r w:rsidRPr="0038515D">
        <w:rPr>
          <w:rFonts w:hint="eastAsia"/>
        </w:rPr>
        <w:t>3</w:t>
      </w:r>
      <w:r w:rsidRPr="0038515D">
        <w:rPr>
          <w:rFonts w:hint="eastAsia"/>
        </w:rPr>
        <w:t>階層に分けている</w:t>
      </w:r>
      <w:r w:rsidR="00625393" w:rsidRPr="0038515D">
        <w:rPr>
          <w:rFonts w:hint="eastAsia"/>
        </w:rPr>
        <w:t>．</w:t>
      </w:r>
      <w:r w:rsidRPr="0038515D">
        <w:rPr>
          <w:rFonts w:hint="eastAsia"/>
        </w:rPr>
        <w:t>ノーマンの示したモデルは操作行為の接面の世界に注目したものであるが</w:t>
      </w:r>
      <w:r w:rsidR="00761F81">
        <w:rPr>
          <w:rFonts w:hint="eastAsia"/>
        </w:rPr>
        <w:t>，</w:t>
      </w:r>
      <w:r w:rsidRPr="0038515D">
        <w:rPr>
          <w:rFonts w:hint="eastAsia"/>
        </w:rPr>
        <w:t>行為のレベル（階層）という時間軸に注目したモデルがラスムッセンの行為の</w:t>
      </w:r>
      <w:r w:rsidRPr="0038515D">
        <w:rPr>
          <w:rFonts w:hint="eastAsia"/>
        </w:rPr>
        <w:t>3</w:t>
      </w:r>
      <w:r w:rsidRPr="0038515D">
        <w:rPr>
          <w:rFonts w:hint="eastAsia"/>
        </w:rPr>
        <w:t>階層モデル（</w:t>
      </w:r>
      <w:r w:rsidRPr="0038515D">
        <w:rPr>
          <w:rFonts w:hint="eastAsia"/>
        </w:rPr>
        <w:t>SRK</w:t>
      </w:r>
      <w:r w:rsidRPr="0038515D">
        <w:rPr>
          <w:rFonts w:hint="eastAsia"/>
        </w:rPr>
        <w:t>モデル）である</w:t>
      </w:r>
      <w:r w:rsidR="00625393" w:rsidRPr="0038515D">
        <w:rPr>
          <w:rFonts w:hint="eastAsia"/>
        </w:rPr>
        <w:t>．</w:t>
      </w:r>
    </w:p>
    <w:p w14:paraId="24B23543" w14:textId="2BC27C9C" w:rsidR="009B0B0B" w:rsidRPr="0038515D" w:rsidRDefault="00160772" w:rsidP="009B0B0B">
      <w:pPr>
        <w:ind w:firstLineChars="59" w:firstLine="142"/>
      </w:pPr>
      <w:r w:rsidRPr="0038515D">
        <w:rPr>
          <w:rFonts w:hint="eastAsia"/>
        </w:rPr>
        <w:t>彼はユーザの行為を観察し</w:t>
      </w:r>
      <w:r w:rsidR="00761F81">
        <w:rPr>
          <w:rFonts w:hint="eastAsia"/>
        </w:rPr>
        <w:t>，</w:t>
      </w:r>
      <w:r w:rsidRPr="0038515D">
        <w:rPr>
          <w:rFonts w:hint="eastAsia"/>
        </w:rPr>
        <w:t>初めて挑戦することは難しいこと</w:t>
      </w:r>
      <w:r w:rsidR="00761F81">
        <w:rPr>
          <w:rFonts w:hint="eastAsia"/>
        </w:rPr>
        <w:t>，</w:t>
      </w:r>
      <w:r w:rsidRPr="0038515D">
        <w:rPr>
          <w:rFonts w:hint="eastAsia"/>
        </w:rPr>
        <w:t>慣れている行為は自然にできること</w:t>
      </w:r>
      <w:r w:rsidR="00761F81">
        <w:rPr>
          <w:rFonts w:hint="eastAsia"/>
        </w:rPr>
        <w:t>，</w:t>
      </w:r>
      <w:r w:rsidRPr="0038515D">
        <w:rPr>
          <w:rFonts w:hint="eastAsia"/>
        </w:rPr>
        <w:t>マニュアル通りの行為は中身を意識していないことなどの違いを考察した</w:t>
      </w:r>
      <w:r w:rsidR="00625393" w:rsidRPr="0038515D">
        <w:rPr>
          <w:rFonts w:hint="eastAsia"/>
        </w:rPr>
        <w:t>．</w:t>
      </w:r>
      <w:r w:rsidRPr="0038515D">
        <w:rPr>
          <w:rFonts w:hint="eastAsia"/>
        </w:rPr>
        <w:t>その結果</w:t>
      </w:r>
      <w:r w:rsidR="00761F81">
        <w:rPr>
          <w:rFonts w:hint="eastAsia"/>
        </w:rPr>
        <w:t>，</w:t>
      </w:r>
      <w:r w:rsidRPr="0038515D">
        <w:rPr>
          <w:rFonts w:hint="eastAsia"/>
        </w:rPr>
        <w:t>それらの行為の特徴を最下位の階層から</w:t>
      </w:r>
      <w:r w:rsidR="00761F81">
        <w:rPr>
          <w:rFonts w:hint="eastAsia"/>
        </w:rPr>
        <w:t>，</w:t>
      </w:r>
      <w:r w:rsidRPr="0038515D">
        <w:rPr>
          <w:rFonts w:hint="eastAsia"/>
        </w:rPr>
        <w:t>①技能ベース（</w:t>
      </w:r>
      <w:r w:rsidRPr="0038515D">
        <w:rPr>
          <w:rFonts w:hint="eastAsia"/>
        </w:rPr>
        <w:t>Ski11</w:t>
      </w:r>
      <w:r w:rsidRPr="0038515D">
        <w:rPr>
          <w:rFonts w:hint="eastAsia"/>
        </w:rPr>
        <w:t>－</w:t>
      </w:r>
      <w:proofErr w:type="spellStart"/>
      <w:r w:rsidRPr="0038515D">
        <w:rPr>
          <w:rFonts w:hint="eastAsia"/>
        </w:rPr>
        <w:t>basedlevel</w:t>
      </w:r>
      <w:proofErr w:type="spellEnd"/>
      <w:r w:rsidRPr="0038515D">
        <w:rPr>
          <w:rFonts w:hint="eastAsia"/>
        </w:rPr>
        <w:t>）</w:t>
      </w:r>
      <w:r w:rsidR="00761F81">
        <w:rPr>
          <w:rFonts w:hint="eastAsia"/>
        </w:rPr>
        <w:t>，</w:t>
      </w:r>
      <w:r w:rsidRPr="0038515D">
        <w:rPr>
          <w:rFonts w:hint="eastAsia"/>
        </w:rPr>
        <w:t>②規則ベース（</w:t>
      </w:r>
      <w:r w:rsidRPr="0038515D">
        <w:rPr>
          <w:rFonts w:hint="eastAsia"/>
        </w:rPr>
        <w:t>Rule</w:t>
      </w:r>
      <w:r w:rsidRPr="0038515D">
        <w:rPr>
          <w:rFonts w:hint="eastAsia"/>
        </w:rPr>
        <w:t>－</w:t>
      </w:r>
      <w:proofErr w:type="spellStart"/>
      <w:r w:rsidRPr="0038515D">
        <w:rPr>
          <w:rFonts w:hint="eastAsia"/>
        </w:rPr>
        <w:t>basedlevel</w:t>
      </w:r>
      <w:proofErr w:type="spellEnd"/>
      <w:r w:rsidRPr="0038515D">
        <w:rPr>
          <w:rFonts w:hint="eastAsia"/>
        </w:rPr>
        <w:t>）</w:t>
      </w:r>
      <w:r w:rsidR="00761F81">
        <w:rPr>
          <w:rFonts w:hint="eastAsia"/>
        </w:rPr>
        <w:t>，</w:t>
      </w:r>
      <w:r w:rsidRPr="0038515D">
        <w:rPr>
          <w:rFonts w:hint="eastAsia"/>
        </w:rPr>
        <w:t>③知識ベース（</w:t>
      </w:r>
      <w:r w:rsidRPr="0038515D">
        <w:rPr>
          <w:rFonts w:hint="eastAsia"/>
        </w:rPr>
        <w:t>Knowledge</w:t>
      </w:r>
      <w:r w:rsidRPr="0038515D">
        <w:rPr>
          <w:rFonts w:hint="eastAsia"/>
        </w:rPr>
        <w:t>－</w:t>
      </w:r>
      <w:proofErr w:type="spellStart"/>
      <w:r w:rsidRPr="0038515D">
        <w:rPr>
          <w:rFonts w:hint="eastAsia"/>
        </w:rPr>
        <w:t>basedlevel</w:t>
      </w:r>
      <w:proofErr w:type="spellEnd"/>
      <w:r w:rsidRPr="0038515D">
        <w:rPr>
          <w:rFonts w:hint="eastAsia"/>
        </w:rPr>
        <w:t>）の</w:t>
      </w:r>
      <w:r w:rsidRPr="0038515D">
        <w:rPr>
          <w:rFonts w:hint="eastAsia"/>
        </w:rPr>
        <w:t>3</w:t>
      </w:r>
      <w:r w:rsidRPr="0038515D">
        <w:rPr>
          <w:rFonts w:hint="eastAsia"/>
        </w:rPr>
        <w:t>つのレベルに分類した</w:t>
      </w:r>
      <w:r w:rsidR="00625393" w:rsidRPr="0038515D">
        <w:rPr>
          <w:rFonts w:hint="eastAsia"/>
        </w:rPr>
        <w:t>．</w:t>
      </w:r>
      <w:r w:rsidRPr="0038515D">
        <w:rPr>
          <w:rFonts w:hint="eastAsia"/>
        </w:rPr>
        <w:t>このように</w:t>
      </w:r>
      <w:r w:rsidR="00761F81">
        <w:rPr>
          <w:rFonts w:hint="eastAsia"/>
        </w:rPr>
        <w:t>，</w:t>
      </w:r>
      <w:r w:rsidRPr="0038515D">
        <w:rPr>
          <w:rFonts w:hint="eastAsia"/>
        </w:rPr>
        <w:t>人がある行為をする際</w:t>
      </w:r>
      <w:r w:rsidR="00761F81">
        <w:rPr>
          <w:rFonts w:hint="eastAsia"/>
        </w:rPr>
        <w:t>，</w:t>
      </w:r>
      <w:r w:rsidRPr="0038515D">
        <w:rPr>
          <w:rFonts w:hint="eastAsia"/>
        </w:rPr>
        <w:t>意識の観点からその行為は自動化され</w:t>
      </w:r>
      <w:r w:rsidR="00761F81">
        <w:rPr>
          <w:rFonts w:hint="eastAsia"/>
        </w:rPr>
        <w:t>，</w:t>
      </w:r>
      <w:r w:rsidRPr="0038515D">
        <w:rPr>
          <w:rFonts w:hint="eastAsia"/>
        </w:rPr>
        <w:t>その自動化は</w:t>
      </w:r>
      <w:r w:rsidRPr="0038515D">
        <w:rPr>
          <w:rFonts w:hint="eastAsia"/>
        </w:rPr>
        <w:t>3</w:t>
      </w:r>
      <w:r w:rsidRPr="0038515D">
        <w:rPr>
          <w:rFonts w:hint="eastAsia"/>
        </w:rPr>
        <w:t>つの認知的階層に支配されるという</w:t>
      </w:r>
      <w:r w:rsidR="00625393" w:rsidRPr="0038515D">
        <w:rPr>
          <w:rFonts w:hint="eastAsia"/>
        </w:rPr>
        <w:t>．</w:t>
      </w:r>
    </w:p>
    <w:p w14:paraId="1844D93E" w14:textId="087F727A" w:rsidR="009B0B0B" w:rsidRPr="0038515D" w:rsidRDefault="00160772" w:rsidP="009B0B0B">
      <w:pPr>
        <w:ind w:firstLineChars="59" w:firstLine="142"/>
      </w:pPr>
      <w:r w:rsidRPr="0038515D">
        <w:rPr>
          <w:rFonts w:hint="eastAsia"/>
        </w:rPr>
        <w:t>技能ベースの行為では</w:t>
      </w:r>
      <w:r w:rsidR="00761F81">
        <w:rPr>
          <w:rFonts w:hint="eastAsia"/>
        </w:rPr>
        <w:t>，</w:t>
      </w:r>
      <w:r w:rsidRPr="0038515D">
        <w:rPr>
          <w:rFonts w:hint="eastAsia"/>
        </w:rPr>
        <w:t>行為を始動させる信号（シグナル）が存在すると意識的な制御のない無意識の状態で自動的に目標まで進む</w:t>
      </w:r>
      <w:r w:rsidR="00625393" w:rsidRPr="0038515D">
        <w:rPr>
          <w:rFonts w:hint="eastAsia"/>
        </w:rPr>
        <w:t>．</w:t>
      </w:r>
      <w:r w:rsidRPr="0038515D">
        <w:rPr>
          <w:rFonts w:hint="eastAsia"/>
        </w:rPr>
        <w:t>初期の段階では</w:t>
      </w:r>
      <w:r w:rsidR="00761F81">
        <w:rPr>
          <w:rFonts w:hint="eastAsia"/>
        </w:rPr>
        <w:t>，</w:t>
      </w:r>
      <w:r w:rsidRPr="0038515D">
        <w:rPr>
          <w:rFonts w:hint="eastAsia"/>
        </w:rPr>
        <w:t>刺激に含まれる情報の中から人間にとって重要な情報だけを取り出さなければならないが</w:t>
      </w:r>
      <w:r w:rsidR="00761F81">
        <w:rPr>
          <w:rFonts w:hint="eastAsia"/>
        </w:rPr>
        <w:t>，</w:t>
      </w:r>
      <w:r w:rsidRPr="0038515D">
        <w:rPr>
          <w:rFonts w:hint="eastAsia"/>
        </w:rPr>
        <w:t>行為の習熟が進むと最終的に直接的に行為と刺激（信号）とが結びつくようになる</w:t>
      </w:r>
      <w:r w:rsidR="00625393" w:rsidRPr="0038515D">
        <w:rPr>
          <w:rFonts w:hint="eastAsia"/>
        </w:rPr>
        <w:t>．</w:t>
      </w:r>
      <w:r w:rsidRPr="0038515D">
        <w:rPr>
          <w:rFonts w:hint="eastAsia"/>
        </w:rPr>
        <w:t>つまり</w:t>
      </w:r>
      <w:r w:rsidR="00761F81">
        <w:rPr>
          <w:rFonts w:hint="eastAsia"/>
        </w:rPr>
        <w:t>，</w:t>
      </w:r>
      <w:r w:rsidRPr="0038515D">
        <w:rPr>
          <w:rFonts w:hint="eastAsia"/>
        </w:rPr>
        <w:t>勝手に手が動く状態である</w:t>
      </w:r>
      <w:r w:rsidR="00625393" w:rsidRPr="0038515D">
        <w:rPr>
          <w:rFonts w:hint="eastAsia"/>
        </w:rPr>
        <w:t>．</w:t>
      </w:r>
    </w:p>
    <w:p w14:paraId="0B700254" w14:textId="099CFCB4" w:rsidR="009B0B0B" w:rsidRPr="0038515D" w:rsidRDefault="00160772" w:rsidP="009B0B0B">
      <w:pPr>
        <w:ind w:firstLineChars="59" w:firstLine="142"/>
      </w:pPr>
      <w:r w:rsidRPr="0038515D">
        <w:rPr>
          <w:rFonts w:hint="eastAsia"/>
        </w:rPr>
        <w:t>規則ベースの行為では</w:t>
      </w:r>
      <w:r w:rsidR="00761F81">
        <w:rPr>
          <w:rFonts w:hint="eastAsia"/>
        </w:rPr>
        <w:t>，</w:t>
      </w:r>
      <w:r w:rsidRPr="0038515D">
        <w:rPr>
          <w:rFonts w:hint="eastAsia"/>
        </w:rPr>
        <w:t>記憶の中の規則に従って実行しており「なぜそのようにするか」は意識していない</w:t>
      </w:r>
      <w:r w:rsidR="00625393" w:rsidRPr="0038515D">
        <w:rPr>
          <w:rFonts w:hint="eastAsia"/>
        </w:rPr>
        <w:t>．</w:t>
      </w:r>
      <w:r w:rsidRPr="0038515D">
        <w:rPr>
          <w:rFonts w:hint="eastAsia"/>
        </w:rPr>
        <w:t>特定の目標を達成するために必要な規則を重ねて最終的な行為に到達する</w:t>
      </w:r>
      <w:r w:rsidR="00625393" w:rsidRPr="0038515D">
        <w:rPr>
          <w:rFonts w:hint="eastAsia"/>
        </w:rPr>
        <w:t>．</w:t>
      </w:r>
      <w:r w:rsidRPr="0038515D">
        <w:rPr>
          <w:rFonts w:hint="eastAsia"/>
        </w:rPr>
        <w:t>つまり</w:t>
      </w:r>
      <w:r w:rsidR="00761F81">
        <w:rPr>
          <w:rFonts w:hint="eastAsia"/>
        </w:rPr>
        <w:t>，</w:t>
      </w:r>
      <w:r w:rsidRPr="0038515D">
        <w:rPr>
          <w:rFonts w:hint="eastAsia"/>
        </w:rPr>
        <w:t>システム全体を理解しているわけではないが</w:t>
      </w:r>
      <w:r w:rsidR="00761F81">
        <w:rPr>
          <w:rFonts w:hint="eastAsia"/>
        </w:rPr>
        <w:t>，</w:t>
      </w:r>
      <w:r w:rsidRPr="0038515D">
        <w:rPr>
          <w:rFonts w:hint="eastAsia"/>
        </w:rPr>
        <w:t>手順を覚えている状態である</w:t>
      </w:r>
      <w:r w:rsidR="00625393" w:rsidRPr="0038515D">
        <w:rPr>
          <w:rFonts w:hint="eastAsia"/>
        </w:rPr>
        <w:t>．</w:t>
      </w:r>
    </w:p>
    <w:p w14:paraId="3E8514BA" w14:textId="439DFF17" w:rsidR="00160772" w:rsidRPr="0038515D" w:rsidRDefault="00160772" w:rsidP="009B0B0B">
      <w:pPr>
        <w:ind w:firstLineChars="59" w:firstLine="142"/>
      </w:pPr>
      <w:r w:rsidRPr="0038515D">
        <w:rPr>
          <w:rFonts w:hint="eastAsia"/>
        </w:rPr>
        <w:t>知識ベースの行為では</w:t>
      </w:r>
      <w:r w:rsidR="00761F81">
        <w:rPr>
          <w:rFonts w:hint="eastAsia"/>
        </w:rPr>
        <w:t>，</w:t>
      </w:r>
      <w:r w:rsidRPr="0038515D">
        <w:rPr>
          <w:rFonts w:hint="eastAsia"/>
        </w:rPr>
        <w:t>操作の対象や内容が暖味であったり複雑すぎる場合</w:t>
      </w:r>
      <w:r w:rsidR="00761F81">
        <w:rPr>
          <w:rFonts w:hint="eastAsia"/>
        </w:rPr>
        <w:t>，</w:t>
      </w:r>
    </w:p>
    <w:p w14:paraId="1278F791" w14:textId="4B7FEE2F" w:rsidR="00160772" w:rsidRPr="00F66272" w:rsidRDefault="00160772" w:rsidP="00160772">
      <w:pPr>
        <w:rPr>
          <w:u w:val="single"/>
        </w:rPr>
      </w:pPr>
      <w:r w:rsidRPr="0038515D">
        <w:rPr>
          <w:rFonts w:hint="eastAsia"/>
        </w:rPr>
        <w:t>またなじみがないような場合は</w:t>
      </w:r>
      <w:r w:rsidR="00761F81">
        <w:rPr>
          <w:rFonts w:hint="eastAsia"/>
        </w:rPr>
        <w:t>，</w:t>
      </w:r>
      <w:r w:rsidRPr="0038515D">
        <w:rPr>
          <w:rFonts w:hint="eastAsia"/>
        </w:rPr>
        <w:t>ユーザの中で積極的に概念モデル化する必要がある</w:t>
      </w:r>
      <w:r w:rsidR="00625393" w:rsidRPr="0038515D">
        <w:rPr>
          <w:rFonts w:hint="eastAsia"/>
        </w:rPr>
        <w:t>．</w:t>
      </w:r>
      <w:r w:rsidRPr="00F66272">
        <w:rPr>
          <w:rFonts w:hint="eastAsia"/>
          <w:highlight w:val="yellow"/>
          <w:u w:val="single"/>
        </w:rPr>
        <w:t>具体的には</w:t>
      </w:r>
      <w:r w:rsidR="00761F81" w:rsidRPr="00F66272">
        <w:rPr>
          <w:rFonts w:hint="eastAsia"/>
          <w:highlight w:val="yellow"/>
          <w:u w:val="single"/>
        </w:rPr>
        <w:t>，</w:t>
      </w:r>
      <w:r w:rsidRPr="00F66272">
        <w:rPr>
          <w:rFonts w:hint="eastAsia"/>
          <w:highlight w:val="yellow"/>
          <w:u w:val="single"/>
        </w:rPr>
        <w:t>対象や内容を解釈して</w:t>
      </w:r>
      <w:r w:rsidR="00761F81" w:rsidRPr="00F66272">
        <w:rPr>
          <w:rFonts w:hint="eastAsia"/>
          <w:highlight w:val="yellow"/>
          <w:u w:val="single"/>
        </w:rPr>
        <w:t>，</w:t>
      </w:r>
      <w:r w:rsidRPr="00F66272">
        <w:rPr>
          <w:rFonts w:hint="eastAsia"/>
          <w:highlight w:val="yellow"/>
          <w:u w:val="single"/>
        </w:rPr>
        <w:t>対象としているシステムのモデルを積極的に構築したうえで問題を解決するための手段を計画する</w:t>
      </w:r>
      <w:r w:rsidR="00625393" w:rsidRPr="00F66272">
        <w:rPr>
          <w:rFonts w:hint="eastAsia"/>
          <w:highlight w:val="yellow"/>
          <w:u w:val="single"/>
        </w:rPr>
        <w:t>．</w:t>
      </w:r>
      <w:r w:rsidRPr="00F66272">
        <w:rPr>
          <w:rFonts w:hint="eastAsia"/>
          <w:highlight w:val="yellow"/>
          <w:u w:val="single"/>
        </w:rPr>
        <w:t>このモデルから</w:t>
      </w:r>
      <w:r w:rsidR="00761F81" w:rsidRPr="00F66272">
        <w:rPr>
          <w:rFonts w:hint="eastAsia"/>
          <w:highlight w:val="yellow"/>
          <w:u w:val="single"/>
        </w:rPr>
        <w:t>，</w:t>
      </w:r>
      <w:r w:rsidRPr="00F66272">
        <w:rPr>
          <w:rFonts w:hint="eastAsia"/>
          <w:highlight w:val="yellow"/>
          <w:u w:val="single"/>
        </w:rPr>
        <w:t>繰り返しの時間的経過によって</w:t>
      </w:r>
      <w:r w:rsidR="00761F81" w:rsidRPr="00F66272">
        <w:rPr>
          <w:rFonts w:hint="eastAsia"/>
          <w:highlight w:val="yellow"/>
          <w:u w:val="single"/>
        </w:rPr>
        <w:t>，</w:t>
      </w:r>
      <w:r w:rsidRPr="00F66272">
        <w:rPr>
          <w:rFonts w:hint="eastAsia"/>
          <w:highlight w:val="yellow"/>
          <w:u w:val="single"/>
        </w:rPr>
        <w:t>操作の習熟度が高くなると</w:t>
      </w:r>
      <w:r w:rsidR="00761F81" w:rsidRPr="00F66272">
        <w:rPr>
          <w:rFonts w:hint="eastAsia"/>
          <w:highlight w:val="yellow"/>
          <w:u w:val="single"/>
        </w:rPr>
        <w:t>，</w:t>
      </w:r>
      <w:r w:rsidRPr="00F66272">
        <w:rPr>
          <w:rFonts w:hint="eastAsia"/>
          <w:highlight w:val="yellow"/>
          <w:u w:val="single"/>
        </w:rPr>
        <w:t>行為のレベルが上位の知識ベースから下位に移る</w:t>
      </w:r>
      <w:r w:rsidR="00625393" w:rsidRPr="00F66272">
        <w:rPr>
          <w:rFonts w:hint="eastAsia"/>
          <w:highlight w:val="yellow"/>
          <w:u w:val="single"/>
        </w:rPr>
        <w:t>．</w:t>
      </w:r>
      <w:r w:rsidRPr="00F66272">
        <w:rPr>
          <w:rFonts w:hint="eastAsia"/>
          <w:highlight w:val="yellow"/>
          <w:u w:val="single"/>
        </w:rPr>
        <w:t>そのため</w:t>
      </w:r>
      <w:r w:rsidR="00761F81" w:rsidRPr="00F66272">
        <w:rPr>
          <w:rFonts w:hint="eastAsia"/>
          <w:highlight w:val="yellow"/>
          <w:u w:val="single"/>
        </w:rPr>
        <w:t>，</w:t>
      </w:r>
      <w:r w:rsidRPr="00F66272">
        <w:rPr>
          <w:rFonts w:hint="eastAsia"/>
          <w:highlight w:val="yellow"/>
          <w:u w:val="single"/>
        </w:rPr>
        <w:t>操作が自動化されたショートカットキーなどが必要になってくることを示している</w:t>
      </w:r>
      <w:r w:rsidR="00625393" w:rsidRPr="00F66272">
        <w:rPr>
          <w:rFonts w:hint="eastAsia"/>
          <w:highlight w:val="yellow"/>
          <w:u w:val="single"/>
        </w:rPr>
        <w:t>．</w:t>
      </w:r>
      <w:r w:rsidRPr="00F66272">
        <w:rPr>
          <w:rFonts w:hint="eastAsia"/>
          <w:highlight w:val="yellow"/>
          <w:u w:val="single"/>
        </w:rPr>
        <w:t>また</w:t>
      </w:r>
      <w:r w:rsidR="00761F81" w:rsidRPr="00F66272">
        <w:rPr>
          <w:rFonts w:hint="eastAsia"/>
          <w:highlight w:val="yellow"/>
          <w:u w:val="single"/>
        </w:rPr>
        <w:t>，</w:t>
      </w:r>
      <w:r w:rsidRPr="00F66272">
        <w:rPr>
          <w:rFonts w:hint="eastAsia"/>
          <w:highlight w:val="yellow"/>
          <w:u w:val="single"/>
        </w:rPr>
        <w:t>ユーザの初心者と熟練者という</w:t>
      </w:r>
      <w:r w:rsidRPr="00F66272">
        <w:rPr>
          <w:rFonts w:hint="eastAsia"/>
          <w:highlight w:val="yellow"/>
          <w:u w:val="single"/>
        </w:rPr>
        <w:t>2</w:t>
      </w:r>
      <w:r w:rsidRPr="00F66272">
        <w:rPr>
          <w:rFonts w:hint="eastAsia"/>
          <w:highlight w:val="yellow"/>
          <w:u w:val="single"/>
        </w:rPr>
        <w:t>つの側面も示している</w:t>
      </w:r>
      <w:r w:rsidR="00625393" w:rsidRPr="00F66272">
        <w:rPr>
          <w:rFonts w:hint="eastAsia"/>
          <w:highlight w:val="yellow"/>
          <w:u w:val="single"/>
        </w:rPr>
        <w:t>．</w:t>
      </w:r>
      <w:r w:rsidRPr="00F66272">
        <w:rPr>
          <w:rFonts w:hint="eastAsia"/>
          <w:highlight w:val="yellow"/>
          <w:u w:val="single"/>
        </w:rPr>
        <w:t>つまり</w:t>
      </w:r>
      <w:r w:rsidR="00761F81" w:rsidRPr="00F66272">
        <w:rPr>
          <w:rFonts w:hint="eastAsia"/>
          <w:highlight w:val="yellow"/>
          <w:u w:val="single"/>
        </w:rPr>
        <w:t>，</w:t>
      </w:r>
      <w:r w:rsidRPr="00F66272">
        <w:rPr>
          <w:rFonts w:hint="eastAsia"/>
          <w:highlight w:val="yellow"/>
          <w:u w:val="single"/>
        </w:rPr>
        <w:t>知識ベースの初心者にわかりやすいインタフェースは</w:t>
      </w:r>
      <w:r w:rsidR="00761F81" w:rsidRPr="00F66272">
        <w:rPr>
          <w:rFonts w:hint="eastAsia"/>
          <w:highlight w:val="yellow"/>
          <w:u w:val="single"/>
        </w:rPr>
        <w:t>，</w:t>
      </w:r>
      <w:r w:rsidRPr="00F66272">
        <w:rPr>
          <w:rFonts w:hint="eastAsia"/>
          <w:highlight w:val="yellow"/>
          <w:u w:val="single"/>
        </w:rPr>
        <w:t>技能や規則ベースの熟練者には操作しやすいインタフェースとはいえない</w:t>
      </w:r>
      <w:r w:rsidR="00625393" w:rsidRPr="00F66272">
        <w:rPr>
          <w:rFonts w:hint="eastAsia"/>
          <w:highlight w:val="yellow"/>
          <w:u w:val="single"/>
        </w:rPr>
        <w:t>．</w:t>
      </w:r>
    </w:p>
    <w:p w14:paraId="45BE40E7" w14:textId="77777777" w:rsidR="00160772" w:rsidRPr="0038515D" w:rsidRDefault="00160772" w:rsidP="00160772">
      <w:pPr>
        <w:widowControl/>
        <w:jc w:val="left"/>
      </w:pPr>
    </w:p>
    <w:p w14:paraId="2ECCC5D8" w14:textId="03A5A838" w:rsidR="00160772" w:rsidRPr="0038515D" w:rsidRDefault="003C7A4B" w:rsidP="00160772">
      <w:pPr>
        <w:keepNext/>
        <w:widowControl/>
        <w:jc w:val="center"/>
      </w:pPr>
      <w:r w:rsidRPr="003C7A4B">
        <w:rPr>
          <w:noProof/>
        </w:rPr>
        <w:lastRenderedPageBreak/>
        <w:drawing>
          <wp:inline distT="0" distB="0" distL="0" distR="0" wp14:anchorId="053327C4" wp14:editId="26225681">
            <wp:extent cx="5396230" cy="3559021"/>
            <wp:effectExtent l="0" t="0" r="0" b="0"/>
            <wp:docPr id="4098" name="Picture 2" descr="http://www.aero.or.jp/web-koku-to-bunka/clip_hum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aero.or.jp/web-koku-to-bunka/clip_human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3559021"/>
                    </a:xfrm>
                    <a:prstGeom prst="rect">
                      <a:avLst/>
                    </a:prstGeom>
                    <a:noFill/>
                    <a:extLst/>
                  </pic:spPr>
                </pic:pic>
              </a:graphicData>
            </a:graphic>
          </wp:inline>
        </w:drawing>
      </w:r>
    </w:p>
    <w:p w14:paraId="00CEC6D7" w14:textId="4A4A16B2" w:rsidR="00160772" w:rsidRPr="0038515D" w:rsidRDefault="00D432E7" w:rsidP="00D432E7">
      <w:pPr>
        <w:pStyle w:val="ac"/>
      </w:pPr>
      <w:r>
        <w:t>図2.</w:t>
      </w:r>
      <w:r w:rsidR="004C34B9">
        <w:t>17</w:t>
      </w:r>
      <w:r w:rsidR="00160772" w:rsidRPr="0038515D">
        <w:rPr>
          <w:rFonts w:hint="eastAsia"/>
        </w:rPr>
        <w:t>行為の3階層モデル</w:t>
      </w:r>
    </w:p>
    <w:p w14:paraId="3C4D333D" w14:textId="77777777" w:rsidR="003B5BC5" w:rsidRPr="0038515D" w:rsidRDefault="003B5BC5" w:rsidP="003B5BC5">
      <w:pPr>
        <w:ind w:left="142" w:hangingChars="59" w:hanging="142"/>
      </w:pPr>
    </w:p>
    <w:p w14:paraId="04699864" w14:textId="152B1402" w:rsidR="00014B2D" w:rsidRPr="0038515D" w:rsidRDefault="00014B2D">
      <w:pPr>
        <w:widowControl/>
        <w:jc w:val="left"/>
      </w:pPr>
      <w:r w:rsidRPr="0038515D">
        <w:br w:type="page"/>
      </w:r>
    </w:p>
    <w:p w14:paraId="19F4F764" w14:textId="1F5BB152" w:rsidR="00B17754" w:rsidRPr="00B17754" w:rsidRDefault="00014B2D" w:rsidP="003B5BC5">
      <w:pPr>
        <w:rPr>
          <w:b/>
        </w:rPr>
      </w:pPr>
      <w:r w:rsidRPr="0038515D">
        <w:rPr>
          <w:b/>
        </w:rPr>
        <w:lastRenderedPageBreak/>
        <w:t>２．６　動作分析</w:t>
      </w:r>
    </w:p>
    <w:p w14:paraId="14F4536C" w14:textId="3E67CE25" w:rsidR="00014B2D" w:rsidRDefault="00D97C7E" w:rsidP="003B5BC5">
      <w:pPr>
        <w:rPr>
          <w:b/>
        </w:rPr>
      </w:pPr>
      <w:r>
        <w:rPr>
          <w:b/>
        </w:rPr>
        <w:t>２．６．１　動作</w:t>
      </w:r>
      <w:r>
        <w:rPr>
          <w:rFonts w:hint="eastAsia"/>
          <w:b/>
        </w:rPr>
        <w:t>分析について</w:t>
      </w:r>
    </w:p>
    <w:p w14:paraId="76FA95CE" w14:textId="3948F9C3" w:rsidR="00B17754" w:rsidRDefault="00B17754" w:rsidP="00BD0EB2">
      <w:pPr>
        <w:ind w:firstLineChars="59" w:firstLine="142"/>
      </w:pPr>
      <w:r>
        <w:rPr>
          <w:rFonts w:hint="eastAsia"/>
        </w:rPr>
        <w:t>動作分析とは，作業を単位動作または要素動作と呼ばれる，人間の動作の最小単位に分類するものである．人の行動はすべて単位動作で表現することが可能となる．単位動作の定義は，手法によって異なり，それぞれの手法における目的に沿って定義は決められている．作業を単位動作により捉えることで，ムリ・ムダ・ムラを排除し，より疲労の少ない経済的な動作の順序や組み合わせの設計を可能にする．動作分析が実際に役立つのは，繰り返し作業の多い工場などである．大量生産品などでは，小さな改善が大きな結果となり現れる．</w:t>
      </w:r>
    </w:p>
    <w:p w14:paraId="0651FED8" w14:textId="1F32DCB8" w:rsidR="00B17754" w:rsidRDefault="00B17754" w:rsidP="00BD0EB2">
      <w:pPr>
        <w:ind w:firstLineChars="59" w:firstLine="142"/>
      </w:pPr>
      <w:r>
        <w:rPr>
          <w:rFonts w:hint="eastAsia"/>
        </w:rPr>
        <w:t>動作分析の手法には，サーブリック分析と</w:t>
      </w:r>
      <w:r>
        <w:rPr>
          <w:rFonts w:hint="eastAsia"/>
        </w:rPr>
        <w:t>PTS</w:t>
      </w:r>
      <w:r>
        <w:rPr>
          <w:rFonts w:hint="eastAsia"/>
        </w:rPr>
        <w:t>法がある．サーブリック分析では，人の動作の最小単位である単位動作に分けることを目的としている．一方，</w:t>
      </w:r>
      <w:r>
        <w:rPr>
          <w:rFonts w:hint="eastAsia"/>
        </w:rPr>
        <w:t>PTS</w:t>
      </w:r>
      <w:r>
        <w:rPr>
          <w:rFonts w:hint="eastAsia"/>
        </w:rPr>
        <w:t>法は単位動作に分けた後，その動作にかかる時間を予想することを目的としている．</w:t>
      </w:r>
      <w:r>
        <w:rPr>
          <w:rFonts w:hint="eastAsia"/>
        </w:rPr>
        <w:t>PTS</w:t>
      </w:r>
      <w:r>
        <w:rPr>
          <w:rFonts w:hint="eastAsia"/>
        </w:rPr>
        <w:t>法には，単位動作の定義の違いや，単位動作にかかる時間の違いなどから</w:t>
      </w:r>
      <w:r>
        <w:rPr>
          <w:rFonts w:hint="eastAsia"/>
        </w:rPr>
        <w:t>MTM</w:t>
      </w:r>
      <w:r>
        <w:rPr>
          <w:rFonts w:hint="eastAsia"/>
        </w:rPr>
        <w:t>，</w:t>
      </w:r>
      <w:r>
        <w:rPr>
          <w:rFonts w:hint="eastAsia"/>
        </w:rPr>
        <w:t>WF</w:t>
      </w:r>
      <w:r>
        <w:rPr>
          <w:rFonts w:hint="eastAsia"/>
        </w:rPr>
        <w:t>，</w:t>
      </w:r>
      <w:r>
        <w:rPr>
          <w:rFonts w:hint="eastAsia"/>
        </w:rPr>
        <w:t>MODAPTS</w:t>
      </w:r>
      <w:r>
        <w:rPr>
          <w:rFonts w:hint="eastAsia"/>
        </w:rPr>
        <w:t>などいくつかの手法が存在する（図</w:t>
      </w:r>
      <w:r w:rsidR="004C34B9">
        <w:rPr>
          <w:rFonts w:hint="eastAsia"/>
        </w:rPr>
        <w:t>2.18</w:t>
      </w:r>
      <w:r>
        <w:rPr>
          <w:rFonts w:hint="eastAsia"/>
        </w:rPr>
        <w:t>）．</w:t>
      </w:r>
      <w:r w:rsidRPr="005C3591">
        <w:rPr>
          <w:rFonts w:hint="eastAsia"/>
        </w:rPr>
        <w:t>本研究で提案する評価手法は</w:t>
      </w:r>
      <w:r>
        <w:rPr>
          <w:rFonts w:hint="eastAsia"/>
        </w:rPr>
        <w:t>，</w:t>
      </w:r>
      <w:r w:rsidRPr="005C3591">
        <w:rPr>
          <w:rFonts w:hint="eastAsia"/>
        </w:rPr>
        <w:t>動作にかかる時間を予測する必要はないので</w:t>
      </w:r>
      <w:r>
        <w:rPr>
          <w:rFonts w:hint="eastAsia"/>
        </w:rPr>
        <w:t>，</w:t>
      </w:r>
      <w:r w:rsidRPr="005C3591">
        <w:rPr>
          <w:rFonts w:hint="eastAsia"/>
        </w:rPr>
        <w:t>ＰＴＳ法ではなく</w:t>
      </w:r>
      <w:r>
        <w:rPr>
          <w:rFonts w:hint="eastAsia"/>
        </w:rPr>
        <w:t>，</w:t>
      </w:r>
      <w:r w:rsidRPr="005C3591">
        <w:rPr>
          <w:rFonts w:hint="eastAsia"/>
        </w:rPr>
        <w:t>サーブリック分析をベースとしている</w:t>
      </w:r>
      <w:r>
        <w:rPr>
          <w:rFonts w:hint="eastAsia"/>
        </w:rPr>
        <w:t>．</w:t>
      </w:r>
    </w:p>
    <w:p w14:paraId="12AA5374" w14:textId="77777777" w:rsidR="00B17754" w:rsidRDefault="00B17754" w:rsidP="00B17754"/>
    <w:p w14:paraId="2B503859" w14:textId="77777777" w:rsidR="00B17754" w:rsidRDefault="00B17754" w:rsidP="00B17754">
      <w:r>
        <w:rPr>
          <w:noProof/>
        </w:rPr>
        <mc:AlternateContent>
          <mc:Choice Requires="wpg">
            <w:drawing>
              <wp:anchor distT="0" distB="0" distL="114300" distR="114300" simplePos="0" relativeHeight="251668480" behindDoc="0" locked="0" layoutInCell="1" allowOverlap="1" wp14:anchorId="3468860C" wp14:editId="799B3787">
                <wp:simplePos x="0" y="0"/>
                <wp:positionH relativeFrom="column">
                  <wp:posOffset>662720</wp:posOffset>
                </wp:positionH>
                <wp:positionV relativeFrom="paragraph">
                  <wp:posOffset>93120</wp:posOffset>
                </wp:positionV>
                <wp:extent cx="3367295" cy="1064871"/>
                <wp:effectExtent l="0" t="0" r="62230" b="59690"/>
                <wp:wrapNone/>
                <wp:docPr id="12" name="グループ化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7295" cy="1064871"/>
                          <a:chOff x="2787" y="9379"/>
                          <a:chExt cx="5306" cy="1652"/>
                        </a:xfrm>
                      </wpg:grpSpPr>
                      <wps:wsp>
                        <wps:cNvPr id="13" name="Rectangle 4"/>
                        <wps:cNvSpPr>
                          <a:spLocks noChangeArrowheads="1"/>
                        </wps:cNvSpPr>
                        <wps:spPr bwMode="auto">
                          <a:xfrm>
                            <a:off x="2787" y="9894"/>
                            <a:ext cx="1707"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1BAE6C23" w14:textId="77777777" w:rsidR="006D6B86" w:rsidRPr="00925C7A" w:rsidRDefault="006D6B86" w:rsidP="00B17754">
                              <w:pPr>
                                <w:jc w:val="center"/>
                                <w:rPr>
                                  <w:rFonts w:asciiTheme="majorEastAsia" w:eastAsiaTheme="majorEastAsia"/>
                                  <w:sz w:val="20"/>
                                  <w:szCs w:val="20"/>
                                </w:rPr>
                              </w:pPr>
                              <w:r w:rsidRPr="00925C7A">
                                <w:rPr>
                                  <w:rFonts w:asciiTheme="majorEastAsia" w:eastAsiaTheme="majorEastAsia" w:hint="eastAsia"/>
                                  <w:sz w:val="20"/>
                                  <w:szCs w:val="20"/>
                                </w:rPr>
                                <w:t>動作分析</w:t>
                              </w:r>
                            </w:p>
                          </w:txbxContent>
                        </wps:txbx>
                        <wps:bodyPr rot="0" vert="horz" wrap="square" lIns="74295" tIns="8890" rIns="74295" bIns="8890" anchor="t" anchorCtr="0" upright="1">
                          <a:noAutofit/>
                        </wps:bodyPr>
                      </wps:wsp>
                      <wps:wsp>
                        <wps:cNvPr id="14" name="Rectangle 5"/>
                        <wps:cNvSpPr>
                          <a:spLocks noChangeArrowheads="1"/>
                        </wps:cNvSpPr>
                        <wps:spPr bwMode="auto">
                          <a:xfrm>
                            <a:off x="5760" y="9379"/>
                            <a:ext cx="2333"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0D7729EC" w14:textId="77777777" w:rsidR="006D6B86" w:rsidRPr="00925C7A" w:rsidRDefault="006D6B86" w:rsidP="00B17754">
                              <w:pPr>
                                <w:jc w:val="center"/>
                                <w:rPr>
                                  <w:rFonts w:asciiTheme="majorEastAsia" w:eastAsiaTheme="majorEastAsia"/>
                                  <w:sz w:val="20"/>
                                  <w:szCs w:val="20"/>
                                </w:rPr>
                              </w:pPr>
                              <w:r w:rsidRPr="00925C7A">
                                <w:rPr>
                                  <w:rFonts w:asciiTheme="majorEastAsia" w:eastAsiaTheme="majorEastAsia" w:hint="eastAsia"/>
                                  <w:sz w:val="20"/>
                                  <w:szCs w:val="20"/>
                                </w:rPr>
                                <w:t>サーブリック分析</w:t>
                              </w:r>
                            </w:p>
                          </w:txbxContent>
                        </wps:txbx>
                        <wps:bodyPr rot="0" vert="horz" wrap="square" lIns="74295" tIns="8890" rIns="74295" bIns="8890" anchor="t" anchorCtr="0" upright="1">
                          <a:noAutofit/>
                        </wps:bodyPr>
                      </wps:wsp>
                      <wps:wsp>
                        <wps:cNvPr id="15" name="Rectangle 6"/>
                        <wps:cNvSpPr>
                          <a:spLocks noChangeArrowheads="1"/>
                        </wps:cNvSpPr>
                        <wps:spPr bwMode="auto">
                          <a:xfrm>
                            <a:off x="5760" y="10538"/>
                            <a:ext cx="2333" cy="493"/>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F9006D8" w14:textId="77777777" w:rsidR="006D6B86" w:rsidRPr="00925C7A" w:rsidRDefault="006D6B86" w:rsidP="00B17754">
                              <w:pPr>
                                <w:jc w:val="center"/>
                                <w:rPr>
                                  <w:rFonts w:asciiTheme="majorEastAsia" w:eastAsiaTheme="majorEastAsia"/>
                                  <w:sz w:val="20"/>
                                  <w:szCs w:val="20"/>
                                </w:rPr>
                              </w:pPr>
                              <w:r w:rsidRPr="00925C7A">
                                <w:rPr>
                                  <w:rFonts w:asciiTheme="majorEastAsia" w:eastAsiaTheme="majorEastAsia" w:hint="eastAsia"/>
                                  <w:sz w:val="20"/>
                                  <w:szCs w:val="20"/>
                                </w:rPr>
                                <w:t>PTS</w:t>
                              </w:r>
                              <w:r w:rsidRPr="00925C7A">
                                <w:rPr>
                                  <w:rFonts w:asciiTheme="majorEastAsia" w:eastAsiaTheme="majorEastAsia" w:hint="eastAsia"/>
                                  <w:sz w:val="20"/>
                                  <w:szCs w:val="20"/>
                                </w:rPr>
                                <w:t>法</w:t>
                              </w:r>
                            </w:p>
                          </w:txbxContent>
                        </wps:txbx>
                        <wps:bodyPr rot="0" vert="horz" wrap="square" lIns="74295" tIns="8890" rIns="74295" bIns="8890" anchor="t" anchorCtr="0" upright="1">
                          <a:noAutofit/>
                        </wps:bodyPr>
                      </wps:wsp>
                      <wps:wsp>
                        <wps:cNvPr id="16" name="AutoShape 7"/>
                        <wps:cNvCnPr>
                          <a:cxnSpLocks noChangeShapeType="1"/>
                        </wps:cNvCnPr>
                        <wps:spPr bwMode="auto">
                          <a:xfrm flipV="1">
                            <a:off x="4494" y="9653"/>
                            <a:ext cx="1266" cy="493"/>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7" name="AutoShape 8"/>
                        <wps:cNvCnPr>
                          <a:cxnSpLocks noChangeShapeType="1"/>
                        </wps:cNvCnPr>
                        <wps:spPr bwMode="auto">
                          <a:xfrm>
                            <a:off x="4494" y="10148"/>
                            <a:ext cx="1266"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468860C" id="グループ化 12" o:spid="_x0000_s1033" style="position:absolute;left:0;text-align:left;margin-left:52.2pt;margin-top:7.35pt;width:265.15pt;height:83.85pt;z-index:251668480;mso-position-horizontal-relative:text;mso-position-vertical-relative:text" coordorigin="2787,9379" coordsize="5306,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">
                <v:rect id="Rectangle 4" o:spid="_x0000_s1034" style="position:absolute;left:2787;top:9894;width:1707;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0VR8AA&#10;AADbAAAADwAAAGRycy9kb3ducmV2LnhtbERPS4vCMBC+C/sfwgh7EU13B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0VR8AAAADbAAAADwAAAAAAAAAAAAAAAACYAgAAZHJzL2Rvd25y&#10;ZXYueG1sUEsFBgAAAAAEAAQA9QAAAIUDAAAAAA==&#10;">
                  <v:shadow on="t"/>
                  <v:textbox inset="5.85pt,.7pt,5.85pt,.7pt">
                    <w:txbxContent>
                      <w:p w14:paraId="1BAE6C23"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動作分析</w:t>
                        </w:r>
                      </w:p>
                    </w:txbxContent>
                  </v:textbox>
                </v:rect>
                <v:rect id="Rectangle 5" o:spid="_x0000_s1035" style="position:absolute;left:5760;top:9379;width:2333;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NM8AA&#10;AADbAAAADwAAAGRycy9kb3ducmV2LnhtbERPS4vCMBC+C/sfwgh7EU13E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SNM8AAAADbAAAADwAAAAAAAAAAAAAAAACYAgAAZHJzL2Rvd25y&#10;ZXYueG1sUEsFBgAAAAAEAAQA9QAAAIUDAAAAAA==&#10;">
                  <v:shadow on="t"/>
                  <v:textbox inset="5.85pt,.7pt,5.85pt,.7pt">
                    <w:txbxContent>
                      <w:p w14:paraId="0D7729EC"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サーブリック分析</w:t>
                        </w:r>
                      </w:p>
                    </w:txbxContent>
                  </v:textbox>
                </v:rect>
                <v:rect id="Rectangle 6" o:spid="_x0000_s1036" style="position:absolute;left:5760;top:10538;width:2333;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oqMAA&#10;AADbAAAADwAAAGRycy9kb3ducmV2LnhtbERPS4vCMBC+C/sfwgh7EU13QZFqlCoKe/ONeBua2bZr&#10;MylN1tZ/bwTB23x8z5nOW1OKG9WusKzgaxCBIE6tLjhTcDys+2MQziNrLC2Tgjs5mM8+OlOMtW14&#10;R7e9z0QIYRejgtz7KpbSpTkZdANbEQfu19YGfYB1JnWNTQg3pfyOopE0WHBoyLGiZU7pdf9vFJzc&#10;4rJd6SWfy7S38c02WRz+EqU+u20yAeGp9W/xy/2jw/whPH8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goqMAAAADbAAAADwAAAAAAAAAAAAAAAACYAgAAZHJzL2Rvd25y&#10;ZXYueG1sUEsFBgAAAAAEAAQA9QAAAIUDAAAAAA==&#10;">
                  <v:shadow on="t"/>
                  <v:textbox inset="5.85pt,.7pt,5.85pt,.7pt">
                    <w:txbxContent>
                      <w:p w14:paraId="2F9006D8" w14:textId="77777777" w:rsidR="00CF5388" w:rsidRPr="00925C7A" w:rsidRDefault="00CF5388" w:rsidP="00B17754">
                        <w:pPr>
                          <w:jc w:val="center"/>
                          <w:rPr>
                            <w:rFonts w:asciiTheme="majorEastAsia" w:eastAsiaTheme="majorEastAsia"/>
                            <w:sz w:val="20"/>
                            <w:szCs w:val="20"/>
                          </w:rPr>
                        </w:pPr>
                        <w:r w:rsidRPr="00925C7A">
                          <w:rPr>
                            <w:rFonts w:asciiTheme="majorEastAsia" w:eastAsiaTheme="majorEastAsia" w:hint="eastAsia"/>
                            <w:sz w:val="20"/>
                            <w:szCs w:val="20"/>
                          </w:rPr>
                          <w:t>PTS法</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 o:spid="_x0000_s1037" type="#_x0000_t34" style="position:absolute;left:4494;top:9653;width:1266;height:4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8AAADbAAAADwAAAGRycy9kb3ducmV2LnhtbERPTU/DMAy9I/EfIiNxYy4cxlSWTWgS&#10;iCOUaWevMU23ximJ2cq/J0hI3Pz0Pr1cT2EwJ065j2LhdlaBYWmj66WzsH1/ulmAyUriaIjCFr45&#10;w3p1ebGk2sWzvPGp0c6UEMk1WfCqY42YW8+B8iyOLIX7iCmQFpg6dInOJTwMeFdVcwzUS2nwNPLG&#10;c3tsvoKF1uNhsfPP+Im632xfh9To/t7a66vp8QGM8qT/4j/3iyvz5/D7SzkAVz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Gr8AAADbAAAADwAAAAAAAAAAAAAAAACh&#10;AgAAZHJzL2Rvd25yZXYueG1sUEsFBgAAAAAEAAQA+QAAAI0DAAAAAA==&#10;"/>
                <v:shape id="AutoShape 8" o:spid="_x0000_s1038" type="#_x0000_t34" style="position:absolute;left:4494;top:10148;width:1266;height:6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KeAMIAAADbAAAADwAAAGRycy9kb3ducmV2LnhtbERPzWrCQBC+C77DMkJvZmMPKtFVJCLU&#10;eiimPsA0O81Gs7Mhu2r06buFQm/z8f3Oct3bRtyo87VjBZMkBUFcOl1zpeD0uRvPQfiArLFxTAoe&#10;5GG9Gg6WmGl35yPdilCJGMI+QwUmhDaT0peGLPrEtcSR+3adxRBhV0nd4T2G20a+pulUWqw5Nhhs&#10;KTdUXoqrVdAe3ovjl9nuz9Xlmj8/Nvls3j+Uehn1mwWIQH34F/+533ScP4PfX+I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KeAMIAAADbAAAADwAAAAAAAAAAAAAA&#10;AAChAgAAZHJzL2Rvd25yZXYueG1sUEsFBgAAAAAEAAQA+QAAAJADAAAAAA==&#10;"/>
              </v:group>
            </w:pict>
          </mc:Fallback>
        </mc:AlternateContent>
      </w:r>
    </w:p>
    <w:p w14:paraId="3F8E7271" w14:textId="182CC3BD" w:rsidR="00B17754" w:rsidRDefault="00B17754" w:rsidP="00B17754"/>
    <w:p w14:paraId="56C93729" w14:textId="52ADC496" w:rsidR="00B17754" w:rsidRDefault="00B17754" w:rsidP="00B17754"/>
    <w:p w14:paraId="0055FF22" w14:textId="7EE1B1FB" w:rsidR="00B17754" w:rsidRDefault="00B17754" w:rsidP="00B17754"/>
    <w:p w14:paraId="7E2969A7" w14:textId="3375E451" w:rsidR="00B17754" w:rsidRDefault="00B17754" w:rsidP="00B17754">
      <w:r>
        <w:rPr>
          <w:noProof/>
        </w:rPr>
        <mc:AlternateContent>
          <mc:Choice Requires="wps">
            <w:drawing>
              <wp:anchor distT="0" distB="0" distL="114300" distR="114300" simplePos="0" relativeHeight="251668992" behindDoc="0" locked="0" layoutInCell="1" allowOverlap="1" wp14:anchorId="64D6938C" wp14:editId="74157164">
                <wp:simplePos x="0" y="0"/>
                <wp:positionH relativeFrom="column">
                  <wp:posOffset>3059482</wp:posOffset>
                </wp:positionH>
                <wp:positionV relativeFrom="paragraph">
                  <wp:posOffset>137160</wp:posOffset>
                </wp:positionV>
                <wp:extent cx="1573530" cy="2110000"/>
                <wp:effectExtent l="0" t="0" r="0" b="5080"/>
                <wp:wrapNone/>
                <wp:docPr id="10" name="正方形/長方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3530" cy="21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36A94" w14:textId="77777777" w:rsidR="006D6B86" w:rsidRPr="00B17754" w:rsidRDefault="006D6B86"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・MTM</w:t>
                            </w:r>
                          </w:p>
                          <w:p w14:paraId="57FC8F00" w14:textId="77777777" w:rsidR="006D6B86" w:rsidRPr="00B17754" w:rsidRDefault="006D6B86"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・WF</w:t>
                            </w:r>
                          </w:p>
                          <w:p w14:paraId="0F06C7AC" w14:textId="77777777" w:rsidR="006D6B86" w:rsidRPr="00B17754" w:rsidRDefault="006D6B86"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・MODAPTS</w:t>
                            </w:r>
                          </w:p>
                          <w:p w14:paraId="1226CEB4" w14:textId="77777777" w:rsidR="006D6B86" w:rsidRPr="00B17754" w:rsidRDefault="006D6B86"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・MTA</w:t>
                            </w:r>
                          </w:p>
                          <w:p w14:paraId="75D49239" w14:textId="77777777" w:rsidR="006D6B86" w:rsidRPr="00B17754" w:rsidRDefault="006D6B86"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・MOST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D6938C" id="正方形/長方形 10" o:spid="_x0000_s1039" style="position:absolute;left:0;text-align:left;margin-left:240.9pt;margin-top:10.8pt;width:123.9pt;height:166.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" filled="f" stroked="f">
                <v:textbox inset="5.85pt,.7pt,5.85pt,.7pt">
                  <w:txbxContent>
                    <w:p w14:paraId="43636A9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・MTM</w:t>
                      </w:r>
                    </w:p>
                    <w:p w14:paraId="57FC8F00"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・WF</w:t>
                      </w:r>
                    </w:p>
                    <w:p w14:paraId="0F06C7AC"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・MODAPTS</w:t>
                      </w:r>
                    </w:p>
                    <w:p w14:paraId="1226CEB4"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・MTA</w:t>
                      </w:r>
                    </w:p>
                    <w:p w14:paraId="75D49239" w14:textId="77777777" w:rsidR="00CF5388" w:rsidRPr="00B17754" w:rsidRDefault="00CF5388" w:rsidP="00B17754">
                      <w:pPr>
                        <w:jc w:val="left"/>
                        <w:rPr>
                          <w:rFonts w:asciiTheme="majorEastAsia" w:eastAsiaTheme="majorEastAsia" w:hAnsiTheme="majorEastAsia"/>
                          <w:szCs w:val="18"/>
                        </w:rPr>
                      </w:pPr>
                      <w:r w:rsidRPr="00B17754">
                        <w:rPr>
                          <w:rFonts w:asciiTheme="majorEastAsia" w:eastAsiaTheme="majorEastAsia" w:hAnsiTheme="majorEastAsia" w:hint="eastAsia"/>
                          <w:szCs w:val="18"/>
                        </w:rPr>
                        <w:t>・MOST</w:t>
                      </w:r>
                    </w:p>
                  </w:txbxContent>
                </v:textbox>
              </v:rect>
            </w:pict>
          </mc:Fallback>
        </mc:AlternateContent>
      </w:r>
    </w:p>
    <w:p w14:paraId="15C7359E" w14:textId="77D9BF91" w:rsidR="00B17754" w:rsidRDefault="00B17754" w:rsidP="00B17754"/>
    <w:p w14:paraId="16609956" w14:textId="77777777" w:rsidR="00B17754" w:rsidRDefault="00B17754" w:rsidP="00B17754"/>
    <w:p w14:paraId="12E72ECB" w14:textId="77777777" w:rsidR="00B17754" w:rsidRDefault="00B17754" w:rsidP="00B17754"/>
    <w:p w14:paraId="49FADE37" w14:textId="77777777" w:rsidR="00B17754" w:rsidRDefault="00B17754" w:rsidP="00B17754">
      <w:pPr>
        <w:jc w:val="center"/>
      </w:pPr>
    </w:p>
    <w:p w14:paraId="75AC0136" w14:textId="77777777" w:rsidR="00B17754" w:rsidRDefault="00B17754" w:rsidP="00B17754">
      <w:pPr>
        <w:pStyle w:val="ac"/>
      </w:pPr>
    </w:p>
    <w:p w14:paraId="382BADDC" w14:textId="4924BF60" w:rsidR="00B17754" w:rsidRPr="00D17EDF" w:rsidRDefault="00B17754" w:rsidP="00B17754">
      <w:pPr>
        <w:pStyle w:val="ac"/>
        <w:rPr>
          <w:sz w:val="22"/>
        </w:rPr>
      </w:pPr>
      <w:r>
        <w:rPr>
          <w:rFonts w:hint="eastAsia"/>
        </w:rPr>
        <w:t>図2.</w:t>
      </w:r>
      <w:r w:rsidR="004C34B9">
        <w:t>18</w:t>
      </w:r>
      <w:r w:rsidRPr="00D17EDF">
        <w:rPr>
          <w:rFonts w:hint="eastAsia"/>
          <w:sz w:val="22"/>
        </w:rPr>
        <w:t xml:space="preserve">　サーブリック分析の位置づけ</w:t>
      </w:r>
      <w:r>
        <w:rPr>
          <w:rFonts w:hint="eastAsia"/>
          <w:sz w:val="22"/>
          <w:vertAlign w:val="superscript"/>
        </w:rPr>
        <w:t>[</w:t>
      </w:r>
      <w:r>
        <w:rPr>
          <w:sz w:val="22"/>
          <w:vertAlign w:val="superscript"/>
        </w:rPr>
        <w:t>28</w:t>
      </w:r>
      <w:r>
        <w:rPr>
          <w:rFonts w:hint="eastAsia"/>
          <w:sz w:val="22"/>
          <w:vertAlign w:val="superscript"/>
        </w:rPr>
        <w:t>]</w:t>
      </w:r>
    </w:p>
    <w:p w14:paraId="60787B92" w14:textId="43A56D84" w:rsidR="00B17754" w:rsidRPr="00B17754" w:rsidRDefault="00B17754" w:rsidP="00B17754">
      <w:pPr>
        <w:widowControl/>
        <w:jc w:val="left"/>
      </w:pPr>
      <w:r>
        <w:br w:type="page"/>
      </w:r>
    </w:p>
    <w:p w14:paraId="62DB69F3" w14:textId="77777777" w:rsidR="00B17754" w:rsidRDefault="00014B2D" w:rsidP="00B17754">
      <w:pPr>
        <w:rPr>
          <w:b/>
        </w:rPr>
      </w:pPr>
      <w:r w:rsidRPr="0038515D">
        <w:rPr>
          <w:b/>
        </w:rPr>
        <w:lastRenderedPageBreak/>
        <w:t>２．６．２　サーブリック記号</w:t>
      </w:r>
    </w:p>
    <w:p w14:paraId="5AB3D1E0" w14:textId="3AB36B77" w:rsidR="00B17754" w:rsidRPr="00B17754" w:rsidRDefault="00D97C7E" w:rsidP="00777DA7">
      <w:pPr>
        <w:ind w:firstLineChars="59" w:firstLine="142"/>
        <w:rPr>
          <w:b/>
        </w:rPr>
      </w:pPr>
      <w:r>
        <w:rPr>
          <w:rFonts w:hint="eastAsia"/>
        </w:rPr>
        <w:t>サーブリック記号とは</w:t>
      </w:r>
      <w:r w:rsidR="00B17754">
        <w:rPr>
          <w:rFonts w:hint="eastAsia"/>
        </w:rPr>
        <w:t>サーブリック分析</w:t>
      </w:r>
      <w:r>
        <w:rPr>
          <w:rFonts w:hint="eastAsia"/>
        </w:rPr>
        <w:t>を行う際に用いられる記号である．</w:t>
      </w:r>
    </w:p>
    <w:p w14:paraId="3F8763C1" w14:textId="77777777" w:rsidR="00B17754" w:rsidRDefault="00B17754" w:rsidP="00B17754">
      <w:r>
        <w:rPr>
          <w:rFonts w:hint="eastAsia"/>
        </w:rPr>
        <w:t>1</w:t>
      </w:r>
      <w:r>
        <w:rPr>
          <w:rFonts w:hint="eastAsia"/>
        </w:rPr>
        <w:t>）サーブリック分析とは</w:t>
      </w:r>
    </w:p>
    <w:p w14:paraId="480AB3BC" w14:textId="4CEF584E" w:rsidR="00B17754" w:rsidRDefault="00B17754" w:rsidP="00B17754">
      <w:pPr>
        <w:ind w:firstLineChars="59" w:firstLine="142"/>
      </w:pPr>
      <w:proofErr w:type="spellStart"/>
      <w:r>
        <w:rPr>
          <w:rFonts w:hint="eastAsia"/>
        </w:rPr>
        <w:t>Gilbreth</w:t>
      </w:r>
      <w:proofErr w:type="spellEnd"/>
      <w:r>
        <w:rPr>
          <w:rFonts w:hint="eastAsia"/>
        </w:rPr>
        <w:t>(1868-1924)</w:t>
      </w:r>
      <w:r>
        <w:rPr>
          <w:rFonts w:hint="eastAsia"/>
        </w:rPr>
        <w:t>は人が行う作業は</w:t>
      </w:r>
      <w:r>
        <w:rPr>
          <w:rFonts w:hint="eastAsia"/>
        </w:rPr>
        <w:t>18</w:t>
      </w:r>
      <w:r>
        <w:rPr>
          <w:rFonts w:hint="eastAsia"/>
        </w:rPr>
        <w:t>種類の基本動作要素からなることを発見し，それらを記号化した．この基本動作要素のことサーブリックという．</w:t>
      </w:r>
    </w:p>
    <w:p w14:paraId="5D9E1E38" w14:textId="77777777" w:rsidR="00B17754" w:rsidRDefault="00B17754" w:rsidP="00B17754"/>
    <w:p w14:paraId="15FA2BE7" w14:textId="77777777" w:rsidR="00B17754" w:rsidRDefault="00B17754" w:rsidP="00B17754">
      <w:r>
        <w:rPr>
          <w:rFonts w:hint="eastAsia"/>
        </w:rPr>
        <w:t>2</w:t>
      </w:r>
      <w:r>
        <w:rPr>
          <w:rFonts w:hint="eastAsia"/>
        </w:rPr>
        <w:t>）サーブリック分析の目的</w:t>
      </w:r>
    </w:p>
    <w:p w14:paraId="3973036D" w14:textId="574FC1BB" w:rsidR="00B17754" w:rsidRDefault="00B17754" w:rsidP="00B17754">
      <w:pPr>
        <w:ind w:firstLineChars="59" w:firstLine="142"/>
        <w:jc w:val="left"/>
      </w:pPr>
      <w:r>
        <w:rPr>
          <w:rFonts w:hint="eastAsia"/>
        </w:rPr>
        <w:t>サーブリック分析は以下の</w:t>
      </w:r>
      <w:r w:rsidR="00F66272">
        <w:rPr>
          <w:rFonts w:hint="eastAsia"/>
        </w:rPr>
        <w:t>3</w:t>
      </w:r>
      <w:r>
        <w:rPr>
          <w:rFonts w:hint="eastAsia"/>
        </w:rPr>
        <w:t>点を目的として，設計された手法である．</w:t>
      </w:r>
    </w:p>
    <w:p w14:paraId="0C574385" w14:textId="77777777" w:rsidR="00B17754" w:rsidRDefault="00B17754" w:rsidP="00B17754">
      <w:pPr>
        <w:jc w:val="left"/>
      </w:pPr>
    </w:p>
    <w:p w14:paraId="0AC5ED68" w14:textId="77777777" w:rsidR="00B17754" w:rsidRDefault="00B17754" w:rsidP="00B17754">
      <w:pPr>
        <w:ind w:leftChars="117" w:left="281"/>
      </w:pPr>
      <w:r>
        <w:rPr>
          <w:rFonts w:hint="eastAsia"/>
        </w:rPr>
        <w:t>①作業を動作のレベルで細かく見直す</w:t>
      </w:r>
    </w:p>
    <w:p w14:paraId="66316913" w14:textId="4FC8419A" w:rsidR="00B17754" w:rsidRDefault="00B17754" w:rsidP="00B17754">
      <w:pPr>
        <w:ind w:leftChars="117" w:left="281"/>
      </w:pPr>
      <w:r>
        <w:rPr>
          <w:rFonts w:hint="eastAsia"/>
        </w:rPr>
        <w:t>②サーブリックの有用度の分類（第</w:t>
      </w:r>
      <w:r>
        <w:rPr>
          <w:rFonts w:hint="eastAsia"/>
        </w:rPr>
        <w:t>1</w:t>
      </w:r>
      <w:r>
        <w:rPr>
          <w:rFonts w:hint="eastAsia"/>
        </w:rPr>
        <w:t>類～第</w:t>
      </w:r>
      <w:r>
        <w:rPr>
          <w:rFonts w:hint="eastAsia"/>
        </w:rPr>
        <w:t>3</w:t>
      </w:r>
      <w:r>
        <w:rPr>
          <w:rFonts w:hint="eastAsia"/>
        </w:rPr>
        <w:t>類）により改善点を指摘する．</w:t>
      </w:r>
    </w:p>
    <w:p w14:paraId="1098E3E2" w14:textId="4B136ADC" w:rsidR="00B17754" w:rsidRDefault="00B17754" w:rsidP="00B17754">
      <w:pPr>
        <w:ind w:leftChars="117" w:left="567" w:hangingChars="119" w:hanging="286"/>
      </w:pPr>
      <w:r>
        <w:rPr>
          <w:rFonts w:hint="eastAsia"/>
        </w:rPr>
        <w:t>③動作を順序立って微細に分析することで，動作の構成，差異とその評価を行い，よりよい動作の設計ができる能力を身につける．</w:t>
      </w:r>
    </w:p>
    <w:p w14:paraId="546B10BE" w14:textId="77777777" w:rsidR="00B17754" w:rsidRDefault="00B17754" w:rsidP="00B17754"/>
    <w:p w14:paraId="2A6E3958" w14:textId="77777777" w:rsidR="00B17754" w:rsidRDefault="00B17754" w:rsidP="00B17754">
      <w:r>
        <w:rPr>
          <w:rFonts w:hint="eastAsia"/>
        </w:rPr>
        <w:t>3</w:t>
      </w:r>
      <w:r>
        <w:rPr>
          <w:rFonts w:hint="eastAsia"/>
        </w:rPr>
        <w:t>）サーブリック分析の方法</w:t>
      </w:r>
    </w:p>
    <w:p w14:paraId="619AA328" w14:textId="67438C45" w:rsidR="00B17754" w:rsidRDefault="00B17754" w:rsidP="00B17754">
      <w:pPr>
        <w:ind w:firstLineChars="59" w:firstLine="142"/>
      </w:pPr>
      <w:r>
        <w:rPr>
          <w:rFonts w:hint="eastAsia"/>
        </w:rPr>
        <w:t>行われている動作の目的を基準にしてサーブリックを適用する．表</w:t>
      </w:r>
      <w:r>
        <w:rPr>
          <w:rFonts w:hint="eastAsia"/>
        </w:rPr>
        <w:t>2.4</w:t>
      </w:r>
      <w:r>
        <w:rPr>
          <w:rFonts w:hint="eastAsia"/>
        </w:rPr>
        <w:t>に示す</w:t>
      </w:r>
      <w:r>
        <w:rPr>
          <w:rFonts w:hint="eastAsia"/>
        </w:rPr>
        <w:t>18</w:t>
      </w:r>
      <w:r>
        <w:rPr>
          <w:rFonts w:hint="eastAsia"/>
        </w:rPr>
        <w:t>のサーブリックは次の</w:t>
      </w:r>
      <w:r>
        <w:rPr>
          <w:rFonts w:hint="eastAsia"/>
        </w:rPr>
        <w:t>3</w:t>
      </w:r>
      <w:r>
        <w:rPr>
          <w:rFonts w:hint="eastAsia"/>
        </w:rPr>
        <w:t>つの有用度に分類される．</w:t>
      </w:r>
    </w:p>
    <w:p w14:paraId="04722C99" w14:textId="77777777" w:rsidR="00B17754" w:rsidRDefault="00B17754" w:rsidP="00B17754"/>
    <w:p w14:paraId="2B258EC0" w14:textId="77777777" w:rsidR="00B17754" w:rsidRDefault="00B17754" w:rsidP="00B17754">
      <w:pPr>
        <w:ind w:leftChars="118" w:left="283"/>
      </w:pPr>
      <w:r>
        <w:rPr>
          <w:rFonts w:hint="eastAsia"/>
        </w:rPr>
        <w:t>第</w:t>
      </w:r>
      <w:r>
        <w:rPr>
          <w:rFonts w:hint="eastAsia"/>
        </w:rPr>
        <w:t>1</w:t>
      </w:r>
      <w:r>
        <w:rPr>
          <w:rFonts w:hint="eastAsia"/>
        </w:rPr>
        <w:t>類：仕事を行う上で必要なサーブリック（稼働）</w:t>
      </w:r>
    </w:p>
    <w:p w14:paraId="5AE212D2" w14:textId="77777777" w:rsidR="00B17754" w:rsidRDefault="00B17754" w:rsidP="00B17754">
      <w:pPr>
        <w:ind w:leftChars="118" w:left="283"/>
      </w:pPr>
      <w:r>
        <w:rPr>
          <w:rFonts w:hint="eastAsia"/>
        </w:rPr>
        <w:t>第</w:t>
      </w:r>
      <w:r>
        <w:rPr>
          <w:rFonts w:hint="eastAsia"/>
        </w:rPr>
        <w:t>2</w:t>
      </w:r>
      <w:r>
        <w:rPr>
          <w:rFonts w:hint="eastAsia"/>
        </w:rPr>
        <w:t>類：作業を行う上で補助的に行われるサーブリック（準稼働）</w:t>
      </w:r>
    </w:p>
    <w:p w14:paraId="2DF8EF89" w14:textId="77777777" w:rsidR="00B17754" w:rsidRDefault="00B17754" w:rsidP="00B17754">
      <w:pPr>
        <w:ind w:leftChars="118" w:left="283"/>
      </w:pPr>
      <w:r>
        <w:rPr>
          <w:rFonts w:hint="eastAsia"/>
        </w:rPr>
        <w:t>第</w:t>
      </w:r>
      <w:r>
        <w:rPr>
          <w:rFonts w:hint="eastAsia"/>
        </w:rPr>
        <w:t>3</w:t>
      </w:r>
      <w:r>
        <w:rPr>
          <w:rFonts w:hint="eastAsia"/>
        </w:rPr>
        <w:t>類：仕事を行わないサーブリック（非稼働）</w:t>
      </w:r>
    </w:p>
    <w:p w14:paraId="420A2E2A" w14:textId="77777777" w:rsidR="00B17754" w:rsidRDefault="00B17754" w:rsidP="00B17754"/>
    <w:p w14:paraId="1B99E178" w14:textId="1E837340" w:rsidR="00B17754" w:rsidRDefault="00B17754" w:rsidP="00B17754">
      <w:pPr>
        <w:ind w:firstLineChars="59" w:firstLine="142"/>
      </w:pPr>
      <w:r>
        <w:rPr>
          <w:rFonts w:hint="eastAsia"/>
        </w:rPr>
        <w:t>第</w:t>
      </w:r>
      <w:r>
        <w:rPr>
          <w:rFonts w:hint="eastAsia"/>
        </w:rPr>
        <w:t>1</w:t>
      </w:r>
      <w:r>
        <w:rPr>
          <w:rFonts w:hint="eastAsia"/>
        </w:rPr>
        <w:t>類では，人が稼働状態にあるため改善は難しい．第</w:t>
      </w:r>
      <w:r>
        <w:rPr>
          <w:rFonts w:hint="eastAsia"/>
        </w:rPr>
        <w:t>2</w:t>
      </w:r>
      <w:r>
        <w:rPr>
          <w:rFonts w:hint="eastAsia"/>
        </w:rPr>
        <w:t>類，第</w:t>
      </w:r>
      <w:r>
        <w:rPr>
          <w:rFonts w:hint="eastAsia"/>
        </w:rPr>
        <w:t>3</w:t>
      </w:r>
      <w:r>
        <w:rPr>
          <w:rFonts w:hint="eastAsia"/>
        </w:rPr>
        <w:t>類に含まれるサーブリックを分析し，極力減らすことにより，改善を行う．</w:t>
      </w:r>
    </w:p>
    <w:p w14:paraId="796B74C2" w14:textId="77777777" w:rsidR="00B17754" w:rsidRDefault="00B17754" w:rsidP="00B17754"/>
    <w:p w14:paraId="2A6B3136" w14:textId="77777777" w:rsidR="00B17754" w:rsidRDefault="00B17754" w:rsidP="00B17754">
      <w:r>
        <w:rPr>
          <w:rFonts w:hint="eastAsia"/>
        </w:rPr>
        <w:t>4</w:t>
      </w:r>
      <w:r>
        <w:rPr>
          <w:rFonts w:hint="eastAsia"/>
        </w:rPr>
        <w:t>）サーブリック分析の定義</w:t>
      </w:r>
    </w:p>
    <w:p w14:paraId="6D4BAC79" w14:textId="4858379D" w:rsidR="00B17754" w:rsidRPr="004A4C2F" w:rsidRDefault="00B17754" w:rsidP="00B17754">
      <w:pPr>
        <w:ind w:firstLineChars="59" w:firstLine="142"/>
      </w:pPr>
      <w:proofErr w:type="spellStart"/>
      <w:r>
        <w:rPr>
          <w:rFonts w:hint="eastAsia"/>
        </w:rPr>
        <w:t>Gilbreth</w:t>
      </w:r>
      <w:proofErr w:type="spellEnd"/>
      <w:r>
        <w:rPr>
          <w:rFonts w:hint="eastAsia"/>
        </w:rPr>
        <w:t xml:space="preserve"> </w:t>
      </w:r>
      <w:r>
        <w:rPr>
          <w:rFonts w:hint="eastAsia"/>
        </w:rPr>
        <w:t>は</w:t>
      </w:r>
      <w:r>
        <w:rPr>
          <w:rFonts w:hint="eastAsia"/>
        </w:rPr>
        <w:t>18</w:t>
      </w:r>
      <w:r>
        <w:rPr>
          <w:rFonts w:hint="eastAsia"/>
        </w:rPr>
        <w:t>のサーブリックを定義したが，このうち“見出す”は“探す”または“選ぶ”のサーブリックと一緒に起こるので，</w:t>
      </w:r>
      <w:r>
        <w:rPr>
          <w:rFonts w:hint="eastAsia"/>
        </w:rPr>
        <w:t>17</w:t>
      </w:r>
      <w:r>
        <w:rPr>
          <w:rFonts w:hint="eastAsia"/>
        </w:rPr>
        <w:t>のサーブリックについて述べる．</w:t>
      </w:r>
    </w:p>
    <w:p w14:paraId="0B247F38" w14:textId="77777777" w:rsidR="00B17754" w:rsidRDefault="00B17754" w:rsidP="00B17754">
      <w:pPr>
        <w:widowControl/>
        <w:jc w:val="left"/>
      </w:pPr>
      <w:r>
        <w:br w:type="page"/>
      </w:r>
    </w:p>
    <w:p w14:paraId="12313222" w14:textId="543C0963" w:rsidR="00B17754" w:rsidRPr="00D17EDF" w:rsidRDefault="00B17754" w:rsidP="00B17754">
      <w:pPr>
        <w:widowControl/>
        <w:jc w:val="center"/>
        <w:rPr>
          <w:sz w:val="22"/>
        </w:rPr>
      </w:pPr>
      <w:r w:rsidRPr="00D17EDF">
        <w:rPr>
          <w:rFonts w:hint="eastAsia"/>
          <w:sz w:val="22"/>
        </w:rPr>
        <w:lastRenderedPageBreak/>
        <w:t>表</w:t>
      </w:r>
      <w:r w:rsidRPr="00D17EDF">
        <w:rPr>
          <w:rFonts w:hint="eastAsia"/>
          <w:sz w:val="22"/>
        </w:rPr>
        <w:t>2.4</w:t>
      </w:r>
      <w:r w:rsidRPr="00D17EDF">
        <w:rPr>
          <w:rFonts w:hint="eastAsia"/>
          <w:sz w:val="22"/>
        </w:rPr>
        <w:t xml:space="preserve">　サーブリック記号</w:t>
      </w:r>
      <w:r>
        <w:rPr>
          <w:rFonts w:hint="eastAsia"/>
          <w:sz w:val="22"/>
          <w:vertAlign w:val="superscript"/>
        </w:rPr>
        <w:t>[12]</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59"/>
        <w:gridCol w:w="714"/>
        <w:gridCol w:w="727"/>
        <w:gridCol w:w="1837"/>
        <w:gridCol w:w="3101"/>
      </w:tblGrid>
      <w:tr w:rsidR="00B17754" w:rsidRPr="00076AF6" w14:paraId="7F4CDD71" w14:textId="77777777" w:rsidTr="00CF5388">
        <w:trPr>
          <w:jc w:val="center"/>
        </w:trPr>
        <w:tc>
          <w:tcPr>
            <w:tcW w:w="534" w:type="dxa"/>
            <w:vMerge w:val="restart"/>
            <w:tcBorders>
              <w:top w:val="single" w:sz="8" w:space="0" w:color="auto"/>
              <w:right w:val="single" w:sz="4" w:space="0" w:color="auto"/>
            </w:tcBorders>
            <w:vAlign w:val="center"/>
          </w:tcPr>
          <w:p w14:paraId="045CEAF7" w14:textId="77777777" w:rsidR="00B17754" w:rsidRPr="00076AF6" w:rsidRDefault="00B17754" w:rsidP="00CF5388">
            <w:pPr>
              <w:spacing w:line="160" w:lineRule="exact"/>
              <w:jc w:val="center"/>
              <w:rPr>
                <w:rFonts w:asciiTheme="majorEastAsia" w:eastAsiaTheme="majorEastAsia"/>
                <w:sz w:val="16"/>
                <w:szCs w:val="16"/>
              </w:rPr>
            </w:pPr>
            <w:r w:rsidRPr="00076AF6">
              <w:rPr>
                <w:rFonts w:asciiTheme="majorEastAsia" w:eastAsiaTheme="majorEastAsia" w:hint="eastAsia"/>
                <w:sz w:val="16"/>
                <w:szCs w:val="16"/>
              </w:rPr>
              <w:t>有用度</w:t>
            </w:r>
          </w:p>
        </w:tc>
        <w:tc>
          <w:tcPr>
            <w:tcW w:w="1559" w:type="dxa"/>
            <w:vMerge w:val="restart"/>
            <w:tcBorders>
              <w:top w:val="single" w:sz="8" w:space="0" w:color="auto"/>
              <w:left w:val="single" w:sz="4" w:space="0" w:color="auto"/>
            </w:tcBorders>
            <w:vAlign w:val="center"/>
          </w:tcPr>
          <w:p w14:paraId="7BAECA7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名称</w:t>
            </w:r>
          </w:p>
        </w:tc>
        <w:tc>
          <w:tcPr>
            <w:tcW w:w="1441" w:type="dxa"/>
            <w:gridSpan w:val="2"/>
            <w:tcBorders>
              <w:top w:val="single" w:sz="8" w:space="0" w:color="auto"/>
              <w:bottom w:val="single" w:sz="4" w:space="0" w:color="auto"/>
            </w:tcBorders>
            <w:vAlign w:val="center"/>
          </w:tcPr>
          <w:p w14:paraId="7B991A2D" w14:textId="77777777" w:rsidR="00B17754" w:rsidRPr="00076AF6" w:rsidRDefault="00B17754" w:rsidP="00CF5388">
            <w:pPr>
              <w:spacing w:line="220" w:lineRule="exact"/>
              <w:jc w:val="center"/>
              <w:rPr>
                <w:rFonts w:asciiTheme="majorEastAsia" w:eastAsiaTheme="majorEastAsia"/>
                <w:sz w:val="16"/>
                <w:szCs w:val="16"/>
              </w:rPr>
            </w:pPr>
            <w:r w:rsidRPr="00076AF6">
              <w:rPr>
                <w:rFonts w:asciiTheme="majorEastAsia" w:eastAsiaTheme="majorEastAsia" w:hint="eastAsia"/>
                <w:sz w:val="16"/>
                <w:szCs w:val="16"/>
              </w:rPr>
              <w:t>記号</w:t>
            </w:r>
          </w:p>
        </w:tc>
        <w:tc>
          <w:tcPr>
            <w:tcW w:w="1837" w:type="dxa"/>
            <w:vMerge w:val="restart"/>
            <w:tcBorders>
              <w:top w:val="single" w:sz="8" w:space="0" w:color="auto"/>
            </w:tcBorders>
            <w:vAlign w:val="center"/>
          </w:tcPr>
          <w:p w14:paraId="3B8E3B5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図記号の説明</w:t>
            </w:r>
          </w:p>
        </w:tc>
        <w:tc>
          <w:tcPr>
            <w:tcW w:w="3101" w:type="dxa"/>
            <w:vMerge w:val="restart"/>
            <w:tcBorders>
              <w:top w:val="single" w:sz="8" w:space="0" w:color="auto"/>
            </w:tcBorders>
            <w:vAlign w:val="center"/>
          </w:tcPr>
          <w:p w14:paraId="5A875058"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例</w:t>
            </w:r>
          </w:p>
          <w:p w14:paraId="142234B6"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（プラスドライバの使用）</w:t>
            </w:r>
          </w:p>
        </w:tc>
      </w:tr>
      <w:tr w:rsidR="00B17754" w:rsidRPr="00076AF6" w14:paraId="18198970" w14:textId="77777777" w:rsidTr="00CF5388">
        <w:trPr>
          <w:jc w:val="center"/>
        </w:trPr>
        <w:tc>
          <w:tcPr>
            <w:tcW w:w="534" w:type="dxa"/>
            <w:vMerge/>
            <w:tcBorders>
              <w:bottom w:val="single" w:sz="4" w:space="0" w:color="auto"/>
              <w:right w:val="single" w:sz="4" w:space="0" w:color="auto"/>
            </w:tcBorders>
          </w:tcPr>
          <w:p w14:paraId="42D82226" w14:textId="77777777" w:rsidR="00B17754" w:rsidRPr="00076AF6" w:rsidRDefault="00B17754" w:rsidP="00CF5388">
            <w:pPr>
              <w:jc w:val="center"/>
              <w:rPr>
                <w:rFonts w:asciiTheme="majorEastAsia" w:eastAsiaTheme="majorEastAsia"/>
                <w:sz w:val="16"/>
                <w:szCs w:val="16"/>
              </w:rPr>
            </w:pPr>
          </w:p>
        </w:tc>
        <w:tc>
          <w:tcPr>
            <w:tcW w:w="1559" w:type="dxa"/>
            <w:vMerge/>
            <w:tcBorders>
              <w:left w:val="single" w:sz="4" w:space="0" w:color="auto"/>
              <w:bottom w:val="single" w:sz="4" w:space="0" w:color="auto"/>
            </w:tcBorders>
          </w:tcPr>
          <w:p w14:paraId="78A2ED6F" w14:textId="77777777" w:rsidR="00B17754" w:rsidRPr="00076AF6" w:rsidRDefault="00B17754" w:rsidP="00CF5388">
            <w:pPr>
              <w:jc w:val="center"/>
              <w:rPr>
                <w:rFonts w:asciiTheme="majorEastAsia" w:eastAsiaTheme="majorEastAsia"/>
                <w:sz w:val="16"/>
                <w:szCs w:val="16"/>
              </w:rPr>
            </w:pPr>
          </w:p>
        </w:tc>
        <w:tc>
          <w:tcPr>
            <w:tcW w:w="714" w:type="dxa"/>
            <w:tcBorders>
              <w:top w:val="single" w:sz="4" w:space="0" w:color="auto"/>
              <w:bottom w:val="single" w:sz="4" w:space="0" w:color="auto"/>
            </w:tcBorders>
            <w:vAlign w:val="center"/>
          </w:tcPr>
          <w:p w14:paraId="1D7BAF2A"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文字</w:t>
            </w:r>
          </w:p>
        </w:tc>
        <w:tc>
          <w:tcPr>
            <w:tcW w:w="727" w:type="dxa"/>
            <w:tcBorders>
              <w:top w:val="single" w:sz="4" w:space="0" w:color="auto"/>
              <w:bottom w:val="single" w:sz="4" w:space="0" w:color="auto"/>
            </w:tcBorders>
            <w:vAlign w:val="center"/>
          </w:tcPr>
          <w:p w14:paraId="2CFBB134" w14:textId="77777777" w:rsidR="00B17754" w:rsidRPr="00076AF6" w:rsidRDefault="00B17754" w:rsidP="00CF5388">
            <w:pPr>
              <w:spacing w:line="200" w:lineRule="exact"/>
              <w:jc w:val="center"/>
              <w:rPr>
                <w:rFonts w:asciiTheme="majorEastAsia" w:eastAsiaTheme="majorEastAsia"/>
                <w:sz w:val="16"/>
                <w:szCs w:val="16"/>
              </w:rPr>
            </w:pPr>
            <w:r w:rsidRPr="00076AF6">
              <w:rPr>
                <w:rFonts w:asciiTheme="majorEastAsia" w:eastAsiaTheme="majorEastAsia" w:hint="eastAsia"/>
                <w:sz w:val="16"/>
                <w:szCs w:val="16"/>
              </w:rPr>
              <w:t>図</w:t>
            </w:r>
          </w:p>
        </w:tc>
        <w:tc>
          <w:tcPr>
            <w:tcW w:w="1837" w:type="dxa"/>
            <w:vMerge/>
            <w:tcBorders>
              <w:bottom w:val="single" w:sz="4" w:space="0" w:color="auto"/>
            </w:tcBorders>
          </w:tcPr>
          <w:p w14:paraId="4EC9F4A7" w14:textId="77777777" w:rsidR="00B17754" w:rsidRPr="00076AF6" w:rsidRDefault="00B17754" w:rsidP="00CF5388">
            <w:pPr>
              <w:jc w:val="center"/>
              <w:rPr>
                <w:rFonts w:asciiTheme="majorEastAsia" w:eastAsiaTheme="majorEastAsia"/>
                <w:sz w:val="16"/>
                <w:szCs w:val="16"/>
              </w:rPr>
            </w:pPr>
          </w:p>
        </w:tc>
        <w:tc>
          <w:tcPr>
            <w:tcW w:w="3101" w:type="dxa"/>
            <w:vMerge/>
            <w:tcBorders>
              <w:bottom w:val="single" w:sz="4" w:space="0" w:color="auto"/>
            </w:tcBorders>
          </w:tcPr>
          <w:p w14:paraId="34BB7F90" w14:textId="77777777" w:rsidR="00B17754" w:rsidRPr="00076AF6" w:rsidRDefault="00B17754" w:rsidP="00CF5388">
            <w:pPr>
              <w:jc w:val="center"/>
              <w:rPr>
                <w:rFonts w:asciiTheme="majorEastAsia" w:eastAsiaTheme="majorEastAsia"/>
                <w:sz w:val="16"/>
                <w:szCs w:val="16"/>
              </w:rPr>
            </w:pPr>
          </w:p>
        </w:tc>
      </w:tr>
      <w:tr w:rsidR="00B17754" w:rsidRPr="00076AF6" w14:paraId="7C4717C0" w14:textId="77777777" w:rsidTr="00CF5388">
        <w:trPr>
          <w:jc w:val="center"/>
        </w:trPr>
        <w:tc>
          <w:tcPr>
            <w:tcW w:w="534" w:type="dxa"/>
            <w:vMerge w:val="restart"/>
            <w:tcBorders>
              <w:top w:val="single" w:sz="4" w:space="0" w:color="auto"/>
              <w:right w:val="single" w:sz="4" w:space="0" w:color="auto"/>
            </w:tcBorders>
            <w:vAlign w:val="center"/>
          </w:tcPr>
          <w:p w14:paraId="26BA442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52D5B4C1"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1</w:t>
            </w:r>
          </w:p>
          <w:p w14:paraId="6B84447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4C43D988" w14:textId="77777777" w:rsidR="00B17754" w:rsidRPr="00076AF6" w:rsidRDefault="00B17754" w:rsidP="00CF5388">
            <w:pPr>
              <w:spacing w:line="240" w:lineRule="atLeast"/>
              <w:jc w:val="center"/>
              <w:rPr>
                <w:rFonts w:asciiTheme="majorEastAsia" w:eastAsiaTheme="majorEastAsia"/>
                <w:sz w:val="16"/>
                <w:szCs w:val="16"/>
              </w:rPr>
            </w:pPr>
            <w:r w:rsidRPr="00076AF6">
              <w:rPr>
                <w:rFonts w:asciiTheme="majorEastAsia" w:eastAsiaTheme="majorEastAsia" w:hint="eastAsia"/>
                <w:sz w:val="16"/>
                <w:szCs w:val="16"/>
              </w:rPr>
              <w:t>空手移動</w:t>
            </w:r>
          </w:p>
        </w:tc>
        <w:tc>
          <w:tcPr>
            <w:tcW w:w="714" w:type="dxa"/>
            <w:tcBorders>
              <w:top w:val="single" w:sz="4" w:space="0" w:color="auto"/>
            </w:tcBorders>
            <w:vAlign w:val="center"/>
          </w:tcPr>
          <w:p w14:paraId="61FD0EBF" w14:textId="77777777" w:rsidR="00B17754" w:rsidRPr="00076AF6" w:rsidRDefault="00B17754" w:rsidP="00CF5388">
            <w:pPr>
              <w:spacing w:line="240" w:lineRule="atLeast"/>
              <w:jc w:val="center"/>
              <w:rPr>
                <w:rFonts w:asciiTheme="majorEastAsia" w:eastAsiaTheme="majorEastAsia"/>
                <w:sz w:val="16"/>
                <w:szCs w:val="16"/>
              </w:rPr>
            </w:pPr>
            <w:r w:rsidRPr="00076AF6">
              <w:rPr>
                <w:rFonts w:asciiTheme="majorEastAsia" w:eastAsiaTheme="majorEastAsia" w:hint="eastAsia"/>
                <w:sz w:val="16"/>
                <w:szCs w:val="16"/>
              </w:rPr>
              <w:t>TE</w:t>
            </w:r>
          </w:p>
        </w:tc>
        <w:tc>
          <w:tcPr>
            <w:tcW w:w="727" w:type="dxa"/>
            <w:tcBorders>
              <w:top w:val="single" w:sz="4" w:space="0" w:color="auto"/>
            </w:tcBorders>
            <w:vAlign w:val="center"/>
          </w:tcPr>
          <w:p w14:paraId="442B9525"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82CF47E" wp14:editId="5FAC3FB1">
                  <wp:extent cx="152407" cy="152407"/>
                  <wp:effectExtent l="19050" t="0" r="0" b="0"/>
                  <wp:docPr id="29" name="図 1" descr="C:\Users\take\Desktop\modapts\im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e\Desktop\modapts\img001.bmp"/>
                          <pic:cNvPicPr>
                            <a:picLocks noChangeAspect="1" noChangeArrowheads="1"/>
                          </pic:cNvPicPr>
                        </pic:nvPicPr>
                        <pic:blipFill>
                          <a:blip r:embed="rId34"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57058B86" w14:textId="77777777" w:rsidR="00B17754" w:rsidRPr="00076AF6" w:rsidRDefault="00B17754" w:rsidP="00CF5388">
            <w:pPr>
              <w:spacing w:line="240" w:lineRule="atLeast"/>
              <w:rPr>
                <w:rFonts w:asciiTheme="majorEastAsia" w:eastAsiaTheme="majorEastAsia"/>
                <w:sz w:val="16"/>
                <w:szCs w:val="16"/>
              </w:rPr>
            </w:pPr>
            <w:r w:rsidRPr="00076AF6">
              <w:rPr>
                <w:rFonts w:asciiTheme="majorEastAsia" w:eastAsiaTheme="majorEastAsia" w:hint="eastAsia"/>
                <w:sz w:val="16"/>
                <w:szCs w:val="16"/>
              </w:rPr>
              <w:t>からの皿の形</w:t>
            </w:r>
          </w:p>
        </w:tc>
        <w:tc>
          <w:tcPr>
            <w:tcW w:w="3101" w:type="dxa"/>
            <w:tcBorders>
              <w:top w:val="single" w:sz="4" w:space="0" w:color="auto"/>
            </w:tcBorders>
            <w:vAlign w:val="center"/>
          </w:tcPr>
          <w:p w14:paraId="0AC680C7" w14:textId="77777777" w:rsidR="00B17754" w:rsidRPr="00076AF6" w:rsidRDefault="00B17754" w:rsidP="00CF5388">
            <w:pPr>
              <w:spacing w:line="240" w:lineRule="atLeast"/>
              <w:rPr>
                <w:rFonts w:asciiTheme="majorEastAsia" w:eastAsiaTheme="majorEastAsia"/>
                <w:sz w:val="16"/>
                <w:szCs w:val="16"/>
              </w:rPr>
            </w:pPr>
            <w:r w:rsidRPr="00076AF6">
              <w:rPr>
                <w:rFonts w:asciiTheme="majorEastAsia" w:eastAsiaTheme="majorEastAsia" w:hint="eastAsia"/>
                <w:sz w:val="16"/>
                <w:szCs w:val="16"/>
              </w:rPr>
              <w:t>ドライバに手をのばす</w:t>
            </w:r>
          </w:p>
        </w:tc>
      </w:tr>
      <w:tr w:rsidR="00B17754" w:rsidRPr="00076AF6" w14:paraId="558A14EC" w14:textId="77777777" w:rsidTr="00CF5388">
        <w:trPr>
          <w:jc w:val="center"/>
        </w:trPr>
        <w:tc>
          <w:tcPr>
            <w:tcW w:w="534" w:type="dxa"/>
            <w:vMerge/>
            <w:tcBorders>
              <w:right w:val="single" w:sz="4" w:space="0" w:color="auto"/>
            </w:tcBorders>
            <w:vAlign w:val="center"/>
          </w:tcPr>
          <w:p w14:paraId="4E67093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1D8CB7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つかむ</w:t>
            </w:r>
          </w:p>
        </w:tc>
        <w:tc>
          <w:tcPr>
            <w:tcW w:w="714" w:type="dxa"/>
            <w:vAlign w:val="center"/>
          </w:tcPr>
          <w:p w14:paraId="550230D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G</w:t>
            </w:r>
          </w:p>
        </w:tc>
        <w:tc>
          <w:tcPr>
            <w:tcW w:w="727" w:type="dxa"/>
            <w:vAlign w:val="center"/>
          </w:tcPr>
          <w:p w14:paraId="501903DF"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6E1452CC" wp14:editId="1CB952B9">
                  <wp:extent cx="152407" cy="152407"/>
                  <wp:effectExtent l="19050" t="0" r="0" b="0"/>
                  <wp:docPr id="7" name="図 2" descr="C:\Users\take\Desktop\modapts\img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e\Desktop\modapts\img002.bmp"/>
                          <pic:cNvPicPr>
                            <a:picLocks noChangeAspect="1" noChangeArrowheads="1"/>
                          </pic:cNvPicPr>
                        </pic:nvPicPr>
                        <pic:blipFill>
                          <a:blip r:embed="rId35"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6AB65255"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物をつかむ形</w:t>
            </w:r>
          </w:p>
        </w:tc>
        <w:tc>
          <w:tcPr>
            <w:tcW w:w="3101" w:type="dxa"/>
            <w:vAlign w:val="center"/>
          </w:tcPr>
          <w:p w14:paraId="6F817C4A"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ドライバをつかむ</w:t>
            </w:r>
          </w:p>
        </w:tc>
      </w:tr>
      <w:tr w:rsidR="00B17754" w:rsidRPr="00076AF6" w14:paraId="1BAFAE0E" w14:textId="77777777" w:rsidTr="00CF5388">
        <w:trPr>
          <w:jc w:val="center"/>
        </w:trPr>
        <w:tc>
          <w:tcPr>
            <w:tcW w:w="534" w:type="dxa"/>
            <w:vMerge/>
            <w:tcBorders>
              <w:right w:val="single" w:sz="4" w:space="0" w:color="auto"/>
            </w:tcBorders>
            <w:vAlign w:val="center"/>
          </w:tcPr>
          <w:p w14:paraId="2D518D4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CA4E98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荷重移動</w:t>
            </w:r>
          </w:p>
        </w:tc>
        <w:tc>
          <w:tcPr>
            <w:tcW w:w="714" w:type="dxa"/>
            <w:vAlign w:val="center"/>
          </w:tcPr>
          <w:p w14:paraId="4DA0B87D"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TL</w:t>
            </w:r>
          </w:p>
        </w:tc>
        <w:tc>
          <w:tcPr>
            <w:tcW w:w="727" w:type="dxa"/>
            <w:vAlign w:val="center"/>
          </w:tcPr>
          <w:p w14:paraId="29D26D53"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0CA74B5E" wp14:editId="0903058E">
                  <wp:extent cx="152407" cy="152407"/>
                  <wp:effectExtent l="19050" t="0" r="0" b="0"/>
                  <wp:docPr id="19" name="図 3" descr="C:\Users\take\Desktop\modapts\img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e\Desktop\modapts\img003.bmp"/>
                          <pic:cNvPicPr>
                            <a:picLocks noChangeAspect="1" noChangeArrowheads="1"/>
                          </pic:cNvPicPr>
                        </pic:nvPicPr>
                        <pic:blipFill>
                          <a:blip r:embed="rId36"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08B8E1CC"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皿に物をのせた形</w:t>
            </w:r>
          </w:p>
        </w:tc>
        <w:tc>
          <w:tcPr>
            <w:tcW w:w="3101" w:type="dxa"/>
            <w:vAlign w:val="center"/>
          </w:tcPr>
          <w:p w14:paraId="37BAFE04"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ドライバを作業台までもってくる</w:t>
            </w:r>
          </w:p>
        </w:tc>
      </w:tr>
      <w:tr w:rsidR="00B17754" w:rsidRPr="00076AF6" w14:paraId="751F9CFB" w14:textId="77777777" w:rsidTr="00CF5388">
        <w:trPr>
          <w:jc w:val="center"/>
        </w:trPr>
        <w:tc>
          <w:tcPr>
            <w:tcW w:w="534" w:type="dxa"/>
            <w:vMerge/>
            <w:tcBorders>
              <w:right w:val="single" w:sz="4" w:space="0" w:color="auto"/>
            </w:tcBorders>
            <w:vAlign w:val="center"/>
          </w:tcPr>
          <w:p w14:paraId="3DB51751"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74C5C2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位置決め</w:t>
            </w:r>
          </w:p>
        </w:tc>
        <w:tc>
          <w:tcPr>
            <w:tcW w:w="714" w:type="dxa"/>
            <w:vAlign w:val="center"/>
          </w:tcPr>
          <w:p w14:paraId="777873A6"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P</w:t>
            </w:r>
          </w:p>
        </w:tc>
        <w:tc>
          <w:tcPr>
            <w:tcW w:w="727" w:type="dxa"/>
            <w:vAlign w:val="center"/>
          </w:tcPr>
          <w:p w14:paraId="62F9909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53F8D919" wp14:editId="0CAD7CFC">
                  <wp:extent cx="152407" cy="152407"/>
                  <wp:effectExtent l="19050" t="0" r="0" b="0"/>
                  <wp:docPr id="21" name="図 4" descr="C:\Users\take\Desktop\modapts\img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e\Desktop\modapts\img004.bmp"/>
                          <pic:cNvPicPr>
                            <a:picLocks noChangeAspect="1" noChangeArrowheads="1"/>
                          </pic:cNvPicPr>
                        </pic:nvPicPr>
                        <pic:blipFill>
                          <a:blip r:embed="rId37"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1B2C5F8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物がての先にある形</w:t>
            </w:r>
          </w:p>
        </w:tc>
        <w:tc>
          <w:tcPr>
            <w:tcW w:w="3101" w:type="dxa"/>
            <w:vAlign w:val="center"/>
          </w:tcPr>
          <w:p w14:paraId="105A5946"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ドライバの先端をねじみぞに合わせる</w:t>
            </w:r>
          </w:p>
        </w:tc>
      </w:tr>
      <w:tr w:rsidR="00B17754" w:rsidRPr="00076AF6" w14:paraId="19C7BD76" w14:textId="77777777" w:rsidTr="00CF5388">
        <w:trPr>
          <w:jc w:val="center"/>
        </w:trPr>
        <w:tc>
          <w:tcPr>
            <w:tcW w:w="534" w:type="dxa"/>
            <w:vMerge/>
            <w:tcBorders>
              <w:right w:val="single" w:sz="4" w:space="0" w:color="auto"/>
            </w:tcBorders>
            <w:vAlign w:val="center"/>
          </w:tcPr>
          <w:p w14:paraId="58D63F1F"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E405E81"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組み合わす</w:t>
            </w:r>
          </w:p>
        </w:tc>
        <w:tc>
          <w:tcPr>
            <w:tcW w:w="714" w:type="dxa"/>
            <w:vAlign w:val="center"/>
          </w:tcPr>
          <w:p w14:paraId="76765752"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A</w:t>
            </w:r>
          </w:p>
        </w:tc>
        <w:tc>
          <w:tcPr>
            <w:tcW w:w="727" w:type="dxa"/>
            <w:vAlign w:val="center"/>
          </w:tcPr>
          <w:p w14:paraId="3500EA89"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76A08E69" wp14:editId="08843B33">
                  <wp:extent cx="152407" cy="152407"/>
                  <wp:effectExtent l="19050" t="0" r="0" b="0"/>
                  <wp:docPr id="22" name="図 5" descr="C:\Users\take\Desktop\modapts\img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e\Desktop\modapts\img005.bmp"/>
                          <pic:cNvPicPr>
                            <a:picLocks noChangeAspect="1" noChangeArrowheads="1"/>
                          </pic:cNvPicPr>
                        </pic:nvPicPr>
                        <pic:blipFill>
                          <a:blip r:embed="rId38"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7F326C72"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井げたに組み合わせた形</w:t>
            </w:r>
          </w:p>
        </w:tc>
        <w:tc>
          <w:tcPr>
            <w:tcW w:w="3101" w:type="dxa"/>
            <w:vAlign w:val="center"/>
          </w:tcPr>
          <w:p w14:paraId="4C775A15"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ドライバの先をねじの頭にセッットする</w:t>
            </w:r>
          </w:p>
        </w:tc>
      </w:tr>
      <w:tr w:rsidR="00B17754" w:rsidRPr="00076AF6" w14:paraId="74E1D7F1" w14:textId="77777777" w:rsidTr="00CF5388">
        <w:trPr>
          <w:jc w:val="center"/>
        </w:trPr>
        <w:tc>
          <w:tcPr>
            <w:tcW w:w="534" w:type="dxa"/>
            <w:vMerge/>
            <w:tcBorders>
              <w:right w:val="single" w:sz="4" w:space="0" w:color="auto"/>
            </w:tcBorders>
            <w:vAlign w:val="center"/>
          </w:tcPr>
          <w:p w14:paraId="1EBC059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E2EAA9A"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使う</w:t>
            </w:r>
          </w:p>
        </w:tc>
        <w:tc>
          <w:tcPr>
            <w:tcW w:w="714" w:type="dxa"/>
            <w:vAlign w:val="center"/>
          </w:tcPr>
          <w:p w14:paraId="4F539363"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U</w:t>
            </w:r>
          </w:p>
        </w:tc>
        <w:tc>
          <w:tcPr>
            <w:tcW w:w="727" w:type="dxa"/>
            <w:vAlign w:val="center"/>
          </w:tcPr>
          <w:p w14:paraId="544A14B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53DFBA1D" wp14:editId="48F3D947">
                  <wp:extent cx="152407" cy="152407"/>
                  <wp:effectExtent l="19050" t="0" r="0" b="0"/>
                  <wp:docPr id="23" name="図 6" descr="C:\Users\take\Desktop\modapts\img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e\Desktop\modapts\img006.bmp"/>
                          <pic:cNvPicPr>
                            <a:picLocks noChangeAspect="1" noChangeArrowheads="1"/>
                          </pic:cNvPicPr>
                        </pic:nvPicPr>
                        <pic:blipFill>
                          <a:blip r:embed="rId39"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39093221"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使う（use）のUの形</w:t>
            </w:r>
          </w:p>
        </w:tc>
        <w:tc>
          <w:tcPr>
            <w:tcW w:w="3101" w:type="dxa"/>
            <w:vAlign w:val="center"/>
          </w:tcPr>
          <w:p w14:paraId="30D4F5AE"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ドライバでねじを締める</w:t>
            </w:r>
          </w:p>
        </w:tc>
      </w:tr>
      <w:tr w:rsidR="00B17754" w:rsidRPr="00076AF6" w14:paraId="0DC4B611" w14:textId="77777777" w:rsidTr="00CF5388">
        <w:trPr>
          <w:jc w:val="center"/>
        </w:trPr>
        <w:tc>
          <w:tcPr>
            <w:tcW w:w="534" w:type="dxa"/>
            <w:vMerge/>
            <w:tcBorders>
              <w:right w:val="single" w:sz="4" w:space="0" w:color="auto"/>
            </w:tcBorders>
            <w:vAlign w:val="center"/>
          </w:tcPr>
          <w:p w14:paraId="1726408C"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3187086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分類する</w:t>
            </w:r>
          </w:p>
        </w:tc>
        <w:tc>
          <w:tcPr>
            <w:tcW w:w="714" w:type="dxa"/>
            <w:vAlign w:val="center"/>
          </w:tcPr>
          <w:p w14:paraId="245A7DE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DA</w:t>
            </w:r>
          </w:p>
        </w:tc>
        <w:tc>
          <w:tcPr>
            <w:tcW w:w="727" w:type="dxa"/>
            <w:vAlign w:val="center"/>
          </w:tcPr>
          <w:p w14:paraId="3E9D1E59"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DE36477" wp14:editId="279203BF">
                  <wp:extent cx="152407" cy="152407"/>
                  <wp:effectExtent l="19050" t="0" r="0" b="0"/>
                  <wp:docPr id="24" name="図 7" descr="C:\Users\take\Desktop\modapts\img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e\Desktop\modapts\img007.bmp"/>
                          <pic:cNvPicPr>
                            <a:picLocks noChangeAspect="1" noChangeArrowheads="1"/>
                          </pic:cNvPicPr>
                        </pic:nvPicPr>
                        <pic:blipFill>
                          <a:blip r:embed="rId40"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CA219D8"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井げたから1本はずした形</w:t>
            </w:r>
          </w:p>
        </w:tc>
        <w:tc>
          <w:tcPr>
            <w:tcW w:w="3101" w:type="dxa"/>
            <w:vAlign w:val="center"/>
          </w:tcPr>
          <w:p w14:paraId="61C64151"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ドライバの先をはずす</w:t>
            </w:r>
          </w:p>
        </w:tc>
      </w:tr>
      <w:tr w:rsidR="00B17754" w:rsidRPr="00076AF6" w14:paraId="74636B74" w14:textId="77777777" w:rsidTr="00CF5388">
        <w:trPr>
          <w:jc w:val="center"/>
        </w:trPr>
        <w:tc>
          <w:tcPr>
            <w:tcW w:w="534" w:type="dxa"/>
            <w:vMerge/>
            <w:tcBorders>
              <w:right w:val="single" w:sz="4" w:space="0" w:color="auto"/>
            </w:tcBorders>
            <w:vAlign w:val="center"/>
          </w:tcPr>
          <w:p w14:paraId="4E896465"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07DD55B4"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手放す</w:t>
            </w:r>
          </w:p>
        </w:tc>
        <w:tc>
          <w:tcPr>
            <w:tcW w:w="714" w:type="dxa"/>
            <w:vAlign w:val="center"/>
          </w:tcPr>
          <w:p w14:paraId="512D9A2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RL</w:t>
            </w:r>
          </w:p>
        </w:tc>
        <w:tc>
          <w:tcPr>
            <w:tcW w:w="727" w:type="dxa"/>
            <w:vAlign w:val="center"/>
          </w:tcPr>
          <w:p w14:paraId="5D7FBA1C"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7A67A0C" wp14:editId="38A4F906">
                  <wp:extent cx="152407" cy="152407"/>
                  <wp:effectExtent l="19050" t="0" r="0" b="0"/>
                  <wp:docPr id="25" name="図 8" descr="C:\Users\take\Desktop\modapts\img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e\Desktop\modapts\img008.bmp"/>
                          <pic:cNvPicPr>
                            <a:picLocks noChangeAspect="1" noChangeArrowheads="1"/>
                          </pic:cNvPicPr>
                        </pic:nvPicPr>
                        <pic:blipFill>
                          <a:blip r:embed="rId41"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0813AC40"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物をのせた皿を逆さにした形</w:t>
            </w:r>
          </w:p>
        </w:tc>
        <w:tc>
          <w:tcPr>
            <w:tcW w:w="3101" w:type="dxa"/>
            <w:vAlign w:val="center"/>
          </w:tcPr>
          <w:p w14:paraId="75C3D230"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ドライバを工具箱に置く</w:t>
            </w:r>
          </w:p>
        </w:tc>
      </w:tr>
      <w:tr w:rsidR="00B17754" w:rsidRPr="00076AF6" w14:paraId="1D820988" w14:textId="77777777" w:rsidTr="00CF5388">
        <w:trPr>
          <w:jc w:val="center"/>
        </w:trPr>
        <w:tc>
          <w:tcPr>
            <w:tcW w:w="534" w:type="dxa"/>
            <w:vMerge/>
            <w:tcBorders>
              <w:bottom w:val="single" w:sz="4" w:space="0" w:color="auto"/>
              <w:right w:val="single" w:sz="4" w:space="0" w:color="auto"/>
            </w:tcBorders>
            <w:vAlign w:val="center"/>
          </w:tcPr>
          <w:p w14:paraId="251E3043"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122E3C34"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調べる</w:t>
            </w:r>
          </w:p>
        </w:tc>
        <w:tc>
          <w:tcPr>
            <w:tcW w:w="714" w:type="dxa"/>
            <w:tcBorders>
              <w:bottom w:val="single" w:sz="4" w:space="0" w:color="auto"/>
            </w:tcBorders>
            <w:vAlign w:val="center"/>
          </w:tcPr>
          <w:p w14:paraId="12C863C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I</w:t>
            </w:r>
          </w:p>
        </w:tc>
        <w:tc>
          <w:tcPr>
            <w:tcW w:w="727" w:type="dxa"/>
            <w:tcBorders>
              <w:bottom w:val="single" w:sz="4" w:space="0" w:color="auto"/>
            </w:tcBorders>
            <w:vAlign w:val="center"/>
          </w:tcPr>
          <w:p w14:paraId="2CA83DFB"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BF22CC7" wp14:editId="04ACA0B8">
                  <wp:extent cx="152407" cy="152407"/>
                  <wp:effectExtent l="19050" t="0" r="0" b="0"/>
                  <wp:docPr id="26" name="図 9" descr="C:\Users\take\Desktop\modapts\img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e\Desktop\modapts\img009.bmp"/>
                          <pic:cNvPicPr>
                            <a:picLocks noChangeAspect="1" noChangeArrowheads="1"/>
                          </pic:cNvPicPr>
                        </pic:nvPicPr>
                        <pic:blipFill>
                          <a:blip r:embed="rId42"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4D5E8F9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凸レンズの形</w:t>
            </w:r>
          </w:p>
        </w:tc>
        <w:tc>
          <w:tcPr>
            <w:tcW w:w="3101" w:type="dxa"/>
            <w:tcBorders>
              <w:bottom w:val="single" w:sz="4" w:space="0" w:color="auto"/>
            </w:tcBorders>
            <w:vAlign w:val="center"/>
          </w:tcPr>
          <w:p w14:paraId="3FB8542D" w14:textId="77777777" w:rsidR="00B17754" w:rsidRPr="00076AF6" w:rsidRDefault="00B17754" w:rsidP="00CF5388">
            <w:pPr>
              <w:rPr>
                <w:rFonts w:asciiTheme="majorEastAsia" w:eastAsiaTheme="majorEastAsia"/>
                <w:sz w:val="16"/>
                <w:szCs w:val="16"/>
              </w:rPr>
            </w:pPr>
            <w:r w:rsidRPr="00076AF6">
              <w:rPr>
                <w:rFonts w:asciiTheme="majorEastAsia" w:eastAsiaTheme="majorEastAsia" w:hint="eastAsia"/>
                <w:sz w:val="16"/>
                <w:szCs w:val="16"/>
              </w:rPr>
              <w:t>ドライバの先が＋かどうかみる</w:t>
            </w:r>
          </w:p>
        </w:tc>
      </w:tr>
      <w:tr w:rsidR="00B17754" w:rsidRPr="00076AF6" w14:paraId="00AB959C" w14:textId="77777777" w:rsidTr="00CF5388">
        <w:trPr>
          <w:jc w:val="center"/>
        </w:trPr>
        <w:tc>
          <w:tcPr>
            <w:tcW w:w="534" w:type="dxa"/>
            <w:vMerge w:val="restart"/>
            <w:tcBorders>
              <w:top w:val="single" w:sz="4" w:space="0" w:color="auto"/>
              <w:right w:val="single" w:sz="4" w:space="0" w:color="auto"/>
            </w:tcBorders>
            <w:vAlign w:val="center"/>
          </w:tcPr>
          <w:p w14:paraId="20B46F5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451F1FC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2</w:t>
            </w:r>
          </w:p>
          <w:p w14:paraId="5613460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3C732702"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探す</w:t>
            </w:r>
          </w:p>
        </w:tc>
        <w:tc>
          <w:tcPr>
            <w:tcW w:w="714" w:type="dxa"/>
            <w:tcBorders>
              <w:top w:val="single" w:sz="4" w:space="0" w:color="auto"/>
            </w:tcBorders>
            <w:vAlign w:val="center"/>
          </w:tcPr>
          <w:p w14:paraId="28AC39BD" w14:textId="77777777" w:rsidR="00B17754" w:rsidRPr="00076AF6" w:rsidRDefault="00B17754" w:rsidP="00CF5388">
            <w:pPr>
              <w:jc w:val="center"/>
              <w:rPr>
                <w:rFonts w:asciiTheme="majorEastAsia" w:eastAsiaTheme="majorEastAsia"/>
                <w:sz w:val="16"/>
                <w:szCs w:val="16"/>
              </w:rPr>
            </w:pPr>
            <w:proofErr w:type="spellStart"/>
            <w:r w:rsidRPr="00076AF6">
              <w:rPr>
                <w:rFonts w:asciiTheme="majorEastAsia" w:eastAsiaTheme="majorEastAsia" w:hint="eastAsia"/>
                <w:sz w:val="16"/>
                <w:szCs w:val="16"/>
              </w:rPr>
              <w:t>Sh</w:t>
            </w:r>
            <w:proofErr w:type="spellEnd"/>
          </w:p>
        </w:tc>
        <w:tc>
          <w:tcPr>
            <w:tcW w:w="727" w:type="dxa"/>
            <w:tcBorders>
              <w:top w:val="single" w:sz="4" w:space="0" w:color="auto"/>
            </w:tcBorders>
            <w:vAlign w:val="center"/>
          </w:tcPr>
          <w:p w14:paraId="722FE278"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6D9E5ED3" wp14:editId="6FA8B664">
                  <wp:extent cx="152407" cy="152407"/>
                  <wp:effectExtent l="19050" t="0" r="0" b="0"/>
                  <wp:docPr id="27" name="図 10" descr="C:\Users\take\Desktop\modapts\img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e\Desktop\modapts\img010.bmp"/>
                          <pic:cNvPicPr>
                            <a:picLocks noChangeAspect="1" noChangeArrowheads="1"/>
                          </pic:cNvPicPr>
                        </pic:nvPicPr>
                        <pic:blipFill>
                          <a:blip r:embed="rId43"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32101B7E"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目で物を探す形</w:t>
            </w:r>
          </w:p>
        </w:tc>
        <w:tc>
          <w:tcPr>
            <w:tcW w:w="3101" w:type="dxa"/>
            <w:tcBorders>
              <w:top w:val="single" w:sz="4" w:space="0" w:color="auto"/>
            </w:tcBorders>
            <w:vAlign w:val="center"/>
          </w:tcPr>
          <w:p w14:paraId="2EFB7B0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工具箱のなかの組み合わせ式ドライバを探す</w:t>
            </w:r>
          </w:p>
        </w:tc>
      </w:tr>
      <w:tr w:rsidR="00B17754" w:rsidRPr="00076AF6" w14:paraId="156C6AAC" w14:textId="77777777" w:rsidTr="00CF5388">
        <w:trPr>
          <w:jc w:val="center"/>
        </w:trPr>
        <w:tc>
          <w:tcPr>
            <w:tcW w:w="534" w:type="dxa"/>
            <w:vMerge/>
            <w:tcBorders>
              <w:right w:val="single" w:sz="4" w:space="0" w:color="auto"/>
            </w:tcBorders>
            <w:vAlign w:val="center"/>
          </w:tcPr>
          <w:p w14:paraId="519741E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32C76E7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見出す</w:t>
            </w:r>
          </w:p>
        </w:tc>
        <w:tc>
          <w:tcPr>
            <w:tcW w:w="714" w:type="dxa"/>
            <w:vAlign w:val="center"/>
          </w:tcPr>
          <w:p w14:paraId="27E6B297"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F</w:t>
            </w:r>
          </w:p>
        </w:tc>
        <w:tc>
          <w:tcPr>
            <w:tcW w:w="727" w:type="dxa"/>
            <w:vAlign w:val="center"/>
          </w:tcPr>
          <w:p w14:paraId="585E0406"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66A1057" wp14:editId="1E01B6BE">
                  <wp:extent cx="152407" cy="152407"/>
                  <wp:effectExtent l="19050" t="0" r="0" b="0"/>
                  <wp:docPr id="28" name="図 11" descr="C:\Users\take\Desktop\modapts\img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e\Desktop\modapts\img011.bmp"/>
                          <pic:cNvPicPr>
                            <a:picLocks noChangeAspect="1" noChangeArrowheads="1"/>
                          </pic:cNvPicPr>
                        </pic:nvPicPr>
                        <pic:blipFill>
                          <a:blip r:embed="rId44"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9CD4AB9"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目で物を探し当てた形</w:t>
            </w:r>
          </w:p>
        </w:tc>
        <w:tc>
          <w:tcPr>
            <w:tcW w:w="3101" w:type="dxa"/>
            <w:vAlign w:val="center"/>
          </w:tcPr>
          <w:p w14:paraId="43B86E4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工具箱の組み合わせ式ドライバを見つけた</w:t>
            </w:r>
          </w:p>
        </w:tc>
      </w:tr>
      <w:tr w:rsidR="00B17754" w:rsidRPr="00076AF6" w14:paraId="499365E8" w14:textId="77777777" w:rsidTr="00CF5388">
        <w:trPr>
          <w:jc w:val="center"/>
        </w:trPr>
        <w:tc>
          <w:tcPr>
            <w:tcW w:w="534" w:type="dxa"/>
            <w:vMerge/>
            <w:tcBorders>
              <w:right w:val="single" w:sz="4" w:space="0" w:color="auto"/>
            </w:tcBorders>
            <w:vAlign w:val="center"/>
          </w:tcPr>
          <w:p w14:paraId="7B45152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448B296"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選ぶ</w:t>
            </w:r>
          </w:p>
        </w:tc>
        <w:tc>
          <w:tcPr>
            <w:tcW w:w="714" w:type="dxa"/>
            <w:vAlign w:val="center"/>
          </w:tcPr>
          <w:p w14:paraId="13F7FA7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St</w:t>
            </w:r>
          </w:p>
        </w:tc>
        <w:tc>
          <w:tcPr>
            <w:tcW w:w="727" w:type="dxa"/>
            <w:vAlign w:val="center"/>
          </w:tcPr>
          <w:p w14:paraId="2B4F5B47"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2CC6865" wp14:editId="36CDCE92">
                  <wp:extent cx="152407" cy="152407"/>
                  <wp:effectExtent l="19050" t="0" r="0" b="0"/>
                  <wp:docPr id="30" name="図 12" descr="C:\Users\take\Desktop\modapts\img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e\Desktop\modapts\img012.bmp"/>
                          <pic:cNvPicPr>
                            <a:picLocks noChangeAspect="1" noChangeArrowheads="1"/>
                          </pic:cNvPicPr>
                        </pic:nvPicPr>
                        <pic:blipFill>
                          <a:blip r:embed="rId45"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1E6D7C4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選んだ物を指した形</w:t>
            </w:r>
          </w:p>
        </w:tc>
        <w:tc>
          <w:tcPr>
            <w:tcW w:w="3101" w:type="dxa"/>
            <w:vAlign w:val="center"/>
          </w:tcPr>
          <w:p w14:paraId="694650B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ちょうどよい大きさの組み合わせ式ドライバを選ぶ</w:t>
            </w:r>
          </w:p>
        </w:tc>
      </w:tr>
      <w:tr w:rsidR="00B17754" w:rsidRPr="00076AF6" w14:paraId="226BCFF5" w14:textId="77777777" w:rsidTr="00CF5388">
        <w:trPr>
          <w:jc w:val="center"/>
        </w:trPr>
        <w:tc>
          <w:tcPr>
            <w:tcW w:w="534" w:type="dxa"/>
            <w:vMerge/>
            <w:tcBorders>
              <w:right w:val="single" w:sz="4" w:space="0" w:color="auto"/>
            </w:tcBorders>
            <w:vAlign w:val="center"/>
          </w:tcPr>
          <w:p w14:paraId="36B93E90"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7BA1E683"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考える</w:t>
            </w:r>
          </w:p>
        </w:tc>
        <w:tc>
          <w:tcPr>
            <w:tcW w:w="714" w:type="dxa"/>
            <w:vAlign w:val="center"/>
          </w:tcPr>
          <w:p w14:paraId="0D152561" w14:textId="77777777" w:rsidR="00B17754" w:rsidRPr="00076AF6" w:rsidRDefault="00B17754" w:rsidP="00CF5388">
            <w:pPr>
              <w:jc w:val="center"/>
              <w:rPr>
                <w:rFonts w:asciiTheme="majorEastAsia" w:eastAsiaTheme="majorEastAsia"/>
                <w:sz w:val="16"/>
                <w:szCs w:val="16"/>
              </w:rPr>
            </w:pPr>
            <w:proofErr w:type="spellStart"/>
            <w:r w:rsidRPr="00076AF6">
              <w:rPr>
                <w:rFonts w:asciiTheme="majorEastAsia" w:eastAsiaTheme="majorEastAsia" w:hint="eastAsia"/>
                <w:sz w:val="16"/>
                <w:szCs w:val="16"/>
              </w:rPr>
              <w:t>Pn</w:t>
            </w:r>
            <w:proofErr w:type="spellEnd"/>
          </w:p>
        </w:tc>
        <w:tc>
          <w:tcPr>
            <w:tcW w:w="727" w:type="dxa"/>
            <w:vAlign w:val="center"/>
          </w:tcPr>
          <w:p w14:paraId="7F47C264"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107A95C0" wp14:editId="49CFB101">
                  <wp:extent cx="152407" cy="152407"/>
                  <wp:effectExtent l="19050" t="0" r="0" b="0"/>
                  <wp:docPr id="31" name="図 13" descr="C:\Users\take\Desktop\modapts\img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ke\Desktop\modapts\img013.bmp"/>
                          <pic:cNvPicPr>
                            <a:picLocks noChangeAspect="1" noChangeArrowheads="1"/>
                          </pic:cNvPicPr>
                        </pic:nvPicPr>
                        <pic:blipFill>
                          <a:blip r:embed="rId46"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7EF9737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頭に手を当てて考えている形</w:t>
            </w:r>
          </w:p>
        </w:tc>
        <w:tc>
          <w:tcPr>
            <w:tcW w:w="3101" w:type="dxa"/>
            <w:vAlign w:val="center"/>
          </w:tcPr>
          <w:p w14:paraId="42CF3688"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ねじの大きさからドライバの大きさを決める</w:t>
            </w:r>
          </w:p>
        </w:tc>
      </w:tr>
      <w:tr w:rsidR="00B17754" w:rsidRPr="00076AF6" w14:paraId="4FBBAE1C" w14:textId="77777777" w:rsidTr="00CF5388">
        <w:trPr>
          <w:jc w:val="center"/>
        </w:trPr>
        <w:tc>
          <w:tcPr>
            <w:tcW w:w="534" w:type="dxa"/>
            <w:vMerge/>
            <w:tcBorders>
              <w:bottom w:val="single" w:sz="4" w:space="0" w:color="auto"/>
              <w:right w:val="single" w:sz="4" w:space="0" w:color="auto"/>
            </w:tcBorders>
            <w:vAlign w:val="center"/>
          </w:tcPr>
          <w:p w14:paraId="1D15A799"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62CB57E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前置き</w:t>
            </w:r>
          </w:p>
        </w:tc>
        <w:tc>
          <w:tcPr>
            <w:tcW w:w="714" w:type="dxa"/>
            <w:tcBorders>
              <w:bottom w:val="single" w:sz="4" w:space="0" w:color="auto"/>
            </w:tcBorders>
            <w:vAlign w:val="center"/>
          </w:tcPr>
          <w:p w14:paraId="2DF7D8B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PP</w:t>
            </w:r>
          </w:p>
        </w:tc>
        <w:tc>
          <w:tcPr>
            <w:tcW w:w="727" w:type="dxa"/>
            <w:tcBorders>
              <w:bottom w:val="single" w:sz="4" w:space="0" w:color="auto"/>
            </w:tcBorders>
            <w:vAlign w:val="center"/>
          </w:tcPr>
          <w:p w14:paraId="1840B261"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FC64D6D" wp14:editId="3595352D">
                  <wp:extent cx="152407" cy="152407"/>
                  <wp:effectExtent l="19050" t="0" r="0" b="0"/>
                  <wp:docPr id="288" name="図 14" descr="C:\Users\take\Desktop\modapts\img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ke\Desktop\modapts\img014.bmp"/>
                          <pic:cNvPicPr>
                            <a:picLocks noChangeAspect="1" noChangeArrowheads="1"/>
                          </pic:cNvPicPr>
                        </pic:nvPicPr>
                        <pic:blipFill>
                          <a:blip r:embed="rId47"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0507EFEF"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ボーリングのピンのたった形</w:t>
            </w:r>
          </w:p>
        </w:tc>
        <w:tc>
          <w:tcPr>
            <w:tcW w:w="3101" w:type="dxa"/>
            <w:tcBorders>
              <w:bottom w:val="single" w:sz="4" w:space="0" w:color="auto"/>
            </w:tcBorders>
            <w:vAlign w:val="center"/>
          </w:tcPr>
          <w:p w14:paraId="1C8C5C3F"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ドライバを運ぶ途中で持ち直す</w:t>
            </w:r>
          </w:p>
        </w:tc>
      </w:tr>
      <w:tr w:rsidR="00B17754" w:rsidRPr="00076AF6" w14:paraId="0395E60B" w14:textId="77777777" w:rsidTr="00CF5388">
        <w:trPr>
          <w:jc w:val="center"/>
        </w:trPr>
        <w:tc>
          <w:tcPr>
            <w:tcW w:w="534" w:type="dxa"/>
            <w:vMerge w:val="restart"/>
            <w:tcBorders>
              <w:top w:val="single" w:sz="4" w:space="0" w:color="auto"/>
              <w:right w:val="single" w:sz="4" w:space="0" w:color="auto"/>
            </w:tcBorders>
            <w:vAlign w:val="center"/>
          </w:tcPr>
          <w:p w14:paraId="6E133E1D"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第</w:t>
            </w:r>
          </w:p>
          <w:p w14:paraId="7342C57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3</w:t>
            </w:r>
          </w:p>
          <w:p w14:paraId="639F1610"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類</w:t>
            </w:r>
          </w:p>
        </w:tc>
        <w:tc>
          <w:tcPr>
            <w:tcW w:w="1559" w:type="dxa"/>
            <w:tcBorders>
              <w:top w:val="single" w:sz="4" w:space="0" w:color="auto"/>
              <w:left w:val="single" w:sz="4" w:space="0" w:color="auto"/>
            </w:tcBorders>
            <w:vAlign w:val="center"/>
          </w:tcPr>
          <w:p w14:paraId="691E52E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保持</w:t>
            </w:r>
          </w:p>
        </w:tc>
        <w:tc>
          <w:tcPr>
            <w:tcW w:w="714" w:type="dxa"/>
            <w:tcBorders>
              <w:top w:val="single" w:sz="4" w:space="0" w:color="auto"/>
            </w:tcBorders>
            <w:vAlign w:val="center"/>
          </w:tcPr>
          <w:p w14:paraId="4B605C9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H</w:t>
            </w:r>
          </w:p>
        </w:tc>
        <w:tc>
          <w:tcPr>
            <w:tcW w:w="727" w:type="dxa"/>
            <w:tcBorders>
              <w:top w:val="single" w:sz="4" w:space="0" w:color="auto"/>
            </w:tcBorders>
            <w:vAlign w:val="center"/>
          </w:tcPr>
          <w:p w14:paraId="4ACDB8F1"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3825CC60" wp14:editId="1D1E4E3A">
                  <wp:extent cx="152407" cy="152407"/>
                  <wp:effectExtent l="19050" t="0" r="0" b="0"/>
                  <wp:docPr id="289" name="図 15" descr="C:\Users\take\Desktop\modapts\img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ke\Desktop\modapts\img015.bmp"/>
                          <pic:cNvPicPr>
                            <a:picLocks noChangeAspect="1" noChangeArrowheads="1"/>
                          </pic:cNvPicPr>
                        </pic:nvPicPr>
                        <pic:blipFill>
                          <a:blip r:embed="rId48"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top w:val="single" w:sz="4" w:space="0" w:color="auto"/>
            </w:tcBorders>
            <w:vAlign w:val="center"/>
          </w:tcPr>
          <w:p w14:paraId="513CE172"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磁石に鉄片を吸い付けた形</w:t>
            </w:r>
          </w:p>
        </w:tc>
        <w:tc>
          <w:tcPr>
            <w:tcW w:w="3101" w:type="dxa"/>
            <w:tcBorders>
              <w:top w:val="single" w:sz="4" w:space="0" w:color="auto"/>
            </w:tcBorders>
            <w:vAlign w:val="center"/>
          </w:tcPr>
          <w:p w14:paraId="27A1C1D6"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材料を片手にもっている</w:t>
            </w:r>
          </w:p>
        </w:tc>
      </w:tr>
      <w:tr w:rsidR="00B17754" w:rsidRPr="00076AF6" w14:paraId="6E2A7713" w14:textId="77777777" w:rsidTr="00CF5388">
        <w:trPr>
          <w:jc w:val="center"/>
        </w:trPr>
        <w:tc>
          <w:tcPr>
            <w:tcW w:w="534" w:type="dxa"/>
            <w:vMerge/>
            <w:tcBorders>
              <w:right w:val="single" w:sz="4" w:space="0" w:color="auto"/>
            </w:tcBorders>
          </w:tcPr>
          <w:p w14:paraId="28A6E96C"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26559B4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休む</w:t>
            </w:r>
          </w:p>
        </w:tc>
        <w:tc>
          <w:tcPr>
            <w:tcW w:w="714" w:type="dxa"/>
            <w:vAlign w:val="center"/>
          </w:tcPr>
          <w:p w14:paraId="3D326109"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R</w:t>
            </w:r>
          </w:p>
        </w:tc>
        <w:tc>
          <w:tcPr>
            <w:tcW w:w="727" w:type="dxa"/>
            <w:vAlign w:val="center"/>
          </w:tcPr>
          <w:p w14:paraId="50C16E3C"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2EABC842" wp14:editId="0F2E66DE">
                  <wp:extent cx="152407" cy="152407"/>
                  <wp:effectExtent l="19050" t="0" r="0" b="0"/>
                  <wp:docPr id="290" name="図 16" descr="C:\Users\take\Desktop\modapts\img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ke\Desktop\modapts\img016.bmp"/>
                          <pic:cNvPicPr>
                            <a:picLocks noChangeAspect="1" noChangeArrowheads="1"/>
                          </pic:cNvPicPr>
                        </pic:nvPicPr>
                        <pic:blipFill>
                          <a:blip r:embed="rId49"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27AED71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人が椅子に腰掛けた形</w:t>
            </w:r>
          </w:p>
        </w:tc>
        <w:tc>
          <w:tcPr>
            <w:tcW w:w="3101" w:type="dxa"/>
            <w:vAlign w:val="center"/>
          </w:tcPr>
          <w:p w14:paraId="797DE797"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ねじ締めの途中で休む</w:t>
            </w:r>
          </w:p>
        </w:tc>
      </w:tr>
      <w:tr w:rsidR="00B17754" w:rsidRPr="00076AF6" w14:paraId="276953CD" w14:textId="77777777" w:rsidTr="00CF5388">
        <w:trPr>
          <w:jc w:val="center"/>
        </w:trPr>
        <w:tc>
          <w:tcPr>
            <w:tcW w:w="534" w:type="dxa"/>
            <w:vMerge/>
            <w:tcBorders>
              <w:right w:val="single" w:sz="4" w:space="0" w:color="auto"/>
            </w:tcBorders>
          </w:tcPr>
          <w:p w14:paraId="6E271168"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tcBorders>
            <w:vAlign w:val="center"/>
          </w:tcPr>
          <w:p w14:paraId="6BD3A63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避けられない遅れ</w:t>
            </w:r>
          </w:p>
        </w:tc>
        <w:tc>
          <w:tcPr>
            <w:tcW w:w="714" w:type="dxa"/>
            <w:vAlign w:val="center"/>
          </w:tcPr>
          <w:p w14:paraId="319C40F5"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UD</w:t>
            </w:r>
          </w:p>
        </w:tc>
        <w:tc>
          <w:tcPr>
            <w:tcW w:w="727" w:type="dxa"/>
            <w:vAlign w:val="center"/>
          </w:tcPr>
          <w:p w14:paraId="5274BAAA"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022D12CB" wp14:editId="16369572">
                  <wp:extent cx="152407" cy="152407"/>
                  <wp:effectExtent l="19050" t="0" r="0" b="0"/>
                  <wp:docPr id="291" name="図 17" descr="C:\Users\take\Desktop\modapts\img0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ke\Desktop\modapts\img017.bmp"/>
                          <pic:cNvPicPr>
                            <a:picLocks noChangeAspect="1" noChangeArrowheads="1"/>
                          </pic:cNvPicPr>
                        </pic:nvPicPr>
                        <pic:blipFill>
                          <a:blip r:embed="rId50"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vAlign w:val="center"/>
          </w:tcPr>
          <w:p w14:paraId="6329E66B"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人がつまずいて倒れた形</w:t>
            </w:r>
          </w:p>
        </w:tc>
        <w:tc>
          <w:tcPr>
            <w:tcW w:w="3101" w:type="dxa"/>
            <w:vAlign w:val="center"/>
          </w:tcPr>
          <w:p w14:paraId="59798ED4"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材料欠品による手持ち</w:t>
            </w:r>
          </w:p>
        </w:tc>
      </w:tr>
      <w:tr w:rsidR="00B17754" w:rsidRPr="00076AF6" w14:paraId="25AB11C4" w14:textId="77777777" w:rsidTr="00CF5388">
        <w:trPr>
          <w:jc w:val="center"/>
        </w:trPr>
        <w:tc>
          <w:tcPr>
            <w:tcW w:w="534" w:type="dxa"/>
            <w:vMerge/>
            <w:tcBorders>
              <w:bottom w:val="single" w:sz="4" w:space="0" w:color="auto"/>
              <w:right w:val="single" w:sz="4" w:space="0" w:color="auto"/>
            </w:tcBorders>
          </w:tcPr>
          <w:p w14:paraId="0EC0B1D2" w14:textId="77777777" w:rsidR="00B17754" w:rsidRPr="00076AF6" w:rsidRDefault="00B17754" w:rsidP="00CF5388">
            <w:pPr>
              <w:jc w:val="center"/>
              <w:rPr>
                <w:rFonts w:asciiTheme="majorEastAsia" w:eastAsiaTheme="majorEastAsia"/>
                <w:sz w:val="16"/>
                <w:szCs w:val="16"/>
              </w:rPr>
            </w:pPr>
          </w:p>
        </w:tc>
        <w:tc>
          <w:tcPr>
            <w:tcW w:w="1559" w:type="dxa"/>
            <w:tcBorders>
              <w:left w:val="single" w:sz="4" w:space="0" w:color="auto"/>
              <w:bottom w:val="single" w:sz="4" w:space="0" w:color="auto"/>
            </w:tcBorders>
            <w:vAlign w:val="center"/>
          </w:tcPr>
          <w:p w14:paraId="117290AC"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避けられる遅れ</w:t>
            </w:r>
          </w:p>
        </w:tc>
        <w:tc>
          <w:tcPr>
            <w:tcW w:w="714" w:type="dxa"/>
            <w:tcBorders>
              <w:bottom w:val="single" w:sz="4" w:space="0" w:color="auto"/>
            </w:tcBorders>
            <w:vAlign w:val="center"/>
          </w:tcPr>
          <w:p w14:paraId="7324BF9E" w14:textId="77777777" w:rsidR="00B17754" w:rsidRPr="00076AF6" w:rsidRDefault="00B17754" w:rsidP="00CF5388">
            <w:pPr>
              <w:jc w:val="center"/>
              <w:rPr>
                <w:rFonts w:asciiTheme="majorEastAsia" w:eastAsiaTheme="majorEastAsia"/>
                <w:sz w:val="16"/>
                <w:szCs w:val="16"/>
              </w:rPr>
            </w:pPr>
            <w:r w:rsidRPr="00076AF6">
              <w:rPr>
                <w:rFonts w:asciiTheme="majorEastAsia" w:eastAsiaTheme="majorEastAsia" w:hint="eastAsia"/>
                <w:sz w:val="16"/>
                <w:szCs w:val="16"/>
              </w:rPr>
              <w:t>AD</w:t>
            </w:r>
          </w:p>
        </w:tc>
        <w:tc>
          <w:tcPr>
            <w:tcW w:w="727" w:type="dxa"/>
            <w:tcBorders>
              <w:bottom w:val="single" w:sz="4" w:space="0" w:color="auto"/>
            </w:tcBorders>
            <w:vAlign w:val="center"/>
          </w:tcPr>
          <w:p w14:paraId="63D805E2" w14:textId="77777777" w:rsidR="00B17754" w:rsidRPr="00076AF6" w:rsidRDefault="00B17754" w:rsidP="00CF5388">
            <w:pPr>
              <w:spacing w:line="360" w:lineRule="auto"/>
              <w:jc w:val="center"/>
              <w:rPr>
                <w:rFonts w:asciiTheme="majorEastAsia" w:eastAsiaTheme="majorEastAsia"/>
                <w:sz w:val="16"/>
                <w:szCs w:val="16"/>
              </w:rPr>
            </w:pPr>
            <w:r w:rsidRPr="00076AF6">
              <w:rPr>
                <w:rFonts w:asciiTheme="majorEastAsia" w:eastAsiaTheme="majorEastAsia" w:hint="eastAsia"/>
                <w:noProof/>
                <w:sz w:val="16"/>
                <w:szCs w:val="16"/>
              </w:rPr>
              <w:drawing>
                <wp:inline distT="0" distB="0" distL="0" distR="0" wp14:anchorId="470FE386" wp14:editId="4798637F">
                  <wp:extent cx="152407" cy="152407"/>
                  <wp:effectExtent l="19050" t="0" r="0" b="0"/>
                  <wp:docPr id="292" name="図 18" descr="C:\Users\take\Desktop\modapts\img0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e\Desktop\modapts\img018.bmp"/>
                          <pic:cNvPicPr>
                            <a:picLocks noChangeAspect="1" noChangeArrowheads="1"/>
                          </pic:cNvPicPr>
                        </pic:nvPicPr>
                        <pic:blipFill>
                          <a:blip r:embed="rId51" cstate="print"/>
                          <a:srcRect/>
                          <a:stretch>
                            <a:fillRect/>
                          </a:stretch>
                        </pic:blipFill>
                        <pic:spPr bwMode="auto">
                          <a:xfrm>
                            <a:off x="0" y="0"/>
                            <a:ext cx="152407" cy="152407"/>
                          </a:xfrm>
                          <a:prstGeom prst="rect">
                            <a:avLst/>
                          </a:prstGeom>
                          <a:noFill/>
                          <a:ln w="9525">
                            <a:noFill/>
                            <a:miter lim="800000"/>
                            <a:headEnd/>
                            <a:tailEnd/>
                          </a:ln>
                        </pic:spPr>
                      </pic:pic>
                    </a:graphicData>
                  </a:graphic>
                </wp:inline>
              </w:drawing>
            </w:r>
          </w:p>
        </w:tc>
        <w:tc>
          <w:tcPr>
            <w:tcW w:w="1837" w:type="dxa"/>
            <w:tcBorders>
              <w:bottom w:val="single" w:sz="4" w:space="0" w:color="auto"/>
            </w:tcBorders>
            <w:vAlign w:val="center"/>
          </w:tcPr>
          <w:p w14:paraId="7166A81C"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人が寝ている形</w:t>
            </w:r>
          </w:p>
        </w:tc>
        <w:tc>
          <w:tcPr>
            <w:tcW w:w="3101" w:type="dxa"/>
            <w:tcBorders>
              <w:bottom w:val="single" w:sz="4" w:space="0" w:color="auto"/>
            </w:tcBorders>
            <w:vAlign w:val="center"/>
          </w:tcPr>
          <w:p w14:paraId="0A4C216D" w14:textId="77777777" w:rsidR="00B17754" w:rsidRPr="00076AF6" w:rsidRDefault="00B17754" w:rsidP="00CF5388">
            <w:pPr>
              <w:spacing w:line="240" w:lineRule="exact"/>
              <w:rPr>
                <w:rFonts w:asciiTheme="majorEastAsia" w:eastAsiaTheme="majorEastAsia"/>
                <w:sz w:val="16"/>
                <w:szCs w:val="16"/>
              </w:rPr>
            </w:pPr>
            <w:r w:rsidRPr="00076AF6">
              <w:rPr>
                <w:rFonts w:asciiTheme="majorEastAsia" w:eastAsiaTheme="majorEastAsia" w:hint="eastAsia"/>
                <w:sz w:val="16"/>
                <w:szCs w:val="16"/>
              </w:rPr>
              <w:t>他人と無駄話をして作業をしていない</w:t>
            </w:r>
          </w:p>
        </w:tc>
      </w:tr>
    </w:tbl>
    <w:p w14:paraId="2ED54467" w14:textId="77777777" w:rsidR="00B17754" w:rsidRDefault="00B17754" w:rsidP="00B17754">
      <w:pPr>
        <w:jc w:val="center"/>
      </w:pPr>
    </w:p>
    <w:p w14:paraId="46ADDFBC" w14:textId="77777777" w:rsidR="00B17754" w:rsidRDefault="00B17754" w:rsidP="00B17754">
      <w:pPr>
        <w:widowControl/>
        <w:jc w:val="left"/>
      </w:pPr>
      <w:r>
        <w:br w:type="page"/>
      </w:r>
    </w:p>
    <w:p w14:paraId="176D119B" w14:textId="77777777" w:rsidR="00B17754" w:rsidRDefault="00B17754" w:rsidP="00B17754">
      <w:pPr>
        <w:jc w:val="left"/>
      </w:pPr>
      <w:r>
        <w:rPr>
          <w:rFonts w:hint="eastAsia"/>
        </w:rPr>
        <w:lastRenderedPageBreak/>
        <w:t>①空手移動（のばす）：</w:t>
      </w:r>
      <w:r>
        <w:rPr>
          <w:rFonts w:hint="eastAsia"/>
          <w:noProof/>
        </w:rPr>
        <w:drawing>
          <wp:inline distT="0" distB="0" distL="0" distR="0" wp14:anchorId="3C2DD47B" wp14:editId="453D4840">
            <wp:extent cx="152400" cy="152400"/>
            <wp:effectExtent l="19050" t="0" r="0" b="0"/>
            <wp:docPr id="293" name="図 19" descr="C:\Users\take\Desktop\modapts\img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ke\Desktop\modapts\img001.bmp"/>
                    <pic:cNvPicPr>
                      <a:picLocks noChangeAspect="1" noChangeArrowheads="1"/>
                    </pic:cNvPicPr>
                  </pic:nvPicPr>
                  <pic:blipFill>
                    <a:blip r:embed="rId3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E4926C6" w14:textId="5F2A553E" w:rsidR="00B17754" w:rsidRDefault="00B17754" w:rsidP="00B17754">
      <w:pPr>
        <w:ind w:leftChars="177" w:left="425"/>
        <w:jc w:val="left"/>
      </w:pPr>
      <w:r>
        <w:rPr>
          <w:rFonts w:hint="eastAsia"/>
        </w:rPr>
        <w:t>空手の移動，歩いて取りに行く場合も含まれる．</w:t>
      </w:r>
    </w:p>
    <w:p w14:paraId="67614DFF" w14:textId="77777777" w:rsidR="00B17754" w:rsidRDefault="00B17754" w:rsidP="00B17754">
      <w:pPr>
        <w:jc w:val="left"/>
      </w:pPr>
      <w:r>
        <w:rPr>
          <w:rFonts w:hint="eastAsia"/>
        </w:rPr>
        <w:t>②つかむ：</w:t>
      </w:r>
      <w:r>
        <w:rPr>
          <w:rFonts w:hint="eastAsia"/>
          <w:noProof/>
        </w:rPr>
        <w:drawing>
          <wp:inline distT="0" distB="0" distL="0" distR="0" wp14:anchorId="5B09A9B9" wp14:editId="1CC0FC52">
            <wp:extent cx="152400" cy="152400"/>
            <wp:effectExtent l="19050" t="0" r="0" b="0"/>
            <wp:docPr id="32" name="図 20" descr="C:\Users\take\Desktop\modapts\img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ke\Desktop\modapts\img002.bmp"/>
                    <pic:cNvPicPr>
                      <a:picLocks noChangeAspect="1" noChangeArrowheads="1"/>
                    </pic:cNvPicPr>
                  </pic:nvPicPr>
                  <pic:blipFill>
                    <a:blip r:embed="rId5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AFA2833" w14:textId="226F9072" w:rsidR="00B17754" w:rsidRDefault="00B17754" w:rsidP="00B17754">
      <w:pPr>
        <w:ind w:leftChars="177" w:left="425"/>
        <w:jc w:val="left"/>
      </w:pPr>
      <w:r>
        <w:rPr>
          <w:rFonts w:hint="eastAsia"/>
        </w:rPr>
        <w:t>手または体の一部で対象物を支えること．</w:t>
      </w:r>
    </w:p>
    <w:p w14:paraId="09E4E9F9" w14:textId="77777777" w:rsidR="00B17754" w:rsidRPr="00DB409B" w:rsidRDefault="00B17754" w:rsidP="00B17754">
      <w:pPr>
        <w:jc w:val="left"/>
      </w:pPr>
      <w:r>
        <w:rPr>
          <w:rFonts w:hint="eastAsia"/>
        </w:rPr>
        <w:t>③荷重移動（運ぶ）：</w:t>
      </w:r>
      <w:r>
        <w:rPr>
          <w:rFonts w:hint="eastAsia"/>
          <w:noProof/>
        </w:rPr>
        <w:drawing>
          <wp:inline distT="0" distB="0" distL="0" distR="0" wp14:anchorId="329C8EA9" wp14:editId="3B19BE10">
            <wp:extent cx="152400" cy="152400"/>
            <wp:effectExtent l="19050" t="0" r="0" b="0"/>
            <wp:docPr id="33" name="図 21" descr="C:\Users\take\Desktop\modapts\img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ke\Desktop\modapts\img003.bmp"/>
                    <pic:cNvPicPr>
                      <a:picLocks noChangeAspect="1" noChangeArrowheads="1"/>
                    </pic:cNvPicPr>
                  </pic:nvPicPr>
                  <pic:blipFill>
                    <a:blip r:embed="rId3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2DF0A6D6" w14:textId="3BD7439E" w:rsidR="00B17754" w:rsidRDefault="00B17754" w:rsidP="00B17754">
      <w:pPr>
        <w:ind w:leftChars="177" w:left="425"/>
        <w:jc w:val="left"/>
      </w:pPr>
      <w:r>
        <w:rPr>
          <w:rFonts w:hint="eastAsia"/>
        </w:rPr>
        <w:t>手または体の一部で対象物の位置を変えること．</w:t>
      </w:r>
    </w:p>
    <w:p w14:paraId="043D2E1F" w14:textId="455344B3" w:rsidR="00B17754" w:rsidRDefault="00B17754" w:rsidP="00B17754">
      <w:pPr>
        <w:ind w:leftChars="177" w:left="425"/>
        <w:jc w:val="left"/>
      </w:pPr>
      <w:r>
        <w:rPr>
          <w:rFonts w:hint="eastAsia"/>
        </w:rPr>
        <w:t>運ぶ・押す・引っ張る・転がす・回す．</w:t>
      </w:r>
    </w:p>
    <w:p w14:paraId="3A1F0E97" w14:textId="77777777" w:rsidR="00B17754" w:rsidRDefault="00B17754" w:rsidP="00B17754">
      <w:pPr>
        <w:jc w:val="left"/>
      </w:pPr>
      <w:r>
        <w:rPr>
          <w:rFonts w:hint="eastAsia"/>
        </w:rPr>
        <w:t>④位置決め：</w:t>
      </w:r>
      <w:r>
        <w:rPr>
          <w:rFonts w:hint="eastAsia"/>
          <w:noProof/>
        </w:rPr>
        <w:drawing>
          <wp:inline distT="0" distB="0" distL="0" distR="0" wp14:anchorId="659D4F64" wp14:editId="5EFB9887">
            <wp:extent cx="152400" cy="152400"/>
            <wp:effectExtent l="19050" t="0" r="0" b="0"/>
            <wp:docPr id="35" name="図 23" descr="C:\Users\take\Desktop\modapts\img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ake\Desktop\modapts\img004.bmp"/>
                    <pic:cNvPicPr>
                      <a:picLocks noChangeAspect="1" noChangeArrowheads="1"/>
                    </pic:cNvPicPr>
                  </pic:nvPicPr>
                  <pic:blipFill>
                    <a:blip r:embed="rId5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547F7A97" w14:textId="7F523AB7" w:rsidR="00B17754" w:rsidRDefault="00B17754" w:rsidP="00B17754">
      <w:pPr>
        <w:ind w:leftChars="177" w:left="425"/>
        <w:jc w:val="left"/>
      </w:pPr>
      <w:r>
        <w:rPr>
          <w:rFonts w:hint="eastAsia"/>
        </w:rPr>
        <w:t>もっている対象物を意図した位置に置いたり，軸・向き・線に合わせること．</w:t>
      </w:r>
    </w:p>
    <w:p w14:paraId="398ED47D" w14:textId="77777777" w:rsidR="00B17754" w:rsidRDefault="00B17754" w:rsidP="00B17754">
      <w:pPr>
        <w:jc w:val="left"/>
      </w:pPr>
      <w:r>
        <w:rPr>
          <w:rFonts w:hint="eastAsia"/>
        </w:rPr>
        <w:t>⑤組み合わす：</w:t>
      </w:r>
      <w:r>
        <w:rPr>
          <w:rFonts w:hint="eastAsia"/>
          <w:noProof/>
        </w:rPr>
        <w:drawing>
          <wp:inline distT="0" distB="0" distL="0" distR="0" wp14:anchorId="75174DC7" wp14:editId="1A0FCA39">
            <wp:extent cx="152400" cy="152400"/>
            <wp:effectExtent l="19050" t="0" r="0" b="0"/>
            <wp:docPr id="36" name="図 24" descr="C:\Users\take\Desktop\modapts\img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ke\Desktop\modapts\img005.bmp"/>
                    <pic:cNvPicPr>
                      <a:picLocks noChangeAspect="1" noChangeArrowheads="1"/>
                    </pic:cNvPicPr>
                  </pic:nvPicPr>
                  <pic:blipFill>
                    <a:blip r:embed="rId54"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77A8CE3" w14:textId="1201319A" w:rsidR="00B17754" w:rsidRDefault="00B17754" w:rsidP="00B17754">
      <w:pPr>
        <w:ind w:leftChars="177" w:left="425"/>
        <w:jc w:val="left"/>
      </w:pPr>
      <w:r>
        <w:rPr>
          <w:rFonts w:hint="eastAsia"/>
        </w:rPr>
        <w:t>複数の対象物を一体にすること．たとえば挿入・組み合わせ．</w:t>
      </w:r>
    </w:p>
    <w:p w14:paraId="737BB342" w14:textId="77777777" w:rsidR="00B17754" w:rsidRDefault="00B17754" w:rsidP="00B17754">
      <w:pPr>
        <w:jc w:val="left"/>
      </w:pPr>
      <w:r>
        <w:rPr>
          <w:rFonts w:hint="eastAsia"/>
        </w:rPr>
        <w:t>⑥使う：</w:t>
      </w:r>
      <w:r>
        <w:rPr>
          <w:rFonts w:hint="eastAsia"/>
          <w:noProof/>
        </w:rPr>
        <w:drawing>
          <wp:inline distT="0" distB="0" distL="0" distR="0" wp14:anchorId="6ACDBB28" wp14:editId="7191CE30">
            <wp:extent cx="152400" cy="152400"/>
            <wp:effectExtent l="19050" t="0" r="0" b="0"/>
            <wp:docPr id="37" name="図 25" descr="C:\Users\take\Desktop\modapts\img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ke\Desktop\modapts\img006.bmp"/>
                    <pic:cNvPicPr>
                      <a:picLocks noChangeAspect="1" noChangeArrowheads="1"/>
                    </pic:cNvPicPr>
                  </pic:nvPicPr>
                  <pic:blipFill>
                    <a:blip r:embed="rId5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6B98E029" w14:textId="5CD38199" w:rsidR="00B17754" w:rsidRDefault="00B17754" w:rsidP="00B17754">
      <w:pPr>
        <w:ind w:leftChars="177" w:left="425"/>
        <w:jc w:val="left"/>
      </w:pPr>
      <w:r>
        <w:rPr>
          <w:rFonts w:hint="eastAsia"/>
        </w:rPr>
        <w:t>対象物をその使用目的に従って操作すること．</w:t>
      </w:r>
    </w:p>
    <w:p w14:paraId="62DC8864" w14:textId="77777777" w:rsidR="00B17754" w:rsidRDefault="00B17754" w:rsidP="00B17754">
      <w:pPr>
        <w:jc w:val="left"/>
      </w:pPr>
      <w:r>
        <w:rPr>
          <w:rFonts w:hint="eastAsia"/>
        </w:rPr>
        <w:t>⑦分解する：</w:t>
      </w:r>
      <w:r>
        <w:rPr>
          <w:rFonts w:hint="eastAsia"/>
          <w:noProof/>
        </w:rPr>
        <w:drawing>
          <wp:inline distT="0" distB="0" distL="0" distR="0" wp14:anchorId="019FED92" wp14:editId="6F699D54">
            <wp:extent cx="152400" cy="152400"/>
            <wp:effectExtent l="19050" t="0" r="0" b="0"/>
            <wp:docPr id="38" name="図 26" descr="C:\Users\take\Desktop\modapts\img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ake\Desktop\modapts\img007.bmp"/>
                    <pic:cNvPicPr>
                      <a:picLocks noChangeAspect="1" noChangeArrowheads="1"/>
                    </pic:cNvPicPr>
                  </pic:nvPicPr>
                  <pic:blipFill>
                    <a:blip r:embed="rId4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1695C24" w14:textId="11C20911" w:rsidR="00B17754" w:rsidRDefault="00B17754" w:rsidP="00B17754">
      <w:pPr>
        <w:ind w:leftChars="177" w:left="425"/>
        <w:jc w:val="left"/>
      </w:pPr>
      <w:r>
        <w:rPr>
          <w:rFonts w:hint="eastAsia"/>
        </w:rPr>
        <w:t>一体になっている複数の対象物を分離すること．</w:t>
      </w:r>
    </w:p>
    <w:p w14:paraId="02009591" w14:textId="77777777" w:rsidR="00B17754" w:rsidRDefault="00B17754" w:rsidP="00B17754">
      <w:pPr>
        <w:jc w:val="left"/>
      </w:pPr>
      <w:r>
        <w:rPr>
          <w:rFonts w:hint="eastAsia"/>
        </w:rPr>
        <w:t>⑧手放す：</w:t>
      </w:r>
      <w:r>
        <w:rPr>
          <w:rFonts w:hint="eastAsia"/>
          <w:noProof/>
        </w:rPr>
        <w:drawing>
          <wp:inline distT="0" distB="0" distL="0" distR="0" wp14:anchorId="41C58E90" wp14:editId="52FAF0AB">
            <wp:extent cx="152400" cy="152400"/>
            <wp:effectExtent l="19050" t="0" r="0" b="0"/>
            <wp:docPr id="39" name="図 27" descr="C:\Users\take\Desktop\modapts\img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ke\Desktop\modapts\img008.bmp"/>
                    <pic:cNvPicPr>
                      <a:picLocks noChangeAspect="1" noChangeArrowheads="1"/>
                    </pic:cNvPicPr>
                  </pic:nvPicPr>
                  <pic:blipFill>
                    <a:blip r:embed="rId5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6B768FE6" w14:textId="1F520673" w:rsidR="00B17754" w:rsidRDefault="00B17754" w:rsidP="00B17754">
      <w:pPr>
        <w:ind w:leftChars="177" w:left="425"/>
        <w:jc w:val="left"/>
      </w:pPr>
      <w:r>
        <w:rPr>
          <w:rFonts w:hint="eastAsia"/>
        </w:rPr>
        <w:t>手または体の一部で対象物を支えていた状態から自由にすること．</w:t>
      </w:r>
    </w:p>
    <w:p w14:paraId="3E7B5B8D" w14:textId="77777777" w:rsidR="00B17754" w:rsidRDefault="00B17754" w:rsidP="00B17754">
      <w:pPr>
        <w:jc w:val="left"/>
      </w:pPr>
      <w:r>
        <w:rPr>
          <w:rFonts w:hint="eastAsia"/>
        </w:rPr>
        <w:t>⑨調べる：</w:t>
      </w:r>
      <w:r>
        <w:rPr>
          <w:rFonts w:hint="eastAsia"/>
          <w:noProof/>
        </w:rPr>
        <w:drawing>
          <wp:inline distT="0" distB="0" distL="0" distR="0" wp14:anchorId="7FEFBF76" wp14:editId="2B910EED">
            <wp:extent cx="152400" cy="152400"/>
            <wp:effectExtent l="19050" t="0" r="0" b="0"/>
            <wp:docPr id="40" name="図 28" descr="C:\Users\take\Desktop\modapts\img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ake\Desktop\modapts\img009.bmp"/>
                    <pic:cNvPicPr>
                      <a:picLocks noChangeAspect="1" noChangeArrowheads="1"/>
                    </pic:cNvPicPr>
                  </pic:nvPicPr>
                  <pic:blipFill>
                    <a:blip r:embed="rId5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D73F77B" w14:textId="09391647" w:rsidR="00B17754" w:rsidRDefault="00B17754" w:rsidP="00B17754">
      <w:pPr>
        <w:ind w:leftChars="177" w:left="425"/>
        <w:jc w:val="left"/>
      </w:pPr>
      <w:r>
        <w:rPr>
          <w:rFonts w:hint="eastAsia"/>
        </w:rPr>
        <w:t>対象物の品質，または数量の測定や良否の判定をすること．</w:t>
      </w:r>
    </w:p>
    <w:p w14:paraId="04E9F990" w14:textId="77777777" w:rsidR="00B17754" w:rsidRDefault="00B17754" w:rsidP="00B17754">
      <w:pPr>
        <w:jc w:val="left"/>
      </w:pPr>
      <w:r>
        <w:rPr>
          <w:rFonts w:hint="eastAsia"/>
        </w:rPr>
        <w:t>⑩探す：</w:t>
      </w:r>
      <w:r>
        <w:rPr>
          <w:rFonts w:hint="eastAsia"/>
          <w:noProof/>
        </w:rPr>
        <w:drawing>
          <wp:inline distT="0" distB="0" distL="0" distR="0" wp14:anchorId="76F653B7" wp14:editId="62F68778">
            <wp:extent cx="152400" cy="152400"/>
            <wp:effectExtent l="19050" t="0" r="0" b="0"/>
            <wp:docPr id="41" name="図 29" descr="C:\Users\take\Desktop\modapts\img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ke\Desktop\modapts\img010.bmp"/>
                    <pic:cNvPicPr>
                      <a:picLocks noChangeAspect="1" noChangeArrowheads="1"/>
                    </pic:cNvPicPr>
                  </pic:nvPicPr>
                  <pic:blipFill>
                    <a:blip r:embed="rId43"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F17AE8E" w14:textId="3507FB33" w:rsidR="00B17754" w:rsidRDefault="00B17754" w:rsidP="00B17754">
      <w:pPr>
        <w:ind w:leftChars="177" w:left="425"/>
        <w:jc w:val="left"/>
      </w:pPr>
      <w:r>
        <w:rPr>
          <w:rFonts w:hint="eastAsia"/>
        </w:rPr>
        <w:t>視覚をはじめ，五感を利用して探すこと．</w:t>
      </w:r>
    </w:p>
    <w:p w14:paraId="6A903BA0" w14:textId="77777777" w:rsidR="00B17754" w:rsidRDefault="00B17754" w:rsidP="00B17754">
      <w:pPr>
        <w:jc w:val="left"/>
      </w:pPr>
      <w:r>
        <w:rPr>
          <w:rFonts w:hint="eastAsia"/>
        </w:rPr>
        <w:t>⑪選ぶ：</w:t>
      </w:r>
      <w:r>
        <w:rPr>
          <w:rFonts w:hint="eastAsia"/>
          <w:noProof/>
        </w:rPr>
        <w:drawing>
          <wp:inline distT="0" distB="0" distL="0" distR="0" wp14:anchorId="26B7E754" wp14:editId="78324818">
            <wp:extent cx="152400" cy="152400"/>
            <wp:effectExtent l="19050" t="0" r="0" b="0"/>
            <wp:docPr id="44" name="図 31" descr="C:\Users\take\Desktop\modapts\img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ke\Desktop\modapts\img012.bmp"/>
                    <pic:cNvPicPr>
                      <a:picLocks noChangeAspect="1" noChangeArrowheads="1"/>
                    </pic:cNvPicPr>
                  </pic:nvPicPr>
                  <pic:blipFill>
                    <a:blip r:embed="rId4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A4C5240" w14:textId="45E86272" w:rsidR="00B17754" w:rsidRDefault="00B17754" w:rsidP="00B17754">
      <w:pPr>
        <w:ind w:leftChars="177" w:left="425"/>
        <w:jc w:val="left"/>
      </w:pPr>
      <w:r>
        <w:rPr>
          <w:rFonts w:hint="eastAsia"/>
        </w:rPr>
        <w:t>複数の物のなかから対象物を選び出すこと．</w:t>
      </w:r>
    </w:p>
    <w:p w14:paraId="1CFC3506" w14:textId="77777777" w:rsidR="00B17754" w:rsidRDefault="00B17754" w:rsidP="00B17754">
      <w:pPr>
        <w:jc w:val="left"/>
      </w:pPr>
      <w:r>
        <w:rPr>
          <w:rFonts w:hint="eastAsia"/>
        </w:rPr>
        <w:t>⑫考える：</w:t>
      </w:r>
      <w:r>
        <w:rPr>
          <w:rFonts w:hint="eastAsia"/>
          <w:noProof/>
        </w:rPr>
        <w:drawing>
          <wp:inline distT="0" distB="0" distL="0" distR="0" wp14:anchorId="3C04C4F8" wp14:editId="1E052880">
            <wp:extent cx="152400" cy="152400"/>
            <wp:effectExtent l="19050" t="0" r="0" b="0"/>
            <wp:docPr id="45" name="図 32" descr="C:\Users\take\Desktop\modapts\img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ke\Desktop\modapts\img013.bmp"/>
                    <pic:cNvPicPr>
                      <a:picLocks noChangeAspect="1" noChangeArrowheads="1"/>
                    </pic:cNvPicPr>
                  </pic:nvPicPr>
                  <pic:blipFill>
                    <a:blip r:embed="rId5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128ADD81" w14:textId="77C699B7" w:rsidR="00B17754" w:rsidRDefault="00B17754" w:rsidP="00B17754">
      <w:pPr>
        <w:ind w:leftChars="177" w:left="425"/>
        <w:jc w:val="left"/>
      </w:pPr>
      <w:r>
        <w:rPr>
          <w:rFonts w:hint="eastAsia"/>
        </w:rPr>
        <w:t>次の行為・作業についての考えや決定をすること．</w:t>
      </w:r>
    </w:p>
    <w:p w14:paraId="74606BC9" w14:textId="77777777" w:rsidR="00B17754" w:rsidRDefault="00B17754" w:rsidP="00B17754">
      <w:pPr>
        <w:jc w:val="left"/>
      </w:pPr>
      <w:r>
        <w:rPr>
          <w:rFonts w:hint="eastAsia"/>
        </w:rPr>
        <w:t>⑬前置き：</w:t>
      </w:r>
      <w:r>
        <w:rPr>
          <w:rFonts w:hint="eastAsia"/>
          <w:noProof/>
        </w:rPr>
        <w:drawing>
          <wp:inline distT="0" distB="0" distL="0" distR="0" wp14:anchorId="46EF7823" wp14:editId="6BE0B50C">
            <wp:extent cx="152400" cy="152400"/>
            <wp:effectExtent l="19050" t="0" r="0" b="0"/>
            <wp:docPr id="46" name="図 33" descr="C:\Users\take\Desktop\modapts\img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ke\Desktop\modapts\img014.bmp"/>
                    <pic:cNvPicPr>
                      <a:picLocks noChangeAspect="1" noChangeArrowheads="1"/>
                    </pic:cNvPicPr>
                  </pic:nvPicPr>
                  <pic:blipFill>
                    <a:blip r:embed="rId5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3213FAA0" w14:textId="46E1896E" w:rsidR="00B17754" w:rsidRDefault="00B17754" w:rsidP="00B17754">
      <w:pPr>
        <w:ind w:leftChars="177" w:left="425"/>
        <w:jc w:val="left"/>
      </w:pPr>
      <w:r>
        <w:rPr>
          <w:rFonts w:hint="eastAsia"/>
        </w:rPr>
        <w:t>次の作業にそなえ，定められた場所に予め置くこと．</w:t>
      </w:r>
    </w:p>
    <w:p w14:paraId="4382A8A9" w14:textId="77777777" w:rsidR="00B17754" w:rsidRDefault="00B17754" w:rsidP="00B17754">
      <w:pPr>
        <w:jc w:val="left"/>
      </w:pPr>
      <w:r>
        <w:rPr>
          <w:rFonts w:hint="eastAsia"/>
        </w:rPr>
        <w:t>⑭保持：</w:t>
      </w:r>
      <w:r>
        <w:rPr>
          <w:rFonts w:hint="eastAsia"/>
          <w:noProof/>
        </w:rPr>
        <w:drawing>
          <wp:inline distT="0" distB="0" distL="0" distR="0" wp14:anchorId="268E8180" wp14:editId="440AD3F5">
            <wp:extent cx="152400" cy="152400"/>
            <wp:effectExtent l="19050" t="0" r="0" b="0"/>
            <wp:docPr id="47" name="図 34" descr="C:\Users\take\Desktop\modapts\img0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ake\Desktop\modapts\img015.bmp"/>
                    <pic:cNvPicPr>
                      <a:picLocks noChangeAspect="1" noChangeArrowheads="1"/>
                    </pic:cNvPicPr>
                  </pic:nvPicPr>
                  <pic:blipFill>
                    <a:blip r:embed="rId4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68D41C0" w14:textId="2DC53201" w:rsidR="00B17754" w:rsidRDefault="00B17754" w:rsidP="00B17754">
      <w:pPr>
        <w:ind w:leftChars="177" w:left="425"/>
        <w:jc w:val="left"/>
      </w:pPr>
      <w:r>
        <w:rPr>
          <w:rFonts w:hint="eastAsia"/>
        </w:rPr>
        <w:t>対象物を一定の位置で支えること．</w:t>
      </w:r>
    </w:p>
    <w:p w14:paraId="74201ADE" w14:textId="77777777" w:rsidR="00B17754" w:rsidRDefault="00B17754" w:rsidP="00B17754">
      <w:pPr>
        <w:jc w:val="left"/>
      </w:pPr>
      <w:r>
        <w:rPr>
          <w:rFonts w:hint="eastAsia"/>
        </w:rPr>
        <w:t>⑮休む：</w:t>
      </w:r>
      <w:r>
        <w:rPr>
          <w:rFonts w:hint="eastAsia"/>
          <w:noProof/>
        </w:rPr>
        <w:drawing>
          <wp:inline distT="0" distB="0" distL="0" distR="0" wp14:anchorId="6E722A47" wp14:editId="2CCCE28D">
            <wp:extent cx="152400" cy="152400"/>
            <wp:effectExtent l="19050" t="0" r="0" b="0"/>
            <wp:docPr id="48" name="図 35" descr="C:\Users\take\Desktop\modapts\img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ke\Desktop\modapts\img016.bmp"/>
                    <pic:cNvPicPr>
                      <a:picLocks noChangeAspect="1" noChangeArrowheads="1"/>
                    </pic:cNvPicPr>
                  </pic:nvPicPr>
                  <pic:blipFill>
                    <a:blip r:embed="rId6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EB3B8BA" w14:textId="2B9DF757" w:rsidR="00B17754" w:rsidRDefault="00B17754" w:rsidP="00B17754">
      <w:pPr>
        <w:ind w:leftChars="177" w:left="425"/>
        <w:jc w:val="left"/>
      </w:pPr>
      <w:r>
        <w:rPr>
          <w:rFonts w:hint="eastAsia"/>
        </w:rPr>
        <w:t>疲労回復のため目的活動を休止していること．</w:t>
      </w:r>
    </w:p>
    <w:p w14:paraId="1FC277A3" w14:textId="77777777" w:rsidR="00B17754" w:rsidRPr="004A4C2F" w:rsidRDefault="00B17754" w:rsidP="00B17754">
      <w:pPr>
        <w:jc w:val="left"/>
      </w:pPr>
      <w:r>
        <w:rPr>
          <w:rFonts w:hint="eastAsia"/>
        </w:rPr>
        <w:t>⑯避けられない遅れ：</w:t>
      </w:r>
      <w:r>
        <w:rPr>
          <w:rFonts w:hint="eastAsia"/>
          <w:noProof/>
        </w:rPr>
        <w:drawing>
          <wp:inline distT="0" distB="0" distL="0" distR="0" wp14:anchorId="4B1BFF55" wp14:editId="0C1F3DFE">
            <wp:extent cx="152400" cy="152400"/>
            <wp:effectExtent l="19050" t="0" r="0" b="0"/>
            <wp:docPr id="49" name="図 36" descr="C:\Users\take\Desktop\modapts\img0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ke\Desktop\modapts\img017.bmp"/>
                    <pic:cNvPicPr>
                      <a:picLocks noChangeAspect="1" noChangeArrowheads="1"/>
                    </pic:cNvPicPr>
                  </pic:nvPicPr>
                  <pic:blipFill>
                    <a:blip r:embed="rId5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0274674F" w14:textId="6DB1311A" w:rsidR="00B17754" w:rsidRDefault="00B17754" w:rsidP="00B17754">
      <w:pPr>
        <w:ind w:leftChars="177" w:left="425"/>
        <w:jc w:val="left"/>
      </w:pPr>
      <w:r>
        <w:rPr>
          <w:rFonts w:hint="eastAsia"/>
        </w:rPr>
        <w:lastRenderedPageBreak/>
        <w:t>決められた作用標準の中で発生する作業者としては避けられない遅れのこと．</w:t>
      </w:r>
    </w:p>
    <w:p w14:paraId="46ABF2ED" w14:textId="77777777" w:rsidR="00B17754" w:rsidRDefault="00B17754" w:rsidP="00B17754">
      <w:pPr>
        <w:jc w:val="left"/>
      </w:pPr>
      <w:r>
        <w:rPr>
          <w:rFonts w:hint="eastAsia"/>
        </w:rPr>
        <w:t>⑰避けられる遅れ：</w:t>
      </w:r>
      <w:r>
        <w:rPr>
          <w:rFonts w:hint="eastAsia"/>
          <w:noProof/>
        </w:rPr>
        <w:drawing>
          <wp:inline distT="0" distB="0" distL="0" distR="0" wp14:anchorId="2599F225" wp14:editId="1DEB4A1D">
            <wp:extent cx="152400" cy="152400"/>
            <wp:effectExtent l="19050" t="0" r="0" b="0"/>
            <wp:docPr id="50" name="図 37" descr="C:\Users\take\Desktop\modapts\img0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ke\Desktop\modapts\img018.bmp"/>
                    <pic:cNvPicPr>
                      <a:picLocks noChangeAspect="1" noChangeArrowheads="1"/>
                    </pic:cNvPicPr>
                  </pic:nvPicPr>
                  <pic:blipFill>
                    <a:blip r:embed="rId5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14:paraId="4D9354E7" w14:textId="6EA2695E" w:rsidR="00B17754" w:rsidRDefault="00B17754" w:rsidP="00B17754">
      <w:pPr>
        <w:ind w:leftChars="177" w:left="425"/>
        <w:jc w:val="left"/>
      </w:pPr>
      <w:r>
        <w:rPr>
          <w:rFonts w:hint="eastAsia"/>
        </w:rPr>
        <w:t>作業標準で決められていない行為による不要な遅れのこと．</w:t>
      </w:r>
    </w:p>
    <w:p w14:paraId="3FA27B3E" w14:textId="77777777" w:rsidR="00B17754" w:rsidRPr="00B17754" w:rsidRDefault="00B17754" w:rsidP="003B5BC5">
      <w:pPr>
        <w:rPr>
          <w:b/>
        </w:rPr>
      </w:pPr>
    </w:p>
    <w:sectPr w:rsidR="00B17754" w:rsidRPr="00B17754" w:rsidSect="004C34B9">
      <w:footerReference w:type="default" r:id="rId61"/>
      <w:pgSz w:w="11900" w:h="16840"/>
      <w:pgMar w:top="1985" w:right="1701" w:bottom="1701" w:left="1701" w:header="851" w:footer="992" w:gutter="0"/>
      <w:pgNumType w:start="15"/>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0F031B" w14:textId="77777777" w:rsidR="006D6B86" w:rsidRDefault="006D6B86" w:rsidP="008A686A">
      <w:r>
        <w:separator/>
      </w:r>
    </w:p>
  </w:endnote>
  <w:endnote w:type="continuationSeparator" w:id="0">
    <w:p w14:paraId="6E088359" w14:textId="77777777" w:rsidR="006D6B86" w:rsidRDefault="006D6B86" w:rsidP="008A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Century Gothic">
    <w:panose1 w:val="020B0502020202020204"/>
    <w:charset w:val="00"/>
    <w:family w:val="auto"/>
    <w:pitch w:val="variable"/>
    <w:sig w:usb0="00000003" w:usb1="00000000" w:usb2="00000000" w:usb3="00000000" w:csb0="00000001" w:csb1="00000000"/>
  </w:font>
  <w:font w:name="HGｺﾞｼｯｸM">
    <w:altName w:val="ＭＳ ゴシック"/>
    <w:charset w:val="80"/>
    <w:family w:val="modern"/>
    <w:pitch w:val="fixed"/>
    <w:sig w:usb0="80000281" w:usb1="28C76CF8"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296347"/>
      <w:docPartObj>
        <w:docPartGallery w:val="Page Numbers (Bottom of Page)"/>
        <w:docPartUnique/>
      </w:docPartObj>
    </w:sdtPr>
    <w:sdtContent>
      <w:p w14:paraId="5C016371" w14:textId="01F812D5" w:rsidR="006D6B86" w:rsidRDefault="006D6B86" w:rsidP="004C34B9">
        <w:pPr>
          <w:pStyle w:val="af3"/>
          <w:ind w:leftChars="-91" w:hangingChars="91" w:hanging="218"/>
          <w:jc w:val="center"/>
        </w:pPr>
        <w:r>
          <w:fldChar w:fldCharType="begin"/>
        </w:r>
        <w:r>
          <w:instrText>PAGE   \* MERGEFORMAT</w:instrText>
        </w:r>
        <w:r>
          <w:fldChar w:fldCharType="separate"/>
        </w:r>
        <w:r w:rsidR="00FF3879" w:rsidRPr="00FF3879">
          <w:rPr>
            <w:noProof/>
            <w:lang w:val="ja-JP"/>
          </w:rPr>
          <w:t>14</w:t>
        </w:r>
        <w:r>
          <w:fldChar w:fldCharType="end"/>
        </w:r>
      </w:p>
    </w:sdtContent>
  </w:sdt>
  <w:p w14:paraId="2F3969C3" w14:textId="77777777" w:rsidR="006D6B86" w:rsidRDefault="006D6B86">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178782"/>
      <w:docPartObj>
        <w:docPartGallery w:val="Page Numbers (Bottom of Page)"/>
        <w:docPartUnique/>
      </w:docPartObj>
    </w:sdtPr>
    <w:sdtContent>
      <w:p w14:paraId="338CB469" w14:textId="550538C6" w:rsidR="006D6B86" w:rsidRDefault="006D6B86" w:rsidP="00C516FC">
        <w:pPr>
          <w:pStyle w:val="af3"/>
          <w:jc w:val="center"/>
        </w:pPr>
        <w:r>
          <w:fldChar w:fldCharType="begin"/>
        </w:r>
        <w:r>
          <w:instrText>PAGE   \* MERGEFORMAT</w:instrText>
        </w:r>
        <w:r>
          <w:fldChar w:fldCharType="separate"/>
        </w:r>
        <w:r w:rsidR="00FF3879" w:rsidRPr="00FF3879">
          <w:rPr>
            <w:noProof/>
            <w:lang w:val="ja-JP"/>
          </w:rPr>
          <w:t>27</w:t>
        </w:r>
        <w:r>
          <w:fldChar w:fldCharType="end"/>
        </w:r>
      </w:p>
    </w:sdtContent>
  </w:sdt>
  <w:p w14:paraId="7BC7F65E" w14:textId="77777777" w:rsidR="006D6B86" w:rsidRDefault="006D6B86" w:rsidP="004C34B9">
    <w:pPr>
      <w:pStyle w:val="af3"/>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AAD27A" w14:textId="77777777" w:rsidR="006D6B86" w:rsidRDefault="006D6B86" w:rsidP="008A686A">
      <w:r>
        <w:separator/>
      </w:r>
    </w:p>
  </w:footnote>
  <w:footnote w:type="continuationSeparator" w:id="0">
    <w:p w14:paraId="468239FF" w14:textId="77777777" w:rsidR="006D6B86" w:rsidRDefault="006D6B86" w:rsidP="008A68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438F"/>
    <w:multiLevelType w:val="hybridMultilevel"/>
    <w:tmpl w:val="298A092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FF7A57"/>
    <w:multiLevelType w:val="multilevel"/>
    <w:tmpl w:val="820C88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8BE21C9"/>
    <w:multiLevelType w:val="hybridMultilevel"/>
    <w:tmpl w:val="9968A472"/>
    <w:lvl w:ilvl="0" w:tplc="C0A6168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1F35E7"/>
    <w:multiLevelType w:val="hybridMultilevel"/>
    <w:tmpl w:val="FE12A694"/>
    <w:lvl w:ilvl="0" w:tplc="45FC30A2">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0D744E1B"/>
    <w:multiLevelType w:val="hybridMultilevel"/>
    <w:tmpl w:val="2BAA8DD6"/>
    <w:lvl w:ilvl="0" w:tplc="F5D0B442">
      <w:start w:val="1"/>
      <w:numFmt w:val="bullet"/>
      <w:lvlText w:val=""/>
      <w:lvlJc w:val="left"/>
      <w:pPr>
        <w:ind w:left="663" w:hanging="420"/>
      </w:pPr>
      <w:rPr>
        <w:rFonts w:ascii="Wingdings" w:hAnsi="Wingdings" w:hint="default"/>
      </w:rPr>
    </w:lvl>
    <w:lvl w:ilvl="1" w:tplc="0409000B" w:tentative="1">
      <w:start w:val="1"/>
      <w:numFmt w:val="bullet"/>
      <w:lvlText w:val=""/>
      <w:lvlJc w:val="left"/>
      <w:pPr>
        <w:ind w:left="1083" w:hanging="420"/>
      </w:pPr>
      <w:rPr>
        <w:rFonts w:ascii="Wingdings" w:hAnsi="Wingdings" w:hint="default"/>
      </w:rPr>
    </w:lvl>
    <w:lvl w:ilvl="2" w:tplc="0409000D" w:tentative="1">
      <w:start w:val="1"/>
      <w:numFmt w:val="bullet"/>
      <w:lvlText w:val=""/>
      <w:lvlJc w:val="left"/>
      <w:pPr>
        <w:ind w:left="1503" w:hanging="420"/>
      </w:pPr>
      <w:rPr>
        <w:rFonts w:ascii="Wingdings" w:hAnsi="Wingdings" w:hint="default"/>
      </w:rPr>
    </w:lvl>
    <w:lvl w:ilvl="3" w:tplc="04090001" w:tentative="1">
      <w:start w:val="1"/>
      <w:numFmt w:val="bullet"/>
      <w:lvlText w:val=""/>
      <w:lvlJc w:val="left"/>
      <w:pPr>
        <w:ind w:left="1923" w:hanging="420"/>
      </w:pPr>
      <w:rPr>
        <w:rFonts w:ascii="Wingdings" w:hAnsi="Wingdings" w:hint="default"/>
      </w:rPr>
    </w:lvl>
    <w:lvl w:ilvl="4" w:tplc="0409000B" w:tentative="1">
      <w:start w:val="1"/>
      <w:numFmt w:val="bullet"/>
      <w:lvlText w:val=""/>
      <w:lvlJc w:val="left"/>
      <w:pPr>
        <w:ind w:left="2343" w:hanging="420"/>
      </w:pPr>
      <w:rPr>
        <w:rFonts w:ascii="Wingdings" w:hAnsi="Wingdings" w:hint="default"/>
      </w:rPr>
    </w:lvl>
    <w:lvl w:ilvl="5" w:tplc="0409000D" w:tentative="1">
      <w:start w:val="1"/>
      <w:numFmt w:val="bullet"/>
      <w:lvlText w:val=""/>
      <w:lvlJc w:val="left"/>
      <w:pPr>
        <w:ind w:left="2763" w:hanging="420"/>
      </w:pPr>
      <w:rPr>
        <w:rFonts w:ascii="Wingdings" w:hAnsi="Wingdings" w:hint="default"/>
      </w:rPr>
    </w:lvl>
    <w:lvl w:ilvl="6" w:tplc="04090001" w:tentative="1">
      <w:start w:val="1"/>
      <w:numFmt w:val="bullet"/>
      <w:lvlText w:val=""/>
      <w:lvlJc w:val="left"/>
      <w:pPr>
        <w:ind w:left="3183" w:hanging="420"/>
      </w:pPr>
      <w:rPr>
        <w:rFonts w:ascii="Wingdings" w:hAnsi="Wingdings" w:hint="default"/>
      </w:rPr>
    </w:lvl>
    <w:lvl w:ilvl="7" w:tplc="0409000B" w:tentative="1">
      <w:start w:val="1"/>
      <w:numFmt w:val="bullet"/>
      <w:lvlText w:val=""/>
      <w:lvlJc w:val="left"/>
      <w:pPr>
        <w:ind w:left="3603" w:hanging="420"/>
      </w:pPr>
      <w:rPr>
        <w:rFonts w:ascii="Wingdings" w:hAnsi="Wingdings" w:hint="default"/>
      </w:rPr>
    </w:lvl>
    <w:lvl w:ilvl="8" w:tplc="0409000D" w:tentative="1">
      <w:start w:val="1"/>
      <w:numFmt w:val="bullet"/>
      <w:lvlText w:val=""/>
      <w:lvlJc w:val="left"/>
      <w:pPr>
        <w:ind w:left="4023" w:hanging="420"/>
      </w:pPr>
      <w:rPr>
        <w:rFonts w:ascii="Wingdings" w:hAnsi="Wingdings" w:hint="default"/>
      </w:rPr>
    </w:lvl>
  </w:abstractNum>
  <w:abstractNum w:abstractNumId="5">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6">
    <w:nsid w:val="0E4050A6"/>
    <w:multiLevelType w:val="hybridMultilevel"/>
    <w:tmpl w:val="4FE0AA6A"/>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7">
    <w:nsid w:val="10F95E58"/>
    <w:multiLevelType w:val="hybridMultilevel"/>
    <w:tmpl w:val="2F52AC62"/>
    <w:lvl w:ilvl="0" w:tplc="7FC40D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20B5CE9"/>
    <w:multiLevelType w:val="hybridMultilevel"/>
    <w:tmpl w:val="0016CCB2"/>
    <w:lvl w:ilvl="0" w:tplc="CF10360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188C6B54"/>
    <w:multiLevelType w:val="hybridMultilevel"/>
    <w:tmpl w:val="67F20F24"/>
    <w:lvl w:ilvl="0" w:tplc="04090001">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10">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1">
    <w:nsid w:val="1E9C6DEA"/>
    <w:multiLevelType w:val="hybridMultilevel"/>
    <w:tmpl w:val="2AD0E5EE"/>
    <w:lvl w:ilvl="0" w:tplc="363C03C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F355E8A"/>
    <w:multiLevelType w:val="hybridMultilevel"/>
    <w:tmpl w:val="25F0AA92"/>
    <w:lvl w:ilvl="0" w:tplc="E1668B14">
      <w:start w:val="2"/>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4F602D"/>
    <w:multiLevelType w:val="hybridMultilevel"/>
    <w:tmpl w:val="F530B84C"/>
    <w:lvl w:ilvl="0" w:tplc="F5D0B442">
      <w:start w:val="1"/>
      <w:numFmt w:val="bullet"/>
      <w:lvlText w:val=""/>
      <w:lvlJc w:val="left"/>
      <w:pPr>
        <w:ind w:left="1145" w:hanging="420"/>
      </w:pPr>
      <w:rPr>
        <w:rFonts w:ascii="Wingdings" w:hAnsi="Wingdings" w:hint="default"/>
      </w:rPr>
    </w:lvl>
    <w:lvl w:ilvl="1" w:tplc="0409000B" w:tentative="1">
      <w:start w:val="1"/>
      <w:numFmt w:val="bullet"/>
      <w:lvlText w:val=""/>
      <w:lvlJc w:val="left"/>
      <w:pPr>
        <w:ind w:left="1565" w:hanging="420"/>
      </w:pPr>
      <w:rPr>
        <w:rFonts w:ascii="Wingdings" w:hAnsi="Wingdings" w:hint="default"/>
      </w:rPr>
    </w:lvl>
    <w:lvl w:ilvl="2" w:tplc="0409000D" w:tentative="1">
      <w:start w:val="1"/>
      <w:numFmt w:val="bullet"/>
      <w:lvlText w:val=""/>
      <w:lvlJc w:val="left"/>
      <w:pPr>
        <w:ind w:left="1985" w:hanging="420"/>
      </w:pPr>
      <w:rPr>
        <w:rFonts w:ascii="Wingdings" w:hAnsi="Wingdings" w:hint="default"/>
      </w:rPr>
    </w:lvl>
    <w:lvl w:ilvl="3" w:tplc="04090001" w:tentative="1">
      <w:start w:val="1"/>
      <w:numFmt w:val="bullet"/>
      <w:lvlText w:val=""/>
      <w:lvlJc w:val="left"/>
      <w:pPr>
        <w:ind w:left="2405" w:hanging="420"/>
      </w:pPr>
      <w:rPr>
        <w:rFonts w:ascii="Wingdings" w:hAnsi="Wingdings" w:hint="default"/>
      </w:rPr>
    </w:lvl>
    <w:lvl w:ilvl="4" w:tplc="0409000B" w:tentative="1">
      <w:start w:val="1"/>
      <w:numFmt w:val="bullet"/>
      <w:lvlText w:val=""/>
      <w:lvlJc w:val="left"/>
      <w:pPr>
        <w:ind w:left="2825" w:hanging="420"/>
      </w:pPr>
      <w:rPr>
        <w:rFonts w:ascii="Wingdings" w:hAnsi="Wingdings" w:hint="default"/>
      </w:rPr>
    </w:lvl>
    <w:lvl w:ilvl="5" w:tplc="0409000D" w:tentative="1">
      <w:start w:val="1"/>
      <w:numFmt w:val="bullet"/>
      <w:lvlText w:val=""/>
      <w:lvlJc w:val="left"/>
      <w:pPr>
        <w:ind w:left="3245" w:hanging="420"/>
      </w:pPr>
      <w:rPr>
        <w:rFonts w:ascii="Wingdings" w:hAnsi="Wingdings" w:hint="default"/>
      </w:rPr>
    </w:lvl>
    <w:lvl w:ilvl="6" w:tplc="04090001" w:tentative="1">
      <w:start w:val="1"/>
      <w:numFmt w:val="bullet"/>
      <w:lvlText w:val=""/>
      <w:lvlJc w:val="left"/>
      <w:pPr>
        <w:ind w:left="3665" w:hanging="420"/>
      </w:pPr>
      <w:rPr>
        <w:rFonts w:ascii="Wingdings" w:hAnsi="Wingdings" w:hint="default"/>
      </w:rPr>
    </w:lvl>
    <w:lvl w:ilvl="7" w:tplc="0409000B" w:tentative="1">
      <w:start w:val="1"/>
      <w:numFmt w:val="bullet"/>
      <w:lvlText w:val=""/>
      <w:lvlJc w:val="left"/>
      <w:pPr>
        <w:ind w:left="4085" w:hanging="420"/>
      </w:pPr>
      <w:rPr>
        <w:rFonts w:ascii="Wingdings" w:hAnsi="Wingdings" w:hint="default"/>
      </w:rPr>
    </w:lvl>
    <w:lvl w:ilvl="8" w:tplc="0409000D" w:tentative="1">
      <w:start w:val="1"/>
      <w:numFmt w:val="bullet"/>
      <w:lvlText w:val=""/>
      <w:lvlJc w:val="left"/>
      <w:pPr>
        <w:ind w:left="4505" w:hanging="420"/>
      </w:pPr>
      <w:rPr>
        <w:rFonts w:ascii="Wingdings" w:hAnsi="Wingdings" w:hint="default"/>
      </w:rPr>
    </w:lvl>
  </w:abstractNum>
  <w:abstractNum w:abstractNumId="14">
    <w:nsid w:val="234847BF"/>
    <w:multiLevelType w:val="hybridMultilevel"/>
    <w:tmpl w:val="D710FAF2"/>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4E3509C"/>
    <w:multiLevelType w:val="hybridMultilevel"/>
    <w:tmpl w:val="7F880BB0"/>
    <w:lvl w:ilvl="0" w:tplc="0409000B">
      <w:start w:val="1"/>
      <w:numFmt w:val="bullet"/>
      <w:lvlText w:val=""/>
      <w:lvlJc w:val="left"/>
      <w:pPr>
        <w:ind w:left="1205" w:hanging="480"/>
      </w:pPr>
      <w:rPr>
        <w:rFonts w:ascii="Wingdings" w:hAnsi="Wingdings" w:hint="default"/>
      </w:rPr>
    </w:lvl>
    <w:lvl w:ilvl="1" w:tplc="0409000B" w:tentative="1">
      <w:start w:val="1"/>
      <w:numFmt w:val="bullet"/>
      <w:lvlText w:val=""/>
      <w:lvlJc w:val="left"/>
      <w:pPr>
        <w:ind w:left="1565" w:hanging="420"/>
      </w:pPr>
      <w:rPr>
        <w:rFonts w:ascii="Wingdings" w:hAnsi="Wingdings" w:hint="default"/>
      </w:rPr>
    </w:lvl>
    <w:lvl w:ilvl="2" w:tplc="0409000D" w:tentative="1">
      <w:start w:val="1"/>
      <w:numFmt w:val="bullet"/>
      <w:lvlText w:val=""/>
      <w:lvlJc w:val="left"/>
      <w:pPr>
        <w:ind w:left="1985" w:hanging="420"/>
      </w:pPr>
      <w:rPr>
        <w:rFonts w:ascii="Wingdings" w:hAnsi="Wingdings" w:hint="default"/>
      </w:rPr>
    </w:lvl>
    <w:lvl w:ilvl="3" w:tplc="04090001" w:tentative="1">
      <w:start w:val="1"/>
      <w:numFmt w:val="bullet"/>
      <w:lvlText w:val=""/>
      <w:lvlJc w:val="left"/>
      <w:pPr>
        <w:ind w:left="2405" w:hanging="420"/>
      </w:pPr>
      <w:rPr>
        <w:rFonts w:ascii="Wingdings" w:hAnsi="Wingdings" w:hint="default"/>
      </w:rPr>
    </w:lvl>
    <w:lvl w:ilvl="4" w:tplc="0409000B" w:tentative="1">
      <w:start w:val="1"/>
      <w:numFmt w:val="bullet"/>
      <w:lvlText w:val=""/>
      <w:lvlJc w:val="left"/>
      <w:pPr>
        <w:ind w:left="2825" w:hanging="420"/>
      </w:pPr>
      <w:rPr>
        <w:rFonts w:ascii="Wingdings" w:hAnsi="Wingdings" w:hint="default"/>
      </w:rPr>
    </w:lvl>
    <w:lvl w:ilvl="5" w:tplc="0409000D" w:tentative="1">
      <w:start w:val="1"/>
      <w:numFmt w:val="bullet"/>
      <w:lvlText w:val=""/>
      <w:lvlJc w:val="left"/>
      <w:pPr>
        <w:ind w:left="3245" w:hanging="420"/>
      </w:pPr>
      <w:rPr>
        <w:rFonts w:ascii="Wingdings" w:hAnsi="Wingdings" w:hint="default"/>
      </w:rPr>
    </w:lvl>
    <w:lvl w:ilvl="6" w:tplc="04090001" w:tentative="1">
      <w:start w:val="1"/>
      <w:numFmt w:val="bullet"/>
      <w:lvlText w:val=""/>
      <w:lvlJc w:val="left"/>
      <w:pPr>
        <w:ind w:left="3665" w:hanging="420"/>
      </w:pPr>
      <w:rPr>
        <w:rFonts w:ascii="Wingdings" w:hAnsi="Wingdings" w:hint="default"/>
      </w:rPr>
    </w:lvl>
    <w:lvl w:ilvl="7" w:tplc="0409000B" w:tentative="1">
      <w:start w:val="1"/>
      <w:numFmt w:val="bullet"/>
      <w:lvlText w:val=""/>
      <w:lvlJc w:val="left"/>
      <w:pPr>
        <w:ind w:left="4085" w:hanging="420"/>
      </w:pPr>
      <w:rPr>
        <w:rFonts w:ascii="Wingdings" w:hAnsi="Wingdings" w:hint="default"/>
      </w:rPr>
    </w:lvl>
    <w:lvl w:ilvl="8" w:tplc="0409000D" w:tentative="1">
      <w:start w:val="1"/>
      <w:numFmt w:val="bullet"/>
      <w:lvlText w:val=""/>
      <w:lvlJc w:val="left"/>
      <w:pPr>
        <w:ind w:left="4505" w:hanging="420"/>
      </w:pPr>
      <w:rPr>
        <w:rFonts w:ascii="Wingdings" w:hAnsi="Wingdings" w:hint="default"/>
      </w:rPr>
    </w:lvl>
  </w:abstractNum>
  <w:abstractNum w:abstractNumId="16">
    <w:nsid w:val="26C5082E"/>
    <w:multiLevelType w:val="hybridMultilevel"/>
    <w:tmpl w:val="F8348EB2"/>
    <w:lvl w:ilvl="0" w:tplc="E1668B14">
      <w:start w:val="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72A2F6D"/>
    <w:multiLevelType w:val="hybridMultilevel"/>
    <w:tmpl w:val="B9AEC8AA"/>
    <w:lvl w:ilvl="0" w:tplc="1222F5AC">
      <w:start w:val="1"/>
      <w:numFmt w:val="decimal"/>
      <w:lvlText w:val="%1)"/>
      <w:lvlJc w:val="left"/>
      <w:pPr>
        <w:ind w:left="420" w:hanging="420"/>
      </w:pPr>
      <w:rPr>
        <w:rFonts w:hint="eastAsia"/>
      </w:rPr>
    </w:lvl>
    <w:lvl w:ilvl="1" w:tplc="B380CBCA">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7C15701"/>
    <w:multiLevelType w:val="hybridMultilevel"/>
    <w:tmpl w:val="AE5CAC64"/>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98B071F"/>
    <w:multiLevelType w:val="hybridMultilevel"/>
    <w:tmpl w:val="F656020E"/>
    <w:lvl w:ilvl="0" w:tplc="CE08B3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CC703F8"/>
    <w:multiLevelType w:val="hybridMultilevel"/>
    <w:tmpl w:val="F5B60838"/>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nsid w:val="2D2B0762"/>
    <w:multiLevelType w:val="hybridMultilevel"/>
    <w:tmpl w:val="DD8CD1A4"/>
    <w:lvl w:ilvl="0" w:tplc="04090001">
      <w:start w:val="1"/>
      <w:numFmt w:val="bullet"/>
      <w:lvlText w:val=""/>
      <w:lvlJc w:val="left"/>
      <w:pPr>
        <w:ind w:left="610" w:hanging="480"/>
      </w:pPr>
      <w:rPr>
        <w:rFonts w:ascii="Wingdings" w:hAnsi="Wingdings" w:hint="default"/>
      </w:rPr>
    </w:lvl>
    <w:lvl w:ilvl="1" w:tplc="0409000B" w:tentative="1">
      <w:start w:val="1"/>
      <w:numFmt w:val="bullet"/>
      <w:lvlText w:val=""/>
      <w:lvlJc w:val="left"/>
      <w:pPr>
        <w:ind w:left="1090" w:hanging="480"/>
      </w:pPr>
      <w:rPr>
        <w:rFonts w:ascii="Wingdings" w:hAnsi="Wingdings" w:hint="default"/>
      </w:rPr>
    </w:lvl>
    <w:lvl w:ilvl="2" w:tplc="0409000D" w:tentative="1">
      <w:start w:val="1"/>
      <w:numFmt w:val="bullet"/>
      <w:lvlText w:val=""/>
      <w:lvlJc w:val="left"/>
      <w:pPr>
        <w:ind w:left="1570" w:hanging="480"/>
      </w:pPr>
      <w:rPr>
        <w:rFonts w:ascii="Wingdings" w:hAnsi="Wingdings" w:hint="default"/>
      </w:rPr>
    </w:lvl>
    <w:lvl w:ilvl="3" w:tplc="04090001" w:tentative="1">
      <w:start w:val="1"/>
      <w:numFmt w:val="bullet"/>
      <w:lvlText w:val=""/>
      <w:lvlJc w:val="left"/>
      <w:pPr>
        <w:ind w:left="2050" w:hanging="480"/>
      </w:pPr>
      <w:rPr>
        <w:rFonts w:ascii="Wingdings" w:hAnsi="Wingdings" w:hint="default"/>
      </w:rPr>
    </w:lvl>
    <w:lvl w:ilvl="4" w:tplc="0409000B" w:tentative="1">
      <w:start w:val="1"/>
      <w:numFmt w:val="bullet"/>
      <w:lvlText w:val=""/>
      <w:lvlJc w:val="left"/>
      <w:pPr>
        <w:ind w:left="2530" w:hanging="480"/>
      </w:pPr>
      <w:rPr>
        <w:rFonts w:ascii="Wingdings" w:hAnsi="Wingdings" w:hint="default"/>
      </w:rPr>
    </w:lvl>
    <w:lvl w:ilvl="5" w:tplc="0409000D" w:tentative="1">
      <w:start w:val="1"/>
      <w:numFmt w:val="bullet"/>
      <w:lvlText w:val=""/>
      <w:lvlJc w:val="left"/>
      <w:pPr>
        <w:ind w:left="3010" w:hanging="480"/>
      </w:pPr>
      <w:rPr>
        <w:rFonts w:ascii="Wingdings" w:hAnsi="Wingdings" w:hint="default"/>
      </w:rPr>
    </w:lvl>
    <w:lvl w:ilvl="6" w:tplc="04090001" w:tentative="1">
      <w:start w:val="1"/>
      <w:numFmt w:val="bullet"/>
      <w:lvlText w:val=""/>
      <w:lvlJc w:val="left"/>
      <w:pPr>
        <w:ind w:left="3490" w:hanging="480"/>
      </w:pPr>
      <w:rPr>
        <w:rFonts w:ascii="Wingdings" w:hAnsi="Wingdings" w:hint="default"/>
      </w:rPr>
    </w:lvl>
    <w:lvl w:ilvl="7" w:tplc="0409000B" w:tentative="1">
      <w:start w:val="1"/>
      <w:numFmt w:val="bullet"/>
      <w:lvlText w:val=""/>
      <w:lvlJc w:val="left"/>
      <w:pPr>
        <w:ind w:left="3970" w:hanging="480"/>
      </w:pPr>
      <w:rPr>
        <w:rFonts w:ascii="Wingdings" w:hAnsi="Wingdings" w:hint="default"/>
      </w:rPr>
    </w:lvl>
    <w:lvl w:ilvl="8" w:tplc="0409000D" w:tentative="1">
      <w:start w:val="1"/>
      <w:numFmt w:val="bullet"/>
      <w:lvlText w:val=""/>
      <w:lvlJc w:val="left"/>
      <w:pPr>
        <w:ind w:left="4450" w:hanging="480"/>
      </w:pPr>
      <w:rPr>
        <w:rFonts w:ascii="Wingdings" w:hAnsi="Wingdings" w:hint="default"/>
      </w:rPr>
    </w:lvl>
  </w:abstractNum>
  <w:abstractNum w:abstractNumId="22">
    <w:nsid w:val="30CF3A83"/>
    <w:multiLevelType w:val="hybridMultilevel"/>
    <w:tmpl w:val="7DA241A0"/>
    <w:lvl w:ilvl="0" w:tplc="81286C34">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23">
    <w:nsid w:val="33B61B48"/>
    <w:multiLevelType w:val="hybridMultilevel"/>
    <w:tmpl w:val="37C4A226"/>
    <w:lvl w:ilvl="0" w:tplc="F5D0B442">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4">
    <w:nsid w:val="3EA32B80"/>
    <w:multiLevelType w:val="hybridMultilevel"/>
    <w:tmpl w:val="FA82E440"/>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47615C4"/>
    <w:multiLevelType w:val="hybridMultilevel"/>
    <w:tmpl w:val="CFF0CEF4"/>
    <w:lvl w:ilvl="0" w:tplc="7B82956C">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44D44000"/>
    <w:multiLevelType w:val="hybridMultilevel"/>
    <w:tmpl w:val="CAE69844"/>
    <w:lvl w:ilvl="0" w:tplc="F3B4E5A2">
      <w:start w:val="1"/>
      <w:numFmt w:val="bullet"/>
      <w:pStyle w:val="a"/>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7">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8">
    <w:nsid w:val="46F27216"/>
    <w:multiLevelType w:val="hybridMultilevel"/>
    <w:tmpl w:val="069C08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29">
    <w:nsid w:val="47D756D2"/>
    <w:multiLevelType w:val="hybridMultilevel"/>
    <w:tmpl w:val="5ED8DA20"/>
    <w:lvl w:ilvl="0" w:tplc="F5D0B44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4A02025F"/>
    <w:multiLevelType w:val="hybridMultilevel"/>
    <w:tmpl w:val="8E141692"/>
    <w:lvl w:ilvl="0" w:tplc="492EBA10">
      <w:start w:val="1"/>
      <w:numFmt w:val="decimalEnclosedCircle"/>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1">
    <w:nsid w:val="4ADE7C9B"/>
    <w:multiLevelType w:val="hybridMultilevel"/>
    <w:tmpl w:val="D5C6C8A2"/>
    <w:lvl w:ilvl="0" w:tplc="4FFAA8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4B2C2947"/>
    <w:multiLevelType w:val="hybridMultilevel"/>
    <w:tmpl w:val="F40043A4"/>
    <w:lvl w:ilvl="0" w:tplc="64E8B686">
      <w:start w:val="1"/>
      <w:numFmt w:val="decimalEnclosedCircle"/>
      <w:pStyle w:val="a0"/>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33">
    <w:nsid w:val="4DA62AEC"/>
    <w:multiLevelType w:val="hybridMultilevel"/>
    <w:tmpl w:val="75D4CE26"/>
    <w:lvl w:ilvl="0" w:tplc="04090001">
      <w:start w:val="1"/>
      <w:numFmt w:val="bullet"/>
      <w:lvlText w:val=""/>
      <w:lvlJc w:val="left"/>
      <w:pPr>
        <w:ind w:left="620" w:hanging="480"/>
      </w:pPr>
      <w:rPr>
        <w:rFonts w:ascii="Wingdings" w:hAnsi="Wingdings" w:hint="default"/>
      </w:rPr>
    </w:lvl>
    <w:lvl w:ilvl="1" w:tplc="0409000B" w:tentative="1">
      <w:start w:val="1"/>
      <w:numFmt w:val="bullet"/>
      <w:lvlText w:val=""/>
      <w:lvlJc w:val="left"/>
      <w:pPr>
        <w:ind w:left="1100" w:hanging="480"/>
      </w:pPr>
      <w:rPr>
        <w:rFonts w:ascii="Wingdings" w:hAnsi="Wingdings" w:hint="default"/>
      </w:rPr>
    </w:lvl>
    <w:lvl w:ilvl="2" w:tplc="0409000D" w:tentative="1">
      <w:start w:val="1"/>
      <w:numFmt w:val="bullet"/>
      <w:lvlText w:val=""/>
      <w:lvlJc w:val="left"/>
      <w:pPr>
        <w:ind w:left="1580" w:hanging="480"/>
      </w:pPr>
      <w:rPr>
        <w:rFonts w:ascii="Wingdings" w:hAnsi="Wingdings" w:hint="default"/>
      </w:rPr>
    </w:lvl>
    <w:lvl w:ilvl="3" w:tplc="04090001" w:tentative="1">
      <w:start w:val="1"/>
      <w:numFmt w:val="bullet"/>
      <w:lvlText w:val=""/>
      <w:lvlJc w:val="left"/>
      <w:pPr>
        <w:ind w:left="2060" w:hanging="480"/>
      </w:pPr>
      <w:rPr>
        <w:rFonts w:ascii="Wingdings" w:hAnsi="Wingdings" w:hint="default"/>
      </w:rPr>
    </w:lvl>
    <w:lvl w:ilvl="4" w:tplc="0409000B" w:tentative="1">
      <w:start w:val="1"/>
      <w:numFmt w:val="bullet"/>
      <w:lvlText w:val=""/>
      <w:lvlJc w:val="left"/>
      <w:pPr>
        <w:ind w:left="2540" w:hanging="480"/>
      </w:pPr>
      <w:rPr>
        <w:rFonts w:ascii="Wingdings" w:hAnsi="Wingdings" w:hint="default"/>
      </w:rPr>
    </w:lvl>
    <w:lvl w:ilvl="5" w:tplc="0409000D" w:tentative="1">
      <w:start w:val="1"/>
      <w:numFmt w:val="bullet"/>
      <w:lvlText w:val=""/>
      <w:lvlJc w:val="left"/>
      <w:pPr>
        <w:ind w:left="3020" w:hanging="480"/>
      </w:pPr>
      <w:rPr>
        <w:rFonts w:ascii="Wingdings" w:hAnsi="Wingdings" w:hint="default"/>
      </w:rPr>
    </w:lvl>
    <w:lvl w:ilvl="6" w:tplc="04090001" w:tentative="1">
      <w:start w:val="1"/>
      <w:numFmt w:val="bullet"/>
      <w:lvlText w:val=""/>
      <w:lvlJc w:val="left"/>
      <w:pPr>
        <w:ind w:left="3500" w:hanging="480"/>
      </w:pPr>
      <w:rPr>
        <w:rFonts w:ascii="Wingdings" w:hAnsi="Wingdings" w:hint="default"/>
      </w:rPr>
    </w:lvl>
    <w:lvl w:ilvl="7" w:tplc="0409000B" w:tentative="1">
      <w:start w:val="1"/>
      <w:numFmt w:val="bullet"/>
      <w:lvlText w:val=""/>
      <w:lvlJc w:val="left"/>
      <w:pPr>
        <w:ind w:left="3980" w:hanging="480"/>
      </w:pPr>
      <w:rPr>
        <w:rFonts w:ascii="Wingdings" w:hAnsi="Wingdings" w:hint="default"/>
      </w:rPr>
    </w:lvl>
    <w:lvl w:ilvl="8" w:tplc="0409000D" w:tentative="1">
      <w:start w:val="1"/>
      <w:numFmt w:val="bullet"/>
      <w:lvlText w:val=""/>
      <w:lvlJc w:val="left"/>
      <w:pPr>
        <w:ind w:left="4460" w:hanging="480"/>
      </w:pPr>
      <w:rPr>
        <w:rFonts w:ascii="Wingdings" w:hAnsi="Wingdings" w:hint="default"/>
      </w:rPr>
    </w:lvl>
  </w:abstractNum>
  <w:abstractNum w:abstractNumId="34">
    <w:nsid w:val="51783053"/>
    <w:multiLevelType w:val="hybridMultilevel"/>
    <w:tmpl w:val="4C90BBF8"/>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502" w:hanging="420"/>
      </w:pPr>
      <w:rPr>
        <w:rFonts w:ascii="Wingdings" w:hAnsi="Wingdings" w:hint="default"/>
      </w:rPr>
    </w:lvl>
    <w:lvl w:ilvl="2" w:tplc="0409000D" w:tentative="1">
      <w:start w:val="1"/>
      <w:numFmt w:val="bullet"/>
      <w:lvlText w:val=""/>
      <w:lvlJc w:val="left"/>
      <w:pPr>
        <w:ind w:left="922" w:hanging="420"/>
      </w:pPr>
      <w:rPr>
        <w:rFonts w:ascii="Wingdings" w:hAnsi="Wingdings" w:hint="default"/>
      </w:rPr>
    </w:lvl>
    <w:lvl w:ilvl="3" w:tplc="04090001" w:tentative="1">
      <w:start w:val="1"/>
      <w:numFmt w:val="bullet"/>
      <w:lvlText w:val=""/>
      <w:lvlJc w:val="left"/>
      <w:pPr>
        <w:ind w:left="1342" w:hanging="420"/>
      </w:pPr>
      <w:rPr>
        <w:rFonts w:ascii="Wingdings" w:hAnsi="Wingdings" w:hint="default"/>
      </w:rPr>
    </w:lvl>
    <w:lvl w:ilvl="4" w:tplc="0409000B" w:tentative="1">
      <w:start w:val="1"/>
      <w:numFmt w:val="bullet"/>
      <w:lvlText w:val=""/>
      <w:lvlJc w:val="left"/>
      <w:pPr>
        <w:ind w:left="1762" w:hanging="420"/>
      </w:pPr>
      <w:rPr>
        <w:rFonts w:ascii="Wingdings" w:hAnsi="Wingdings" w:hint="default"/>
      </w:rPr>
    </w:lvl>
    <w:lvl w:ilvl="5" w:tplc="0409000D" w:tentative="1">
      <w:start w:val="1"/>
      <w:numFmt w:val="bullet"/>
      <w:lvlText w:val=""/>
      <w:lvlJc w:val="left"/>
      <w:pPr>
        <w:ind w:left="2182" w:hanging="420"/>
      </w:pPr>
      <w:rPr>
        <w:rFonts w:ascii="Wingdings" w:hAnsi="Wingdings" w:hint="default"/>
      </w:rPr>
    </w:lvl>
    <w:lvl w:ilvl="6" w:tplc="04090001" w:tentative="1">
      <w:start w:val="1"/>
      <w:numFmt w:val="bullet"/>
      <w:lvlText w:val=""/>
      <w:lvlJc w:val="left"/>
      <w:pPr>
        <w:ind w:left="2602" w:hanging="420"/>
      </w:pPr>
      <w:rPr>
        <w:rFonts w:ascii="Wingdings" w:hAnsi="Wingdings" w:hint="default"/>
      </w:rPr>
    </w:lvl>
    <w:lvl w:ilvl="7" w:tplc="0409000B" w:tentative="1">
      <w:start w:val="1"/>
      <w:numFmt w:val="bullet"/>
      <w:lvlText w:val=""/>
      <w:lvlJc w:val="left"/>
      <w:pPr>
        <w:ind w:left="3022" w:hanging="420"/>
      </w:pPr>
      <w:rPr>
        <w:rFonts w:ascii="Wingdings" w:hAnsi="Wingdings" w:hint="default"/>
      </w:rPr>
    </w:lvl>
    <w:lvl w:ilvl="8" w:tplc="0409000D" w:tentative="1">
      <w:start w:val="1"/>
      <w:numFmt w:val="bullet"/>
      <w:lvlText w:val=""/>
      <w:lvlJc w:val="left"/>
      <w:pPr>
        <w:ind w:left="3442" w:hanging="420"/>
      </w:pPr>
      <w:rPr>
        <w:rFonts w:ascii="Wingdings" w:hAnsi="Wingdings" w:hint="default"/>
      </w:rPr>
    </w:lvl>
  </w:abstractNum>
  <w:abstractNum w:abstractNumId="35">
    <w:nsid w:val="52455AF6"/>
    <w:multiLevelType w:val="hybridMultilevel"/>
    <w:tmpl w:val="DE760F30"/>
    <w:lvl w:ilvl="0" w:tplc="C1F8E64A">
      <w:start w:val="1"/>
      <w:numFmt w:val="decimalEnclosedCircle"/>
      <w:lvlText w:val="タスク%1."/>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535942F3"/>
    <w:multiLevelType w:val="hybridMultilevel"/>
    <w:tmpl w:val="1C38EEE4"/>
    <w:lvl w:ilvl="0" w:tplc="F5D0B44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8">
    <w:nsid w:val="60AE4F61"/>
    <w:multiLevelType w:val="hybridMultilevel"/>
    <w:tmpl w:val="FA8EE442"/>
    <w:lvl w:ilvl="0" w:tplc="0409000F">
      <w:start w:val="1"/>
      <w:numFmt w:val="decimal"/>
      <w:lvlText w:val="%1."/>
      <w:lvlJc w:val="left"/>
      <w:pPr>
        <w:ind w:left="610" w:hanging="480"/>
      </w:pPr>
    </w:lvl>
    <w:lvl w:ilvl="1" w:tplc="04090017" w:tentative="1">
      <w:start w:val="1"/>
      <w:numFmt w:val="aiueoFullWidth"/>
      <w:lvlText w:val="(%2)"/>
      <w:lvlJc w:val="left"/>
      <w:pPr>
        <w:ind w:left="1090" w:hanging="480"/>
      </w:pPr>
    </w:lvl>
    <w:lvl w:ilvl="2" w:tplc="04090011" w:tentative="1">
      <w:start w:val="1"/>
      <w:numFmt w:val="decimalEnclosedCircle"/>
      <w:lvlText w:val="%3"/>
      <w:lvlJc w:val="left"/>
      <w:pPr>
        <w:ind w:left="1570" w:hanging="480"/>
      </w:pPr>
    </w:lvl>
    <w:lvl w:ilvl="3" w:tplc="0409000F" w:tentative="1">
      <w:start w:val="1"/>
      <w:numFmt w:val="decimal"/>
      <w:lvlText w:val="%4."/>
      <w:lvlJc w:val="left"/>
      <w:pPr>
        <w:ind w:left="2050" w:hanging="480"/>
      </w:pPr>
    </w:lvl>
    <w:lvl w:ilvl="4" w:tplc="04090017" w:tentative="1">
      <w:start w:val="1"/>
      <w:numFmt w:val="aiueoFullWidth"/>
      <w:lvlText w:val="(%5)"/>
      <w:lvlJc w:val="left"/>
      <w:pPr>
        <w:ind w:left="2530" w:hanging="480"/>
      </w:pPr>
    </w:lvl>
    <w:lvl w:ilvl="5" w:tplc="04090011" w:tentative="1">
      <w:start w:val="1"/>
      <w:numFmt w:val="decimalEnclosedCircle"/>
      <w:lvlText w:val="%6"/>
      <w:lvlJc w:val="left"/>
      <w:pPr>
        <w:ind w:left="3010" w:hanging="480"/>
      </w:pPr>
    </w:lvl>
    <w:lvl w:ilvl="6" w:tplc="0409000F" w:tentative="1">
      <w:start w:val="1"/>
      <w:numFmt w:val="decimal"/>
      <w:lvlText w:val="%7."/>
      <w:lvlJc w:val="left"/>
      <w:pPr>
        <w:ind w:left="3490" w:hanging="480"/>
      </w:pPr>
    </w:lvl>
    <w:lvl w:ilvl="7" w:tplc="04090017" w:tentative="1">
      <w:start w:val="1"/>
      <w:numFmt w:val="aiueoFullWidth"/>
      <w:lvlText w:val="(%8)"/>
      <w:lvlJc w:val="left"/>
      <w:pPr>
        <w:ind w:left="3970" w:hanging="480"/>
      </w:pPr>
    </w:lvl>
    <w:lvl w:ilvl="8" w:tplc="04090011" w:tentative="1">
      <w:start w:val="1"/>
      <w:numFmt w:val="decimalEnclosedCircle"/>
      <w:lvlText w:val="%9"/>
      <w:lvlJc w:val="left"/>
      <w:pPr>
        <w:ind w:left="4450" w:hanging="480"/>
      </w:pPr>
    </w:lvl>
  </w:abstractNum>
  <w:abstractNum w:abstractNumId="39">
    <w:nsid w:val="638E7BE3"/>
    <w:multiLevelType w:val="hybridMultilevel"/>
    <w:tmpl w:val="00483820"/>
    <w:lvl w:ilvl="0" w:tplc="E1668B14">
      <w:start w:val="2"/>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67D21E48"/>
    <w:multiLevelType w:val="hybridMultilevel"/>
    <w:tmpl w:val="1F58C512"/>
    <w:lvl w:ilvl="0" w:tplc="2AA66BC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8195FEE"/>
    <w:multiLevelType w:val="hybridMultilevel"/>
    <w:tmpl w:val="FA82E440"/>
    <w:lvl w:ilvl="0" w:tplc="4FFAA88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A9523D0"/>
    <w:multiLevelType w:val="multilevel"/>
    <w:tmpl w:val="4560E2C4"/>
    <w:lvl w:ilvl="0">
      <w:start w:val="1"/>
      <w:numFmt w:val="decimal"/>
      <w:pStyle w:val="1"/>
      <w:lvlText w:val="第%1章."/>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nsid w:val="6AD96254"/>
    <w:multiLevelType w:val="multilevel"/>
    <w:tmpl w:val="DF9291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6FF44616"/>
    <w:multiLevelType w:val="hybridMultilevel"/>
    <w:tmpl w:val="D53E3800"/>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502" w:hanging="420"/>
      </w:pPr>
      <w:rPr>
        <w:rFonts w:ascii="Wingdings" w:hAnsi="Wingdings" w:hint="default"/>
      </w:rPr>
    </w:lvl>
    <w:lvl w:ilvl="2" w:tplc="0409000D" w:tentative="1">
      <w:start w:val="1"/>
      <w:numFmt w:val="bullet"/>
      <w:lvlText w:val=""/>
      <w:lvlJc w:val="left"/>
      <w:pPr>
        <w:ind w:left="922" w:hanging="420"/>
      </w:pPr>
      <w:rPr>
        <w:rFonts w:ascii="Wingdings" w:hAnsi="Wingdings" w:hint="default"/>
      </w:rPr>
    </w:lvl>
    <w:lvl w:ilvl="3" w:tplc="04090001" w:tentative="1">
      <w:start w:val="1"/>
      <w:numFmt w:val="bullet"/>
      <w:lvlText w:val=""/>
      <w:lvlJc w:val="left"/>
      <w:pPr>
        <w:ind w:left="1342" w:hanging="420"/>
      </w:pPr>
      <w:rPr>
        <w:rFonts w:ascii="Wingdings" w:hAnsi="Wingdings" w:hint="default"/>
      </w:rPr>
    </w:lvl>
    <w:lvl w:ilvl="4" w:tplc="0409000B" w:tentative="1">
      <w:start w:val="1"/>
      <w:numFmt w:val="bullet"/>
      <w:lvlText w:val=""/>
      <w:lvlJc w:val="left"/>
      <w:pPr>
        <w:ind w:left="1762" w:hanging="420"/>
      </w:pPr>
      <w:rPr>
        <w:rFonts w:ascii="Wingdings" w:hAnsi="Wingdings" w:hint="default"/>
      </w:rPr>
    </w:lvl>
    <w:lvl w:ilvl="5" w:tplc="0409000D" w:tentative="1">
      <w:start w:val="1"/>
      <w:numFmt w:val="bullet"/>
      <w:lvlText w:val=""/>
      <w:lvlJc w:val="left"/>
      <w:pPr>
        <w:ind w:left="2182" w:hanging="420"/>
      </w:pPr>
      <w:rPr>
        <w:rFonts w:ascii="Wingdings" w:hAnsi="Wingdings" w:hint="default"/>
      </w:rPr>
    </w:lvl>
    <w:lvl w:ilvl="6" w:tplc="04090001" w:tentative="1">
      <w:start w:val="1"/>
      <w:numFmt w:val="bullet"/>
      <w:lvlText w:val=""/>
      <w:lvlJc w:val="left"/>
      <w:pPr>
        <w:ind w:left="2602" w:hanging="420"/>
      </w:pPr>
      <w:rPr>
        <w:rFonts w:ascii="Wingdings" w:hAnsi="Wingdings" w:hint="default"/>
      </w:rPr>
    </w:lvl>
    <w:lvl w:ilvl="7" w:tplc="0409000B" w:tentative="1">
      <w:start w:val="1"/>
      <w:numFmt w:val="bullet"/>
      <w:lvlText w:val=""/>
      <w:lvlJc w:val="left"/>
      <w:pPr>
        <w:ind w:left="3022" w:hanging="420"/>
      </w:pPr>
      <w:rPr>
        <w:rFonts w:ascii="Wingdings" w:hAnsi="Wingdings" w:hint="default"/>
      </w:rPr>
    </w:lvl>
    <w:lvl w:ilvl="8" w:tplc="0409000D" w:tentative="1">
      <w:start w:val="1"/>
      <w:numFmt w:val="bullet"/>
      <w:lvlText w:val=""/>
      <w:lvlJc w:val="left"/>
      <w:pPr>
        <w:ind w:left="3442" w:hanging="420"/>
      </w:pPr>
      <w:rPr>
        <w:rFonts w:ascii="Wingdings" w:hAnsi="Wingdings" w:hint="default"/>
      </w:rPr>
    </w:lvl>
  </w:abstractNum>
  <w:abstractNum w:abstractNumId="45">
    <w:nsid w:val="7BF23CB3"/>
    <w:multiLevelType w:val="hybridMultilevel"/>
    <w:tmpl w:val="AF586A20"/>
    <w:lvl w:ilvl="0" w:tplc="0409000B">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1102" w:hanging="480"/>
      </w:pPr>
      <w:rPr>
        <w:rFonts w:ascii="Wingdings" w:hAnsi="Wingdings" w:hint="default"/>
      </w:rPr>
    </w:lvl>
    <w:lvl w:ilvl="2" w:tplc="0409000D"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B" w:tentative="1">
      <w:start w:val="1"/>
      <w:numFmt w:val="bullet"/>
      <w:lvlText w:val=""/>
      <w:lvlJc w:val="left"/>
      <w:pPr>
        <w:ind w:left="2542" w:hanging="480"/>
      </w:pPr>
      <w:rPr>
        <w:rFonts w:ascii="Wingdings" w:hAnsi="Wingdings" w:hint="default"/>
      </w:rPr>
    </w:lvl>
    <w:lvl w:ilvl="5" w:tplc="0409000D"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B" w:tentative="1">
      <w:start w:val="1"/>
      <w:numFmt w:val="bullet"/>
      <w:lvlText w:val=""/>
      <w:lvlJc w:val="left"/>
      <w:pPr>
        <w:ind w:left="3982" w:hanging="480"/>
      </w:pPr>
      <w:rPr>
        <w:rFonts w:ascii="Wingdings" w:hAnsi="Wingdings" w:hint="default"/>
      </w:rPr>
    </w:lvl>
    <w:lvl w:ilvl="8" w:tplc="0409000D" w:tentative="1">
      <w:start w:val="1"/>
      <w:numFmt w:val="bullet"/>
      <w:lvlText w:val=""/>
      <w:lvlJc w:val="left"/>
      <w:pPr>
        <w:ind w:left="4462" w:hanging="480"/>
      </w:pPr>
      <w:rPr>
        <w:rFonts w:ascii="Wingdings" w:hAnsi="Wingdings" w:hint="default"/>
      </w:rPr>
    </w:lvl>
  </w:abstractNum>
  <w:abstractNum w:abstractNumId="46">
    <w:nsid w:val="7D916706"/>
    <w:multiLevelType w:val="hybridMultilevel"/>
    <w:tmpl w:val="3CFC08FC"/>
    <w:lvl w:ilvl="0" w:tplc="1222F5A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F3B531A"/>
    <w:multiLevelType w:val="hybridMultilevel"/>
    <w:tmpl w:val="30FCA996"/>
    <w:lvl w:ilvl="0" w:tplc="DD582FCC">
      <w:start w:val="1"/>
      <w:numFmt w:val="decimalFullWidth"/>
      <w:lvlText w:val="%1．"/>
      <w:lvlJc w:val="left"/>
      <w:pPr>
        <w:ind w:left="720" w:hanging="72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7"/>
  </w:num>
  <w:num w:numId="2">
    <w:abstractNumId w:val="3"/>
  </w:num>
  <w:num w:numId="3">
    <w:abstractNumId w:val="47"/>
  </w:num>
  <w:num w:numId="4">
    <w:abstractNumId w:val="6"/>
  </w:num>
  <w:num w:numId="5">
    <w:abstractNumId w:val="38"/>
  </w:num>
  <w:num w:numId="6">
    <w:abstractNumId w:val="21"/>
  </w:num>
  <w:num w:numId="7">
    <w:abstractNumId w:val="33"/>
  </w:num>
  <w:num w:numId="8">
    <w:abstractNumId w:val="1"/>
  </w:num>
  <w:num w:numId="9">
    <w:abstractNumId w:val="43"/>
  </w:num>
  <w:num w:numId="10">
    <w:abstractNumId w:val="42"/>
  </w:num>
  <w:num w:numId="11">
    <w:abstractNumId w:val="2"/>
  </w:num>
  <w:num w:numId="12">
    <w:abstractNumId w:val="20"/>
  </w:num>
  <w:num w:numId="13">
    <w:abstractNumId w:val="17"/>
  </w:num>
  <w:num w:numId="14">
    <w:abstractNumId w:val="0"/>
  </w:num>
  <w:num w:numId="15">
    <w:abstractNumId w:val="18"/>
  </w:num>
  <w:num w:numId="16">
    <w:abstractNumId w:val="46"/>
  </w:num>
  <w:num w:numId="17">
    <w:abstractNumId w:val="39"/>
  </w:num>
  <w:num w:numId="18">
    <w:abstractNumId w:val="16"/>
  </w:num>
  <w:num w:numId="19">
    <w:abstractNumId w:val="12"/>
  </w:num>
  <w:num w:numId="20">
    <w:abstractNumId w:val="13"/>
  </w:num>
  <w:num w:numId="21">
    <w:abstractNumId w:val="4"/>
  </w:num>
  <w:num w:numId="22">
    <w:abstractNumId w:val="23"/>
  </w:num>
  <w:num w:numId="23">
    <w:abstractNumId w:val="36"/>
  </w:num>
  <w:num w:numId="24">
    <w:abstractNumId w:val="29"/>
  </w:num>
  <w:num w:numId="25">
    <w:abstractNumId w:val="30"/>
  </w:num>
  <w:num w:numId="26">
    <w:abstractNumId w:val="31"/>
  </w:num>
  <w:num w:numId="27">
    <w:abstractNumId w:val="35"/>
  </w:num>
  <w:num w:numId="28">
    <w:abstractNumId w:val="19"/>
  </w:num>
  <w:num w:numId="29">
    <w:abstractNumId w:val="7"/>
  </w:num>
  <w:num w:numId="30">
    <w:abstractNumId w:val="22"/>
  </w:num>
  <w:num w:numId="31">
    <w:abstractNumId w:val="8"/>
  </w:num>
  <w:num w:numId="32">
    <w:abstractNumId w:val="40"/>
  </w:num>
  <w:num w:numId="33">
    <w:abstractNumId w:val="11"/>
  </w:num>
  <w:num w:numId="34">
    <w:abstractNumId w:val="14"/>
  </w:num>
  <w:num w:numId="35">
    <w:abstractNumId w:val="24"/>
  </w:num>
  <w:num w:numId="36">
    <w:abstractNumId w:val="41"/>
  </w:num>
  <w:num w:numId="37">
    <w:abstractNumId w:val="9"/>
  </w:num>
  <w:num w:numId="38">
    <w:abstractNumId w:val="26"/>
  </w:num>
  <w:num w:numId="39">
    <w:abstractNumId w:val="37"/>
  </w:num>
  <w:num w:numId="40">
    <w:abstractNumId w:val="32"/>
  </w:num>
  <w:num w:numId="41">
    <w:abstractNumId w:val="37"/>
    <w:lvlOverride w:ilvl="0">
      <w:startOverride w:val="1"/>
    </w:lvlOverride>
  </w:num>
  <w:num w:numId="42">
    <w:abstractNumId w:val="5"/>
  </w:num>
  <w:num w:numId="43">
    <w:abstractNumId w:val="25"/>
  </w:num>
  <w:num w:numId="44">
    <w:abstractNumId w:val="10"/>
  </w:num>
  <w:num w:numId="45">
    <w:abstractNumId w:val="28"/>
  </w:num>
  <w:num w:numId="46">
    <w:abstractNumId w:val="45"/>
  </w:num>
  <w:num w:numId="47">
    <w:abstractNumId w:val="15"/>
  </w:num>
  <w:num w:numId="48">
    <w:abstractNumId w:val="44"/>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numRestart w:val="eachSect"/>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0F9"/>
    <w:rsid w:val="00014B2D"/>
    <w:rsid w:val="00035D77"/>
    <w:rsid w:val="00045821"/>
    <w:rsid w:val="000567C0"/>
    <w:rsid w:val="0005750B"/>
    <w:rsid w:val="000721FD"/>
    <w:rsid w:val="0008540A"/>
    <w:rsid w:val="000D1930"/>
    <w:rsid w:val="000E76B0"/>
    <w:rsid w:val="00103A09"/>
    <w:rsid w:val="0011045E"/>
    <w:rsid w:val="0014618F"/>
    <w:rsid w:val="0015391B"/>
    <w:rsid w:val="00160772"/>
    <w:rsid w:val="00163C98"/>
    <w:rsid w:val="00164896"/>
    <w:rsid w:val="001870B8"/>
    <w:rsid w:val="001A16FA"/>
    <w:rsid w:val="001A591E"/>
    <w:rsid w:val="001C3E28"/>
    <w:rsid w:val="001D2BB3"/>
    <w:rsid w:val="002071D5"/>
    <w:rsid w:val="00211041"/>
    <w:rsid w:val="00222CD3"/>
    <w:rsid w:val="002436C1"/>
    <w:rsid w:val="002B77F9"/>
    <w:rsid w:val="002D7187"/>
    <w:rsid w:val="002E2526"/>
    <w:rsid w:val="002E5213"/>
    <w:rsid w:val="002F0730"/>
    <w:rsid w:val="002F32E0"/>
    <w:rsid w:val="003034EC"/>
    <w:rsid w:val="00306133"/>
    <w:rsid w:val="003659AA"/>
    <w:rsid w:val="00376F00"/>
    <w:rsid w:val="0038515D"/>
    <w:rsid w:val="003B5BC5"/>
    <w:rsid w:val="003B7992"/>
    <w:rsid w:val="003C359F"/>
    <w:rsid w:val="003C39EE"/>
    <w:rsid w:val="003C7A4B"/>
    <w:rsid w:val="003D3EC1"/>
    <w:rsid w:val="003F3F6D"/>
    <w:rsid w:val="004111BF"/>
    <w:rsid w:val="00433C8E"/>
    <w:rsid w:val="00441E0F"/>
    <w:rsid w:val="00474137"/>
    <w:rsid w:val="00475D8E"/>
    <w:rsid w:val="00480A2E"/>
    <w:rsid w:val="00481EDD"/>
    <w:rsid w:val="00486CD8"/>
    <w:rsid w:val="00497FE3"/>
    <w:rsid w:val="004C34B9"/>
    <w:rsid w:val="004F5161"/>
    <w:rsid w:val="005010E1"/>
    <w:rsid w:val="00512889"/>
    <w:rsid w:val="00527F2F"/>
    <w:rsid w:val="005508B5"/>
    <w:rsid w:val="00561BEE"/>
    <w:rsid w:val="0057255D"/>
    <w:rsid w:val="005825D3"/>
    <w:rsid w:val="005860AE"/>
    <w:rsid w:val="00593991"/>
    <w:rsid w:val="005D2C72"/>
    <w:rsid w:val="006006CD"/>
    <w:rsid w:val="006167C1"/>
    <w:rsid w:val="00625393"/>
    <w:rsid w:val="00631814"/>
    <w:rsid w:val="00651AFD"/>
    <w:rsid w:val="006620F9"/>
    <w:rsid w:val="00676679"/>
    <w:rsid w:val="0068225D"/>
    <w:rsid w:val="006A0289"/>
    <w:rsid w:val="006B1F82"/>
    <w:rsid w:val="006D6B86"/>
    <w:rsid w:val="007051AA"/>
    <w:rsid w:val="00715697"/>
    <w:rsid w:val="00716B07"/>
    <w:rsid w:val="00761F81"/>
    <w:rsid w:val="00763A17"/>
    <w:rsid w:val="00767DD3"/>
    <w:rsid w:val="00775E77"/>
    <w:rsid w:val="0077634C"/>
    <w:rsid w:val="00777DA7"/>
    <w:rsid w:val="00791D5B"/>
    <w:rsid w:val="007A16B4"/>
    <w:rsid w:val="007A2326"/>
    <w:rsid w:val="007A3D6A"/>
    <w:rsid w:val="007B7B27"/>
    <w:rsid w:val="007D1A7F"/>
    <w:rsid w:val="007D71E8"/>
    <w:rsid w:val="0081340F"/>
    <w:rsid w:val="00825C4E"/>
    <w:rsid w:val="00827762"/>
    <w:rsid w:val="00847471"/>
    <w:rsid w:val="008504E8"/>
    <w:rsid w:val="00861831"/>
    <w:rsid w:val="00867F4F"/>
    <w:rsid w:val="0088678B"/>
    <w:rsid w:val="008922BB"/>
    <w:rsid w:val="00895807"/>
    <w:rsid w:val="008A686A"/>
    <w:rsid w:val="008B1D7A"/>
    <w:rsid w:val="008B2BBC"/>
    <w:rsid w:val="008B56B3"/>
    <w:rsid w:val="008D7B94"/>
    <w:rsid w:val="008E217A"/>
    <w:rsid w:val="00907284"/>
    <w:rsid w:val="00910C54"/>
    <w:rsid w:val="00910D08"/>
    <w:rsid w:val="00921090"/>
    <w:rsid w:val="00921799"/>
    <w:rsid w:val="0092204B"/>
    <w:rsid w:val="00950775"/>
    <w:rsid w:val="00966953"/>
    <w:rsid w:val="00980DC2"/>
    <w:rsid w:val="009A1D69"/>
    <w:rsid w:val="009A2C9F"/>
    <w:rsid w:val="009A6C64"/>
    <w:rsid w:val="009B0B0B"/>
    <w:rsid w:val="009D398C"/>
    <w:rsid w:val="009E3921"/>
    <w:rsid w:val="009E739A"/>
    <w:rsid w:val="009F3CE0"/>
    <w:rsid w:val="00A26E0C"/>
    <w:rsid w:val="00A525C4"/>
    <w:rsid w:val="00A56261"/>
    <w:rsid w:val="00A6293E"/>
    <w:rsid w:val="00A70B9D"/>
    <w:rsid w:val="00A7245A"/>
    <w:rsid w:val="00A73AAD"/>
    <w:rsid w:val="00A74E72"/>
    <w:rsid w:val="00A92887"/>
    <w:rsid w:val="00A93D75"/>
    <w:rsid w:val="00AA1E0C"/>
    <w:rsid w:val="00AC1FC9"/>
    <w:rsid w:val="00AC3BAF"/>
    <w:rsid w:val="00AF4EB3"/>
    <w:rsid w:val="00AF61B4"/>
    <w:rsid w:val="00B00B3E"/>
    <w:rsid w:val="00B019F1"/>
    <w:rsid w:val="00B12523"/>
    <w:rsid w:val="00B14296"/>
    <w:rsid w:val="00B17754"/>
    <w:rsid w:val="00B265EC"/>
    <w:rsid w:val="00B36E60"/>
    <w:rsid w:val="00B411BB"/>
    <w:rsid w:val="00B52C37"/>
    <w:rsid w:val="00B63B86"/>
    <w:rsid w:val="00B770CF"/>
    <w:rsid w:val="00BB6333"/>
    <w:rsid w:val="00BD0EB2"/>
    <w:rsid w:val="00C156B5"/>
    <w:rsid w:val="00C15A84"/>
    <w:rsid w:val="00C2776D"/>
    <w:rsid w:val="00C516FC"/>
    <w:rsid w:val="00C638A6"/>
    <w:rsid w:val="00C736D9"/>
    <w:rsid w:val="00C805CB"/>
    <w:rsid w:val="00C84711"/>
    <w:rsid w:val="00C84BE4"/>
    <w:rsid w:val="00C94B3B"/>
    <w:rsid w:val="00C972D7"/>
    <w:rsid w:val="00CA01E3"/>
    <w:rsid w:val="00CA201E"/>
    <w:rsid w:val="00CB3109"/>
    <w:rsid w:val="00CB47FA"/>
    <w:rsid w:val="00CB7EDA"/>
    <w:rsid w:val="00CE0B71"/>
    <w:rsid w:val="00CE0BC8"/>
    <w:rsid w:val="00CE43BB"/>
    <w:rsid w:val="00CF288D"/>
    <w:rsid w:val="00CF5388"/>
    <w:rsid w:val="00D12708"/>
    <w:rsid w:val="00D31B24"/>
    <w:rsid w:val="00D41301"/>
    <w:rsid w:val="00D432E7"/>
    <w:rsid w:val="00D54750"/>
    <w:rsid w:val="00D55B0C"/>
    <w:rsid w:val="00D57909"/>
    <w:rsid w:val="00D630A5"/>
    <w:rsid w:val="00D7740D"/>
    <w:rsid w:val="00D870F9"/>
    <w:rsid w:val="00D97C7E"/>
    <w:rsid w:val="00DA7424"/>
    <w:rsid w:val="00DD69AB"/>
    <w:rsid w:val="00DF2F03"/>
    <w:rsid w:val="00DF4BC2"/>
    <w:rsid w:val="00E05BD0"/>
    <w:rsid w:val="00E336CA"/>
    <w:rsid w:val="00E41E98"/>
    <w:rsid w:val="00E42CF7"/>
    <w:rsid w:val="00E5521B"/>
    <w:rsid w:val="00E65DAF"/>
    <w:rsid w:val="00E74DC6"/>
    <w:rsid w:val="00E83BD7"/>
    <w:rsid w:val="00E9399A"/>
    <w:rsid w:val="00EB2E9D"/>
    <w:rsid w:val="00EC57FD"/>
    <w:rsid w:val="00EC7997"/>
    <w:rsid w:val="00F27417"/>
    <w:rsid w:val="00F341E2"/>
    <w:rsid w:val="00F42556"/>
    <w:rsid w:val="00F60A32"/>
    <w:rsid w:val="00F66272"/>
    <w:rsid w:val="00F70CFD"/>
    <w:rsid w:val="00F869FD"/>
    <w:rsid w:val="00FA4D76"/>
    <w:rsid w:val="00FB0A5D"/>
    <w:rsid w:val="00FB2931"/>
    <w:rsid w:val="00FF3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7C71F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4" w:unhideWhenUsed="0" w:qFormat="1"/>
    <w:lsdException w:name="heading 2" w:uiPriority="3"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
    <w:name w:val="heading 1"/>
    <w:aliases w:val="章"/>
    <w:basedOn w:val="a1"/>
    <w:next w:val="a1"/>
    <w:link w:val="10"/>
    <w:autoRedefine/>
    <w:uiPriority w:val="4"/>
    <w:qFormat/>
    <w:rsid w:val="00160772"/>
    <w:pPr>
      <w:keepNext/>
      <w:numPr>
        <w:numId w:val="10"/>
      </w:numPr>
      <w:outlineLvl w:val="0"/>
    </w:pPr>
    <w:rPr>
      <w:rFonts w:asciiTheme="majorHAnsi" w:eastAsiaTheme="majorEastAsia" w:hAnsiTheme="majorHAnsi" w:cstheme="majorBidi"/>
      <w:b/>
      <w:sz w:val="28"/>
    </w:rPr>
  </w:style>
  <w:style w:type="paragraph" w:styleId="2">
    <w:name w:val="heading 2"/>
    <w:aliases w:val="節"/>
    <w:basedOn w:val="a1"/>
    <w:next w:val="a1"/>
    <w:link w:val="20"/>
    <w:autoRedefine/>
    <w:uiPriority w:val="3"/>
    <w:unhideWhenUsed/>
    <w:qFormat/>
    <w:rsid w:val="00160772"/>
    <w:pPr>
      <w:keepNext/>
      <w:numPr>
        <w:ilvl w:val="1"/>
        <w:numId w:val="10"/>
      </w:numPr>
      <w:outlineLvl w:val="1"/>
    </w:pPr>
    <w:rPr>
      <w:rFonts w:asciiTheme="majorHAnsi" w:eastAsiaTheme="majorEastAsia" w:hAnsiTheme="majorHAnsi" w:cstheme="majorBidi"/>
      <w:b/>
      <w:szCs w:val="21"/>
    </w:rPr>
  </w:style>
  <w:style w:type="paragraph" w:styleId="3">
    <w:name w:val="heading 3"/>
    <w:aliases w:val="項"/>
    <w:basedOn w:val="a1"/>
    <w:next w:val="a1"/>
    <w:link w:val="30"/>
    <w:autoRedefine/>
    <w:uiPriority w:val="2"/>
    <w:unhideWhenUsed/>
    <w:qFormat/>
    <w:rsid w:val="00014B2D"/>
    <w:pPr>
      <w:keepNext/>
      <w:ind w:left="709" w:rightChars="100" w:right="240" w:hanging="709"/>
      <w:outlineLvl w:val="2"/>
    </w:pPr>
    <w:rPr>
      <w:rFonts w:asciiTheme="minorEastAsia" w:hAnsiTheme="minorEastAsia" w:cstheme="majorBidi"/>
      <w:b/>
      <w:szCs w:val="21"/>
    </w:rPr>
  </w:style>
  <w:style w:type="paragraph" w:styleId="4">
    <w:name w:val="heading 4"/>
    <w:basedOn w:val="a1"/>
    <w:next w:val="a1"/>
    <w:link w:val="40"/>
    <w:autoRedefine/>
    <w:uiPriority w:val="9"/>
    <w:unhideWhenUsed/>
    <w:qFormat/>
    <w:rsid w:val="00160772"/>
    <w:pPr>
      <w:keepNext/>
      <w:numPr>
        <w:ilvl w:val="3"/>
        <w:numId w:val="10"/>
      </w:numPr>
      <w:ind w:rightChars="100" w:right="210"/>
      <w:outlineLvl w:val="3"/>
    </w:pPr>
    <w:rPr>
      <w:rFonts w:eastAsiaTheme="majorEastAsia"/>
      <w:bCs/>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aliases w:val="章 (文字)"/>
    <w:basedOn w:val="a2"/>
    <w:link w:val="1"/>
    <w:uiPriority w:val="4"/>
    <w:rsid w:val="00160772"/>
    <w:rPr>
      <w:rFonts w:asciiTheme="majorHAnsi" w:eastAsiaTheme="majorEastAsia" w:hAnsiTheme="majorHAnsi" w:cstheme="majorBidi"/>
      <w:b/>
      <w:sz w:val="28"/>
    </w:rPr>
  </w:style>
  <w:style w:type="character" w:customStyle="1" w:styleId="20">
    <w:name w:val="見出し 2 (文字)"/>
    <w:aliases w:val="節 (文字)"/>
    <w:basedOn w:val="a2"/>
    <w:link w:val="2"/>
    <w:uiPriority w:val="3"/>
    <w:rsid w:val="00160772"/>
    <w:rPr>
      <w:rFonts w:asciiTheme="majorHAnsi" w:eastAsiaTheme="majorEastAsia" w:hAnsiTheme="majorHAnsi" w:cstheme="majorBidi"/>
      <w:b/>
      <w:szCs w:val="21"/>
    </w:rPr>
  </w:style>
  <w:style w:type="character" w:customStyle="1" w:styleId="30">
    <w:name w:val="見出し 3 (文字)"/>
    <w:aliases w:val="項 (文字)"/>
    <w:basedOn w:val="a2"/>
    <w:link w:val="3"/>
    <w:uiPriority w:val="2"/>
    <w:rsid w:val="00014B2D"/>
    <w:rPr>
      <w:rFonts w:asciiTheme="minorEastAsia" w:hAnsiTheme="minorEastAsia" w:cstheme="majorBidi"/>
      <w:b/>
      <w:szCs w:val="21"/>
    </w:rPr>
  </w:style>
  <w:style w:type="character" w:customStyle="1" w:styleId="40">
    <w:name w:val="見出し 4 (文字)"/>
    <w:basedOn w:val="a2"/>
    <w:link w:val="4"/>
    <w:uiPriority w:val="9"/>
    <w:rsid w:val="00160772"/>
    <w:rPr>
      <w:rFonts w:eastAsiaTheme="majorEastAsia"/>
      <w:bCs/>
      <w:szCs w:val="21"/>
    </w:rPr>
  </w:style>
  <w:style w:type="paragraph" w:styleId="a5">
    <w:name w:val="List Paragraph"/>
    <w:basedOn w:val="a1"/>
    <w:uiPriority w:val="34"/>
    <w:qFormat/>
    <w:rsid w:val="00306133"/>
    <w:pPr>
      <w:ind w:leftChars="400" w:left="960"/>
    </w:pPr>
  </w:style>
  <w:style w:type="paragraph" w:styleId="a6">
    <w:name w:val="Balloon Text"/>
    <w:basedOn w:val="a1"/>
    <w:link w:val="a7"/>
    <w:uiPriority w:val="99"/>
    <w:semiHidden/>
    <w:unhideWhenUsed/>
    <w:rsid w:val="00306133"/>
    <w:rPr>
      <w:rFonts w:ascii="ヒラギノ角ゴ ProN W3" w:eastAsia="ヒラギノ角ゴ ProN W3"/>
      <w:sz w:val="18"/>
      <w:szCs w:val="18"/>
    </w:rPr>
  </w:style>
  <w:style w:type="character" w:customStyle="1" w:styleId="a7">
    <w:name w:val="吹き出し (文字)"/>
    <w:basedOn w:val="a2"/>
    <w:link w:val="a6"/>
    <w:uiPriority w:val="99"/>
    <w:semiHidden/>
    <w:rsid w:val="00306133"/>
    <w:rPr>
      <w:rFonts w:ascii="ヒラギノ角ゴ ProN W3" w:eastAsia="ヒラギノ角ゴ ProN W3"/>
      <w:sz w:val="18"/>
      <w:szCs w:val="18"/>
    </w:rPr>
  </w:style>
  <w:style w:type="character" w:styleId="a8">
    <w:name w:val="Hyperlink"/>
    <w:basedOn w:val="a2"/>
    <w:uiPriority w:val="99"/>
    <w:unhideWhenUsed/>
    <w:rsid w:val="002F0730"/>
    <w:rPr>
      <w:color w:val="0000FF" w:themeColor="hyperlink"/>
      <w:u w:val="single"/>
    </w:rPr>
  </w:style>
  <w:style w:type="table" w:styleId="a9">
    <w:name w:val="Table Grid"/>
    <w:basedOn w:val="a3"/>
    <w:uiPriority w:val="59"/>
    <w:rsid w:val="00D579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参考文献"/>
    <w:basedOn w:val="a1"/>
    <w:next w:val="a1"/>
    <w:link w:val="ab"/>
    <w:autoRedefine/>
    <w:qFormat/>
    <w:rsid w:val="00160772"/>
    <w:rPr>
      <w:szCs w:val="21"/>
      <w:vertAlign w:val="superscript"/>
    </w:rPr>
  </w:style>
  <w:style w:type="character" w:customStyle="1" w:styleId="ab">
    <w:name w:val="参考文献 (文字)"/>
    <w:basedOn w:val="a2"/>
    <w:link w:val="aa"/>
    <w:uiPriority w:val="1"/>
    <w:rsid w:val="00160772"/>
    <w:rPr>
      <w:szCs w:val="21"/>
      <w:vertAlign w:val="superscript"/>
    </w:rPr>
  </w:style>
  <w:style w:type="paragraph" w:styleId="ac">
    <w:name w:val="caption"/>
    <w:basedOn w:val="a1"/>
    <w:next w:val="a1"/>
    <w:autoRedefine/>
    <w:uiPriority w:val="35"/>
    <w:unhideWhenUsed/>
    <w:qFormat/>
    <w:rsid w:val="00C2776D"/>
    <w:pPr>
      <w:keepNext/>
      <w:jc w:val="center"/>
    </w:pPr>
    <w:rPr>
      <w:rFonts w:asciiTheme="minorEastAsia" w:hAnsiTheme="minorEastAsia"/>
      <w:bCs/>
      <w:szCs w:val="21"/>
    </w:rPr>
  </w:style>
  <w:style w:type="character" w:customStyle="1" w:styleId="ad">
    <w:name w:val="コメント文字列 (文字)"/>
    <w:basedOn w:val="a2"/>
    <w:link w:val="ae"/>
    <w:uiPriority w:val="99"/>
    <w:semiHidden/>
    <w:rsid w:val="00160772"/>
    <w:rPr>
      <w:szCs w:val="21"/>
    </w:rPr>
  </w:style>
  <w:style w:type="paragraph" w:styleId="ae">
    <w:name w:val="annotation text"/>
    <w:basedOn w:val="a1"/>
    <w:link w:val="ad"/>
    <w:uiPriority w:val="99"/>
    <w:semiHidden/>
    <w:unhideWhenUsed/>
    <w:rsid w:val="00160772"/>
    <w:pPr>
      <w:jc w:val="left"/>
    </w:pPr>
    <w:rPr>
      <w:szCs w:val="21"/>
    </w:rPr>
  </w:style>
  <w:style w:type="character" w:customStyle="1" w:styleId="af">
    <w:name w:val="コメント内容 (文字)"/>
    <w:basedOn w:val="ad"/>
    <w:link w:val="af0"/>
    <w:uiPriority w:val="99"/>
    <w:semiHidden/>
    <w:rsid w:val="00160772"/>
    <w:rPr>
      <w:b/>
      <w:bCs/>
      <w:szCs w:val="21"/>
    </w:rPr>
  </w:style>
  <w:style w:type="paragraph" w:styleId="af0">
    <w:name w:val="annotation subject"/>
    <w:basedOn w:val="ae"/>
    <w:next w:val="ae"/>
    <w:link w:val="af"/>
    <w:uiPriority w:val="99"/>
    <w:semiHidden/>
    <w:unhideWhenUsed/>
    <w:rsid w:val="00160772"/>
    <w:rPr>
      <w:b/>
      <w:bCs/>
    </w:rPr>
  </w:style>
  <w:style w:type="paragraph" w:styleId="af1">
    <w:name w:val="header"/>
    <w:basedOn w:val="a1"/>
    <w:link w:val="af2"/>
    <w:uiPriority w:val="99"/>
    <w:unhideWhenUsed/>
    <w:rsid w:val="00160772"/>
    <w:pPr>
      <w:tabs>
        <w:tab w:val="center" w:pos="4252"/>
        <w:tab w:val="right" w:pos="8504"/>
      </w:tabs>
      <w:snapToGrid w:val="0"/>
    </w:pPr>
    <w:rPr>
      <w:szCs w:val="21"/>
    </w:rPr>
  </w:style>
  <w:style w:type="character" w:customStyle="1" w:styleId="af2">
    <w:name w:val="ヘッダー (文字)"/>
    <w:basedOn w:val="a2"/>
    <w:link w:val="af1"/>
    <w:uiPriority w:val="99"/>
    <w:rsid w:val="00160772"/>
    <w:rPr>
      <w:szCs w:val="21"/>
    </w:rPr>
  </w:style>
  <w:style w:type="paragraph" w:styleId="af3">
    <w:name w:val="footer"/>
    <w:basedOn w:val="a1"/>
    <w:link w:val="af4"/>
    <w:uiPriority w:val="99"/>
    <w:unhideWhenUsed/>
    <w:rsid w:val="00160772"/>
    <w:pPr>
      <w:tabs>
        <w:tab w:val="center" w:pos="4252"/>
        <w:tab w:val="right" w:pos="8504"/>
      </w:tabs>
      <w:snapToGrid w:val="0"/>
    </w:pPr>
    <w:rPr>
      <w:szCs w:val="21"/>
    </w:rPr>
  </w:style>
  <w:style w:type="character" w:customStyle="1" w:styleId="af4">
    <w:name w:val="フッター (文字)"/>
    <w:basedOn w:val="a2"/>
    <w:link w:val="af3"/>
    <w:uiPriority w:val="99"/>
    <w:rsid w:val="00160772"/>
    <w:rPr>
      <w:szCs w:val="21"/>
    </w:rPr>
  </w:style>
  <w:style w:type="paragraph" w:styleId="11">
    <w:name w:val="toc 1"/>
    <w:basedOn w:val="a1"/>
    <w:next w:val="a1"/>
    <w:autoRedefine/>
    <w:uiPriority w:val="39"/>
    <w:unhideWhenUsed/>
    <w:rsid w:val="00160772"/>
    <w:rPr>
      <w:szCs w:val="21"/>
    </w:rPr>
  </w:style>
  <w:style w:type="paragraph" w:styleId="21">
    <w:name w:val="toc 2"/>
    <w:basedOn w:val="a1"/>
    <w:next w:val="a1"/>
    <w:autoRedefine/>
    <w:uiPriority w:val="39"/>
    <w:unhideWhenUsed/>
    <w:rsid w:val="00160772"/>
    <w:pPr>
      <w:ind w:leftChars="100" w:left="240"/>
    </w:pPr>
    <w:rPr>
      <w:szCs w:val="21"/>
    </w:rPr>
  </w:style>
  <w:style w:type="paragraph" w:styleId="31">
    <w:name w:val="toc 3"/>
    <w:basedOn w:val="a1"/>
    <w:next w:val="a1"/>
    <w:autoRedefine/>
    <w:uiPriority w:val="39"/>
    <w:unhideWhenUsed/>
    <w:rsid w:val="00160772"/>
    <w:pPr>
      <w:ind w:leftChars="200" w:left="480"/>
    </w:pPr>
    <w:rPr>
      <w:szCs w:val="21"/>
    </w:rPr>
  </w:style>
  <w:style w:type="paragraph" w:styleId="41">
    <w:name w:val="toc 4"/>
    <w:basedOn w:val="a1"/>
    <w:next w:val="a1"/>
    <w:autoRedefine/>
    <w:uiPriority w:val="39"/>
    <w:unhideWhenUsed/>
    <w:rsid w:val="00160772"/>
    <w:pPr>
      <w:ind w:leftChars="300" w:left="630"/>
    </w:pPr>
    <w:rPr>
      <w:sz w:val="21"/>
      <w:szCs w:val="22"/>
    </w:rPr>
  </w:style>
  <w:style w:type="paragraph" w:styleId="5">
    <w:name w:val="toc 5"/>
    <w:basedOn w:val="a1"/>
    <w:next w:val="a1"/>
    <w:autoRedefine/>
    <w:uiPriority w:val="39"/>
    <w:unhideWhenUsed/>
    <w:rsid w:val="00160772"/>
    <w:pPr>
      <w:ind w:leftChars="400" w:left="840"/>
    </w:pPr>
    <w:rPr>
      <w:sz w:val="21"/>
      <w:szCs w:val="22"/>
    </w:rPr>
  </w:style>
  <w:style w:type="paragraph" w:styleId="6">
    <w:name w:val="toc 6"/>
    <w:basedOn w:val="a1"/>
    <w:next w:val="a1"/>
    <w:autoRedefine/>
    <w:uiPriority w:val="39"/>
    <w:unhideWhenUsed/>
    <w:rsid w:val="00160772"/>
    <w:pPr>
      <w:ind w:leftChars="500" w:left="1050"/>
    </w:pPr>
    <w:rPr>
      <w:sz w:val="21"/>
      <w:szCs w:val="22"/>
    </w:rPr>
  </w:style>
  <w:style w:type="paragraph" w:styleId="7">
    <w:name w:val="toc 7"/>
    <w:basedOn w:val="a1"/>
    <w:next w:val="a1"/>
    <w:autoRedefine/>
    <w:uiPriority w:val="39"/>
    <w:unhideWhenUsed/>
    <w:rsid w:val="00160772"/>
    <w:pPr>
      <w:ind w:leftChars="600" w:left="1260"/>
    </w:pPr>
    <w:rPr>
      <w:sz w:val="21"/>
      <w:szCs w:val="22"/>
    </w:rPr>
  </w:style>
  <w:style w:type="paragraph" w:styleId="8">
    <w:name w:val="toc 8"/>
    <w:basedOn w:val="a1"/>
    <w:next w:val="a1"/>
    <w:autoRedefine/>
    <w:uiPriority w:val="39"/>
    <w:unhideWhenUsed/>
    <w:rsid w:val="00160772"/>
    <w:pPr>
      <w:ind w:leftChars="700" w:left="1470"/>
    </w:pPr>
    <w:rPr>
      <w:sz w:val="21"/>
      <w:szCs w:val="22"/>
    </w:rPr>
  </w:style>
  <w:style w:type="paragraph" w:styleId="9">
    <w:name w:val="toc 9"/>
    <w:basedOn w:val="a1"/>
    <w:next w:val="a1"/>
    <w:autoRedefine/>
    <w:uiPriority w:val="39"/>
    <w:unhideWhenUsed/>
    <w:rsid w:val="00160772"/>
    <w:pPr>
      <w:ind w:leftChars="800" w:left="1680"/>
    </w:pPr>
    <w:rPr>
      <w:sz w:val="21"/>
      <w:szCs w:val="22"/>
    </w:rPr>
  </w:style>
  <w:style w:type="paragraph" w:styleId="af5">
    <w:name w:val="Date"/>
    <w:basedOn w:val="a1"/>
    <w:next w:val="a1"/>
    <w:link w:val="af6"/>
    <w:uiPriority w:val="99"/>
    <w:semiHidden/>
    <w:unhideWhenUsed/>
    <w:rsid w:val="00014B2D"/>
  </w:style>
  <w:style w:type="character" w:customStyle="1" w:styleId="af6">
    <w:name w:val="日付 (文字)"/>
    <w:basedOn w:val="a2"/>
    <w:link w:val="af5"/>
    <w:uiPriority w:val="99"/>
    <w:semiHidden/>
    <w:rsid w:val="00014B2D"/>
  </w:style>
  <w:style w:type="paragraph" w:customStyle="1" w:styleId="af7">
    <w:name w:val="文章"/>
    <w:basedOn w:val="af8"/>
    <w:qFormat/>
    <w:rsid w:val="00B019F1"/>
    <w:pPr>
      <w:ind w:firstLineChars="100" w:firstLine="240"/>
    </w:pPr>
    <w:rPr>
      <w:rFonts w:ascii="ヒラギノ明朝 ProN W3" w:eastAsia="ヒラギノ明朝 ProN W3"/>
    </w:rPr>
  </w:style>
  <w:style w:type="paragraph" w:customStyle="1" w:styleId="a">
    <w:name w:val="単文リスト"/>
    <w:basedOn w:val="af7"/>
    <w:qFormat/>
    <w:rsid w:val="00B019F1"/>
    <w:pPr>
      <w:numPr>
        <w:numId w:val="38"/>
      </w:numPr>
      <w:spacing w:beforeLines="50" w:afterLines="50"/>
      <w:ind w:left="329" w:firstLineChars="0" w:hanging="329"/>
      <w:contextualSpacing/>
    </w:pPr>
  </w:style>
  <w:style w:type="character" w:styleId="af9">
    <w:name w:val="Strong"/>
    <w:uiPriority w:val="22"/>
    <w:qFormat/>
    <w:rsid w:val="00B019F1"/>
  </w:style>
  <w:style w:type="paragraph" w:customStyle="1" w:styleId="afa">
    <w:name w:val="長文リスト"/>
    <w:basedOn w:val="a"/>
    <w:qFormat/>
    <w:rsid w:val="00B019F1"/>
    <w:pPr>
      <w:spacing w:beforeLines="30" w:before="120" w:afterLines="30" w:after="120"/>
      <w:contextualSpacing w:val="0"/>
    </w:pPr>
  </w:style>
  <w:style w:type="paragraph" w:customStyle="1" w:styleId="a0">
    <w:name w:val="番号リスト"/>
    <w:basedOn w:val="a"/>
    <w:qFormat/>
    <w:rsid w:val="00B019F1"/>
    <w:pPr>
      <w:numPr>
        <w:numId w:val="40"/>
      </w:numPr>
      <w:spacing w:before="200" w:after="200"/>
      <w:ind w:left="426" w:hanging="426"/>
    </w:pPr>
  </w:style>
  <w:style w:type="paragraph" w:styleId="af8">
    <w:name w:val="Body Text"/>
    <w:basedOn w:val="a1"/>
    <w:link w:val="afb"/>
    <w:uiPriority w:val="99"/>
    <w:semiHidden/>
    <w:unhideWhenUsed/>
    <w:rsid w:val="00B019F1"/>
  </w:style>
  <w:style w:type="character" w:customStyle="1" w:styleId="afb">
    <w:name w:val="本文 (文字)"/>
    <w:basedOn w:val="a2"/>
    <w:link w:val="af8"/>
    <w:uiPriority w:val="99"/>
    <w:semiHidden/>
    <w:rsid w:val="00B019F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4" w:unhideWhenUsed="0" w:qFormat="1"/>
    <w:lsdException w:name="heading 2" w:uiPriority="3"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paragraph" w:styleId="1">
    <w:name w:val="heading 1"/>
    <w:aliases w:val="章"/>
    <w:basedOn w:val="a1"/>
    <w:next w:val="a1"/>
    <w:link w:val="10"/>
    <w:autoRedefine/>
    <w:uiPriority w:val="4"/>
    <w:qFormat/>
    <w:rsid w:val="00160772"/>
    <w:pPr>
      <w:keepNext/>
      <w:numPr>
        <w:numId w:val="10"/>
      </w:numPr>
      <w:outlineLvl w:val="0"/>
    </w:pPr>
    <w:rPr>
      <w:rFonts w:asciiTheme="majorHAnsi" w:eastAsiaTheme="majorEastAsia" w:hAnsiTheme="majorHAnsi" w:cstheme="majorBidi"/>
      <w:b/>
      <w:sz w:val="28"/>
    </w:rPr>
  </w:style>
  <w:style w:type="paragraph" w:styleId="2">
    <w:name w:val="heading 2"/>
    <w:aliases w:val="節"/>
    <w:basedOn w:val="a1"/>
    <w:next w:val="a1"/>
    <w:link w:val="20"/>
    <w:autoRedefine/>
    <w:uiPriority w:val="3"/>
    <w:unhideWhenUsed/>
    <w:qFormat/>
    <w:rsid w:val="00160772"/>
    <w:pPr>
      <w:keepNext/>
      <w:numPr>
        <w:ilvl w:val="1"/>
        <w:numId w:val="10"/>
      </w:numPr>
      <w:outlineLvl w:val="1"/>
    </w:pPr>
    <w:rPr>
      <w:rFonts w:asciiTheme="majorHAnsi" w:eastAsiaTheme="majorEastAsia" w:hAnsiTheme="majorHAnsi" w:cstheme="majorBidi"/>
      <w:b/>
      <w:szCs w:val="21"/>
    </w:rPr>
  </w:style>
  <w:style w:type="paragraph" w:styleId="3">
    <w:name w:val="heading 3"/>
    <w:aliases w:val="項"/>
    <w:basedOn w:val="a1"/>
    <w:next w:val="a1"/>
    <w:link w:val="30"/>
    <w:autoRedefine/>
    <w:uiPriority w:val="2"/>
    <w:unhideWhenUsed/>
    <w:qFormat/>
    <w:rsid w:val="00014B2D"/>
    <w:pPr>
      <w:keepNext/>
      <w:ind w:left="709" w:rightChars="100" w:right="240" w:hanging="709"/>
      <w:outlineLvl w:val="2"/>
    </w:pPr>
    <w:rPr>
      <w:rFonts w:asciiTheme="minorEastAsia" w:hAnsiTheme="minorEastAsia" w:cstheme="majorBidi"/>
      <w:b/>
      <w:szCs w:val="21"/>
    </w:rPr>
  </w:style>
  <w:style w:type="paragraph" w:styleId="4">
    <w:name w:val="heading 4"/>
    <w:basedOn w:val="a1"/>
    <w:next w:val="a1"/>
    <w:link w:val="40"/>
    <w:autoRedefine/>
    <w:uiPriority w:val="9"/>
    <w:unhideWhenUsed/>
    <w:qFormat/>
    <w:rsid w:val="00160772"/>
    <w:pPr>
      <w:keepNext/>
      <w:numPr>
        <w:ilvl w:val="3"/>
        <w:numId w:val="10"/>
      </w:numPr>
      <w:ind w:rightChars="100" w:right="210"/>
      <w:outlineLvl w:val="3"/>
    </w:pPr>
    <w:rPr>
      <w:rFonts w:eastAsiaTheme="majorEastAsia"/>
      <w:bCs/>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見出し 1 (文字)"/>
    <w:aliases w:val="章 (文字)"/>
    <w:basedOn w:val="a2"/>
    <w:link w:val="1"/>
    <w:uiPriority w:val="4"/>
    <w:rsid w:val="00160772"/>
    <w:rPr>
      <w:rFonts w:asciiTheme="majorHAnsi" w:eastAsiaTheme="majorEastAsia" w:hAnsiTheme="majorHAnsi" w:cstheme="majorBidi"/>
      <w:b/>
      <w:sz w:val="28"/>
    </w:rPr>
  </w:style>
  <w:style w:type="character" w:customStyle="1" w:styleId="20">
    <w:name w:val="見出し 2 (文字)"/>
    <w:aliases w:val="節 (文字)"/>
    <w:basedOn w:val="a2"/>
    <w:link w:val="2"/>
    <w:uiPriority w:val="3"/>
    <w:rsid w:val="00160772"/>
    <w:rPr>
      <w:rFonts w:asciiTheme="majorHAnsi" w:eastAsiaTheme="majorEastAsia" w:hAnsiTheme="majorHAnsi" w:cstheme="majorBidi"/>
      <w:b/>
      <w:szCs w:val="21"/>
    </w:rPr>
  </w:style>
  <w:style w:type="character" w:customStyle="1" w:styleId="30">
    <w:name w:val="見出し 3 (文字)"/>
    <w:aliases w:val="項 (文字)"/>
    <w:basedOn w:val="a2"/>
    <w:link w:val="3"/>
    <w:uiPriority w:val="2"/>
    <w:rsid w:val="00014B2D"/>
    <w:rPr>
      <w:rFonts w:asciiTheme="minorEastAsia" w:hAnsiTheme="minorEastAsia" w:cstheme="majorBidi"/>
      <w:b/>
      <w:szCs w:val="21"/>
    </w:rPr>
  </w:style>
  <w:style w:type="character" w:customStyle="1" w:styleId="40">
    <w:name w:val="見出し 4 (文字)"/>
    <w:basedOn w:val="a2"/>
    <w:link w:val="4"/>
    <w:uiPriority w:val="9"/>
    <w:rsid w:val="00160772"/>
    <w:rPr>
      <w:rFonts w:eastAsiaTheme="majorEastAsia"/>
      <w:bCs/>
      <w:szCs w:val="21"/>
    </w:rPr>
  </w:style>
  <w:style w:type="paragraph" w:styleId="a5">
    <w:name w:val="List Paragraph"/>
    <w:basedOn w:val="a1"/>
    <w:uiPriority w:val="34"/>
    <w:qFormat/>
    <w:rsid w:val="00306133"/>
    <w:pPr>
      <w:ind w:leftChars="400" w:left="960"/>
    </w:pPr>
  </w:style>
  <w:style w:type="paragraph" w:styleId="a6">
    <w:name w:val="Balloon Text"/>
    <w:basedOn w:val="a1"/>
    <w:link w:val="a7"/>
    <w:uiPriority w:val="99"/>
    <w:semiHidden/>
    <w:unhideWhenUsed/>
    <w:rsid w:val="00306133"/>
    <w:rPr>
      <w:rFonts w:ascii="ヒラギノ角ゴ ProN W3" w:eastAsia="ヒラギノ角ゴ ProN W3"/>
      <w:sz w:val="18"/>
      <w:szCs w:val="18"/>
    </w:rPr>
  </w:style>
  <w:style w:type="character" w:customStyle="1" w:styleId="a7">
    <w:name w:val="吹き出し (文字)"/>
    <w:basedOn w:val="a2"/>
    <w:link w:val="a6"/>
    <w:uiPriority w:val="99"/>
    <w:semiHidden/>
    <w:rsid w:val="00306133"/>
    <w:rPr>
      <w:rFonts w:ascii="ヒラギノ角ゴ ProN W3" w:eastAsia="ヒラギノ角ゴ ProN W3"/>
      <w:sz w:val="18"/>
      <w:szCs w:val="18"/>
    </w:rPr>
  </w:style>
  <w:style w:type="character" w:styleId="a8">
    <w:name w:val="Hyperlink"/>
    <w:basedOn w:val="a2"/>
    <w:uiPriority w:val="99"/>
    <w:unhideWhenUsed/>
    <w:rsid w:val="002F0730"/>
    <w:rPr>
      <w:color w:val="0000FF" w:themeColor="hyperlink"/>
      <w:u w:val="single"/>
    </w:rPr>
  </w:style>
  <w:style w:type="table" w:styleId="a9">
    <w:name w:val="Table Grid"/>
    <w:basedOn w:val="a3"/>
    <w:uiPriority w:val="59"/>
    <w:rsid w:val="00D579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参考文献"/>
    <w:basedOn w:val="a1"/>
    <w:next w:val="a1"/>
    <w:link w:val="ab"/>
    <w:autoRedefine/>
    <w:qFormat/>
    <w:rsid w:val="00160772"/>
    <w:rPr>
      <w:szCs w:val="21"/>
      <w:vertAlign w:val="superscript"/>
    </w:rPr>
  </w:style>
  <w:style w:type="character" w:customStyle="1" w:styleId="ab">
    <w:name w:val="参考文献 (文字)"/>
    <w:basedOn w:val="a2"/>
    <w:link w:val="aa"/>
    <w:uiPriority w:val="1"/>
    <w:rsid w:val="00160772"/>
    <w:rPr>
      <w:szCs w:val="21"/>
      <w:vertAlign w:val="superscript"/>
    </w:rPr>
  </w:style>
  <w:style w:type="paragraph" w:styleId="ac">
    <w:name w:val="caption"/>
    <w:basedOn w:val="a1"/>
    <w:next w:val="a1"/>
    <w:autoRedefine/>
    <w:uiPriority w:val="35"/>
    <w:unhideWhenUsed/>
    <w:qFormat/>
    <w:rsid w:val="00C2776D"/>
    <w:pPr>
      <w:keepNext/>
      <w:jc w:val="center"/>
    </w:pPr>
    <w:rPr>
      <w:rFonts w:asciiTheme="minorEastAsia" w:hAnsiTheme="minorEastAsia"/>
      <w:bCs/>
      <w:szCs w:val="21"/>
    </w:rPr>
  </w:style>
  <w:style w:type="character" w:customStyle="1" w:styleId="ad">
    <w:name w:val="コメント文字列 (文字)"/>
    <w:basedOn w:val="a2"/>
    <w:link w:val="ae"/>
    <w:uiPriority w:val="99"/>
    <w:semiHidden/>
    <w:rsid w:val="00160772"/>
    <w:rPr>
      <w:szCs w:val="21"/>
    </w:rPr>
  </w:style>
  <w:style w:type="paragraph" w:styleId="ae">
    <w:name w:val="annotation text"/>
    <w:basedOn w:val="a1"/>
    <w:link w:val="ad"/>
    <w:uiPriority w:val="99"/>
    <w:semiHidden/>
    <w:unhideWhenUsed/>
    <w:rsid w:val="00160772"/>
    <w:pPr>
      <w:jc w:val="left"/>
    </w:pPr>
    <w:rPr>
      <w:szCs w:val="21"/>
    </w:rPr>
  </w:style>
  <w:style w:type="character" w:customStyle="1" w:styleId="af">
    <w:name w:val="コメント内容 (文字)"/>
    <w:basedOn w:val="ad"/>
    <w:link w:val="af0"/>
    <w:uiPriority w:val="99"/>
    <w:semiHidden/>
    <w:rsid w:val="00160772"/>
    <w:rPr>
      <w:b/>
      <w:bCs/>
      <w:szCs w:val="21"/>
    </w:rPr>
  </w:style>
  <w:style w:type="paragraph" w:styleId="af0">
    <w:name w:val="annotation subject"/>
    <w:basedOn w:val="ae"/>
    <w:next w:val="ae"/>
    <w:link w:val="af"/>
    <w:uiPriority w:val="99"/>
    <w:semiHidden/>
    <w:unhideWhenUsed/>
    <w:rsid w:val="00160772"/>
    <w:rPr>
      <w:b/>
      <w:bCs/>
    </w:rPr>
  </w:style>
  <w:style w:type="paragraph" w:styleId="af1">
    <w:name w:val="header"/>
    <w:basedOn w:val="a1"/>
    <w:link w:val="af2"/>
    <w:uiPriority w:val="99"/>
    <w:unhideWhenUsed/>
    <w:rsid w:val="00160772"/>
    <w:pPr>
      <w:tabs>
        <w:tab w:val="center" w:pos="4252"/>
        <w:tab w:val="right" w:pos="8504"/>
      </w:tabs>
      <w:snapToGrid w:val="0"/>
    </w:pPr>
    <w:rPr>
      <w:szCs w:val="21"/>
    </w:rPr>
  </w:style>
  <w:style w:type="character" w:customStyle="1" w:styleId="af2">
    <w:name w:val="ヘッダー (文字)"/>
    <w:basedOn w:val="a2"/>
    <w:link w:val="af1"/>
    <w:uiPriority w:val="99"/>
    <w:rsid w:val="00160772"/>
    <w:rPr>
      <w:szCs w:val="21"/>
    </w:rPr>
  </w:style>
  <w:style w:type="paragraph" w:styleId="af3">
    <w:name w:val="footer"/>
    <w:basedOn w:val="a1"/>
    <w:link w:val="af4"/>
    <w:uiPriority w:val="99"/>
    <w:unhideWhenUsed/>
    <w:rsid w:val="00160772"/>
    <w:pPr>
      <w:tabs>
        <w:tab w:val="center" w:pos="4252"/>
        <w:tab w:val="right" w:pos="8504"/>
      </w:tabs>
      <w:snapToGrid w:val="0"/>
    </w:pPr>
    <w:rPr>
      <w:szCs w:val="21"/>
    </w:rPr>
  </w:style>
  <w:style w:type="character" w:customStyle="1" w:styleId="af4">
    <w:name w:val="フッター (文字)"/>
    <w:basedOn w:val="a2"/>
    <w:link w:val="af3"/>
    <w:uiPriority w:val="99"/>
    <w:rsid w:val="00160772"/>
    <w:rPr>
      <w:szCs w:val="21"/>
    </w:rPr>
  </w:style>
  <w:style w:type="paragraph" w:styleId="11">
    <w:name w:val="toc 1"/>
    <w:basedOn w:val="a1"/>
    <w:next w:val="a1"/>
    <w:autoRedefine/>
    <w:uiPriority w:val="39"/>
    <w:unhideWhenUsed/>
    <w:rsid w:val="00160772"/>
    <w:rPr>
      <w:szCs w:val="21"/>
    </w:rPr>
  </w:style>
  <w:style w:type="paragraph" w:styleId="21">
    <w:name w:val="toc 2"/>
    <w:basedOn w:val="a1"/>
    <w:next w:val="a1"/>
    <w:autoRedefine/>
    <w:uiPriority w:val="39"/>
    <w:unhideWhenUsed/>
    <w:rsid w:val="00160772"/>
    <w:pPr>
      <w:ind w:leftChars="100" w:left="240"/>
    </w:pPr>
    <w:rPr>
      <w:szCs w:val="21"/>
    </w:rPr>
  </w:style>
  <w:style w:type="paragraph" w:styleId="31">
    <w:name w:val="toc 3"/>
    <w:basedOn w:val="a1"/>
    <w:next w:val="a1"/>
    <w:autoRedefine/>
    <w:uiPriority w:val="39"/>
    <w:unhideWhenUsed/>
    <w:rsid w:val="00160772"/>
    <w:pPr>
      <w:ind w:leftChars="200" w:left="480"/>
    </w:pPr>
    <w:rPr>
      <w:szCs w:val="21"/>
    </w:rPr>
  </w:style>
  <w:style w:type="paragraph" w:styleId="41">
    <w:name w:val="toc 4"/>
    <w:basedOn w:val="a1"/>
    <w:next w:val="a1"/>
    <w:autoRedefine/>
    <w:uiPriority w:val="39"/>
    <w:unhideWhenUsed/>
    <w:rsid w:val="00160772"/>
    <w:pPr>
      <w:ind w:leftChars="300" w:left="630"/>
    </w:pPr>
    <w:rPr>
      <w:sz w:val="21"/>
      <w:szCs w:val="22"/>
    </w:rPr>
  </w:style>
  <w:style w:type="paragraph" w:styleId="5">
    <w:name w:val="toc 5"/>
    <w:basedOn w:val="a1"/>
    <w:next w:val="a1"/>
    <w:autoRedefine/>
    <w:uiPriority w:val="39"/>
    <w:unhideWhenUsed/>
    <w:rsid w:val="00160772"/>
    <w:pPr>
      <w:ind w:leftChars="400" w:left="840"/>
    </w:pPr>
    <w:rPr>
      <w:sz w:val="21"/>
      <w:szCs w:val="22"/>
    </w:rPr>
  </w:style>
  <w:style w:type="paragraph" w:styleId="6">
    <w:name w:val="toc 6"/>
    <w:basedOn w:val="a1"/>
    <w:next w:val="a1"/>
    <w:autoRedefine/>
    <w:uiPriority w:val="39"/>
    <w:unhideWhenUsed/>
    <w:rsid w:val="00160772"/>
    <w:pPr>
      <w:ind w:leftChars="500" w:left="1050"/>
    </w:pPr>
    <w:rPr>
      <w:sz w:val="21"/>
      <w:szCs w:val="22"/>
    </w:rPr>
  </w:style>
  <w:style w:type="paragraph" w:styleId="7">
    <w:name w:val="toc 7"/>
    <w:basedOn w:val="a1"/>
    <w:next w:val="a1"/>
    <w:autoRedefine/>
    <w:uiPriority w:val="39"/>
    <w:unhideWhenUsed/>
    <w:rsid w:val="00160772"/>
    <w:pPr>
      <w:ind w:leftChars="600" w:left="1260"/>
    </w:pPr>
    <w:rPr>
      <w:sz w:val="21"/>
      <w:szCs w:val="22"/>
    </w:rPr>
  </w:style>
  <w:style w:type="paragraph" w:styleId="8">
    <w:name w:val="toc 8"/>
    <w:basedOn w:val="a1"/>
    <w:next w:val="a1"/>
    <w:autoRedefine/>
    <w:uiPriority w:val="39"/>
    <w:unhideWhenUsed/>
    <w:rsid w:val="00160772"/>
    <w:pPr>
      <w:ind w:leftChars="700" w:left="1470"/>
    </w:pPr>
    <w:rPr>
      <w:sz w:val="21"/>
      <w:szCs w:val="22"/>
    </w:rPr>
  </w:style>
  <w:style w:type="paragraph" w:styleId="9">
    <w:name w:val="toc 9"/>
    <w:basedOn w:val="a1"/>
    <w:next w:val="a1"/>
    <w:autoRedefine/>
    <w:uiPriority w:val="39"/>
    <w:unhideWhenUsed/>
    <w:rsid w:val="00160772"/>
    <w:pPr>
      <w:ind w:leftChars="800" w:left="1680"/>
    </w:pPr>
    <w:rPr>
      <w:sz w:val="21"/>
      <w:szCs w:val="22"/>
    </w:rPr>
  </w:style>
  <w:style w:type="paragraph" w:styleId="af5">
    <w:name w:val="Date"/>
    <w:basedOn w:val="a1"/>
    <w:next w:val="a1"/>
    <w:link w:val="af6"/>
    <w:uiPriority w:val="99"/>
    <w:semiHidden/>
    <w:unhideWhenUsed/>
    <w:rsid w:val="00014B2D"/>
  </w:style>
  <w:style w:type="character" w:customStyle="1" w:styleId="af6">
    <w:name w:val="日付 (文字)"/>
    <w:basedOn w:val="a2"/>
    <w:link w:val="af5"/>
    <w:uiPriority w:val="99"/>
    <w:semiHidden/>
    <w:rsid w:val="00014B2D"/>
  </w:style>
  <w:style w:type="paragraph" w:customStyle="1" w:styleId="af7">
    <w:name w:val="文章"/>
    <w:basedOn w:val="af8"/>
    <w:qFormat/>
    <w:rsid w:val="00B019F1"/>
    <w:pPr>
      <w:ind w:firstLineChars="100" w:firstLine="240"/>
    </w:pPr>
    <w:rPr>
      <w:rFonts w:ascii="ヒラギノ明朝 ProN W3" w:eastAsia="ヒラギノ明朝 ProN W3"/>
    </w:rPr>
  </w:style>
  <w:style w:type="paragraph" w:customStyle="1" w:styleId="a">
    <w:name w:val="単文リスト"/>
    <w:basedOn w:val="af7"/>
    <w:qFormat/>
    <w:rsid w:val="00B019F1"/>
    <w:pPr>
      <w:numPr>
        <w:numId w:val="38"/>
      </w:numPr>
      <w:spacing w:beforeLines="50" w:afterLines="50"/>
      <w:ind w:left="329" w:firstLineChars="0" w:hanging="329"/>
      <w:contextualSpacing/>
    </w:pPr>
  </w:style>
  <w:style w:type="character" w:styleId="af9">
    <w:name w:val="Strong"/>
    <w:uiPriority w:val="22"/>
    <w:qFormat/>
    <w:rsid w:val="00B019F1"/>
  </w:style>
  <w:style w:type="paragraph" w:customStyle="1" w:styleId="afa">
    <w:name w:val="長文リスト"/>
    <w:basedOn w:val="a"/>
    <w:qFormat/>
    <w:rsid w:val="00B019F1"/>
    <w:pPr>
      <w:spacing w:beforeLines="30" w:before="120" w:afterLines="30" w:after="120"/>
      <w:contextualSpacing w:val="0"/>
    </w:pPr>
  </w:style>
  <w:style w:type="paragraph" w:customStyle="1" w:styleId="a0">
    <w:name w:val="番号リスト"/>
    <w:basedOn w:val="a"/>
    <w:qFormat/>
    <w:rsid w:val="00B019F1"/>
    <w:pPr>
      <w:numPr>
        <w:numId w:val="40"/>
      </w:numPr>
      <w:spacing w:before="200" w:after="200"/>
      <w:ind w:left="426" w:hanging="426"/>
    </w:pPr>
  </w:style>
  <w:style w:type="paragraph" w:styleId="af8">
    <w:name w:val="Body Text"/>
    <w:basedOn w:val="a1"/>
    <w:link w:val="afb"/>
    <w:uiPriority w:val="99"/>
    <w:semiHidden/>
    <w:unhideWhenUsed/>
    <w:rsid w:val="00B019F1"/>
  </w:style>
  <w:style w:type="character" w:customStyle="1" w:styleId="afb">
    <w:name w:val="本文 (文字)"/>
    <w:basedOn w:val="a2"/>
    <w:link w:val="af8"/>
    <w:uiPriority w:val="99"/>
    <w:semiHidden/>
    <w:rsid w:val="00B01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40532">
      <w:bodyDiv w:val="1"/>
      <w:marLeft w:val="0"/>
      <w:marRight w:val="0"/>
      <w:marTop w:val="0"/>
      <w:marBottom w:val="0"/>
      <w:divBdr>
        <w:top w:val="none" w:sz="0" w:space="0" w:color="auto"/>
        <w:left w:val="none" w:sz="0" w:space="0" w:color="auto"/>
        <w:bottom w:val="none" w:sz="0" w:space="0" w:color="auto"/>
        <w:right w:val="none" w:sz="0" w:space="0" w:color="auto"/>
      </w:divBdr>
      <w:divsChild>
        <w:div w:id="534540820">
          <w:marLeft w:val="0"/>
          <w:marRight w:val="0"/>
          <w:marTop w:val="0"/>
          <w:marBottom w:val="0"/>
          <w:divBdr>
            <w:top w:val="none" w:sz="0" w:space="0" w:color="auto"/>
            <w:left w:val="none" w:sz="0" w:space="0" w:color="auto"/>
            <w:bottom w:val="none" w:sz="0" w:space="0" w:color="auto"/>
            <w:right w:val="none" w:sz="0" w:space="0" w:color="auto"/>
          </w:divBdr>
          <w:divsChild>
            <w:div w:id="250940204">
              <w:marLeft w:val="0"/>
              <w:marRight w:val="0"/>
              <w:marTop w:val="0"/>
              <w:marBottom w:val="0"/>
              <w:divBdr>
                <w:top w:val="none" w:sz="0" w:space="0" w:color="auto"/>
                <w:left w:val="none" w:sz="0" w:space="0" w:color="auto"/>
                <w:bottom w:val="none" w:sz="0" w:space="0" w:color="auto"/>
                <w:right w:val="none" w:sz="0" w:space="0" w:color="auto"/>
              </w:divBdr>
              <w:divsChild>
                <w:div w:id="4488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8881">
      <w:bodyDiv w:val="1"/>
      <w:marLeft w:val="0"/>
      <w:marRight w:val="0"/>
      <w:marTop w:val="0"/>
      <w:marBottom w:val="0"/>
      <w:divBdr>
        <w:top w:val="none" w:sz="0" w:space="0" w:color="auto"/>
        <w:left w:val="none" w:sz="0" w:space="0" w:color="auto"/>
        <w:bottom w:val="none" w:sz="0" w:space="0" w:color="auto"/>
        <w:right w:val="none" w:sz="0" w:space="0" w:color="auto"/>
      </w:divBdr>
      <w:divsChild>
        <w:div w:id="748380937">
          <w:marLeft w:val="0"/>
          <w:marRight w:val="0"/>
          <w:marTop w:val="0"/>
          <w:marBottom w:val="0"/>
          <w:divBdr>
            <w:top w:val="none" w:sz="0" w:space="0" w:color="auto"/>
            <w:left w:val="none" w:sz="0" w:space="0" w:color="auto"/>
            <w:bottom w:val="none" w:sz="0" w:space="0" w:color="auto"/>
            <w:right w:val="none" w:sz="0" w:space="0" w:color="auto"/>
          </w:divBdr>
          <w:divsChild>
            <w:div w:id="941719332">
              <w:marLeft w:val="0"/>
              <w:marRight w:val="0"/>
              <w:marTop w:val="0"/>
              <w:marBottom w:val="0"/>
              <w:divBdr>
                <w:top w:val="none" w:sz="0" w:space="0" w:color="auto"/>
                <w:left w:val="none" w:sz="0" w:space="0" w:color="auto"/>
                <w:bottom w:val="none" w:sz="0" w:space="0" w:color="auto"/>
                <w:right w:val="none" w:sz="0" w:space="0" w:color="auto"/>
              </w:divBdr>
              <w:divsChild>
                <w:div w:id="142711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63" Type="http://schemas.openxmlformats.org/officeDocument/2006/relationships/theme" Target="theme/theme1.xm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jpeg"/><Relationship Id="rId31" Type="http://schemas.openxmlformats.org/officeDocument/2006/relationships/image" Target="media/image12.pn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60" Type="http://schemas.openxmlformats.org/officeDocument/2006/relationships/image" Target="media/image41.png"/><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DB251-5CC4-4986-98BE-1EA8C1443BCB}"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663FFD89-AEB9-461F-AA7C-686AE72B437C}">
      <dgm:prSet phldrT="[テキスト]" custT="1"/>
      <dgm:spPr>
        <a:ln w="12700" cap="sq">
          <a:miter lim="800000"/>
        </a:ln>
      </dgm:spPr>
      <dgm:t>
        <a:bodyPr lIns="0" tIns="0" rIns="0" bIns="0"/>
        <a:lstStyle/>
        <a:p>
          <a:pPr algn="ctr"/>
          <a:r>
            <a:rPr kumimoji="1" lang="ja-JP" altLang="en-US" sz="1200">
              <a:latin typeface="+mn-lt"/>
              <a:ea typeface="+mn-ea"/>
            </a:rPr>
            <a:t>両眼</a:t>
          </a:r>
        </a:p>
      </dgm:t>
    </dgm:pt>
    <dgm:pt modelId="{843AB418-46F3-4B75-9E25-354130CA2A44}" type="parTrans" cxnId="{AED34D8F-258A-4755-AF55-ED36A9CA4E2C}">
      <dgm:prSet custT="1"/>
      <dgm:spPr>
        <a:ln w="12700" cap="sq">
          <a:miter lim="800000"/>
        </a:ln>
      </dgm:spPr>
      <dgm:t>
        <a:bodyPr/>
        <a:lstStyle/>
        <a:p>
          <a:pPr algn="ctr"/>
          <a:endParaRPr kumimoji="1" lang="ja-JP" altLang="en-US" sz="1200">
            <a:latin typeface="+mn-lt"/>
            <a:ea typeface="+mn-ea"/>
          </a:endParaRPr>
        </a:p>
      </dgm:t>
    </dgm:pt>
    <dgm:pt modelId="{8891E898-AF41-4216-873C-ED4FC5391B3F}" type="sibTrans" cxnId="{AED34D8F-258A-4755-AF55-ED36A9CA4E2C}">
      <dgm:prSet/>
      <dgm:spPr/>
      <dgm:t>
        <a:bodyPr/>
        <a:lstStyle/>
        <a:p>
          <a:pPr algn="ctr"/>
          <a:endParaRPr kumimoji="1" lang="ja-JP" altLang="en-US" sz="1200">
            <a:latin typeface="+mn-lt"/>
            <a:ea typeface="+mn-ea"/>
          </a:endParaRPr>
        </a:p>
      </dgm:t>
    </dgm:pt>
    <dgm:pt modelId="{155A4730-E893-42FD-975A-E68A240F6E64}">
      <dgm:prSet phldrT="[テキスト]" custT="1"/>
      <dgm:spPr>
        <a:ln w="12700" cap="sq">
          <a:miter lim="800000"/>
        </a:ln>
      </dgm:spPr>
      <dgm:t>
        <a:bodyPr lIns="0" tIns="0" rIns="0" bIns="0"/>
        <a:lstStyle/>
        <a:p>
          <a:pPr algn="ctr"/>
          <a:r>
            <a:rPr kumimoji="1" lang="ja-JP" altLang="en-US" sz="1200">
              <a:latin typeface="+mn-lt"/>
              <a:ea typeface="+mn-ea"/>
            </a:rPr>
            <a:t>共同運動</a:t>
          </a:r>
        </a:p>
      </dgm:t>
    </dgm:pt>
    <dgm:pt modelId="{D0F79FBD-45B2-4AB7-89D2-451CDD39747B}" type="parTrans" cxnId="{FEB45999-B220-4AD7-B555-FEC769AD9A8C}">
      <dgm:prSet custT="1"/>
      <dgm:spPr>
        <a:ln w="12700" cap="sq">
          <a:miter lim="800000"/>
        </a:ln>
      </dgm:spPr>
      <dgm:t>
        <a:bodyPr/>
        <a:lstStyle/>
        <a:p>
          <a:pPr algn="ctr"/>
          <a:endParaRPr kumimoji="1" lang="ja-JP" altLang="en-US" sz="1200">
            <a:latin typeface="+mn-lt"/>
            <a:ea typeface="+mn-ea"/>
          </a:endParaRPr>
        </a:p>
      </dgm:t>
    </dgm:pt>
    <dgm:pt modelId="{BAF0A05E-9B19-4192-8532-48D156B10569}" type="sibTrans" cxnId="{FEB45999-B220-4AD7-B555-FEC769AD9A8C}">
      <dgm:prSet/>
      <dgm:spPr/>
      <dgm:t>
        <a:bodyPr/>
        <a:lstStyle/>
        <a:p>
          <a:pPr algn="ctr"/>
          <a:endParaRPr kumimoji="1" lang="ja-JP" altLang="en-US" sz="1200">
            <a:latin typeface="+mn-lt"/>
            <a:ea typeface="+mn-ea"/>
          </a:endParaRPr>
        </a:p>
      </dgm:t>
    </dgm:pt>
    <dgm:pt modelId="{3A59C5B9-C803-47FC-8735-63BD7FF02DA8}">
      <dgm:prSet phldrT="[テキスト]" custT="1"/>
      <dgm:spPr>
        <a:ln w="12700" cap="sq">
          <a:miter lim="800000"/>
        </a:ln>
      </dgm:spPr>
      <dgm:t>
        <a:bodyPr lIns="0" tIns="0" rIns="0" bIns="0"/>
        <a:lstStyle/>
        <a:p>
          <a:pPr algn="ctr"/>
          <a:r>
            <a:rPr kumimoji="1" lang="ja-JP" altLang="en-US" sz="1200">
              <a:latin typeface="+mn-lt"/>
              <a:ea typeface="+mn-ea"/>
            </a:rPr>
            <a:t>輻輳開散眼球運動</a:t>
          </a:r>
        </a:p>
      </dgm:t>
    </dgm:pt>
    <dgm:pt modelId="{A734D1D4-A67B-44AB-8CE6-E0CC28E41B8F}" type="parTrans" cxnId="{CC0710FF-D814-4925-80F7-B2711740595F}">
      <dgm:prSet custT="1"/>
      <dgm:spPr>
        <a:ln w="12700" cap="sq">
          <a:miter lim="800000"/>
        </a:ln>
      </dgm:spPr>
      <dgm:t>
        <a:bodyPr/>
        <a:lstStyle/>
        <a:p>
          <a:pPr algn="ctr"/>
          <a:endParaRPr kumimoji="1" lang="ja-JP" altLang="en-US" sz="1200">
            <a:latin typeface="+mn-lt"/>
            <a:ea typeface="+mn-ea"/>
          </a:endParaRPr>
        </a:p>
      </dgm:t>
    </dgm:pt>
    <dgm:pt modelId="{8C9B1AD0-69BE-418E-AF25-9A17A5BCB820}" type="sibTrans" cxnId="{CC0710FF-D814-4925-80F7-B2711740595F}">
      <dgm:prSet/>
      <dgm:spPr/>
      <dgm:t>
        <a:bodyPr/>
        <a:lstStyle/>
        <a:p>
          <a:pPr algn="ctr"/>
          <a:endParaRPr kumimoji="1" lang="ja-JP" altLang="en-US" sz="1200">
            <a:latin typeface="+mn-lt"/>
            <a:ea typeface="+mn-ea"/>
          </a:endParaRPr>
        </a:p>
      </dgm:t>
    </dgm:pt>
    <dgm:pt modelId="{E51C0AD6-D10D-4C39-8E1F-08F353D7E5D3}">
      <dgm:prSet phldrT="[テキスト]" custT="1"/>
      <dgm:spPr>
        <a:ln w="12700" cap="sq">
          <a:miter lim="800000"/>
        </a:ln>
      </dgm:spPr>
      <dgm:t>
        <a:bodyPr lIns="0" tIns="0" rIns="0" bIns="0"/>
        <a:lstStyle/>
        <a:p>
          <a:pPr algn="ctr"/>
          <a:r>
            <a:rPr kumimoji="1" lang="ja-JP" altLang="en-US" sz="1200">
              <a:latin typeface="+mn-lt"/>
              <a:ea typeface="+mn-ea"/>
            </a:rPr>
            <a:t>単眼</a:t>
          </a:r>
        </a:p>
      </dgm:t>
    </dgm:pt>
    <dgm:pt modelId="{23D0E54D-1C39-4380-998A-8D1AF3C72FB6}" type="parTrans" cxnId="{2C635AB0-3994-494C-A9EF-127A54A3241C}">
      <dgm:prSet custT="1"/>
      <dgm:spPr>
        <a:ln w="12700" cap="sq">
          <a:miter lim="800000"/>
        </a:ln>
      </dgm:spPr>
      <dgm:t>
        <a:bodyPr/>
        <a:lstStyle/>
        <a:p>
          <a:pPr algn="ctr"/>
          <a:endParaRPr kumimoji="1" lang="ja-JP" altLang="en-US" sz="1200">
            <a:latin typeface="+mn-lt"/>
            <a:ea typeface="+mn-ea"/>
          </a:endParaRPr>
        </a:p>
      </dgm:t>
    </dgm:pt>
    <dgm:pt modelId="{1CAD9C8D-29B8-4F76-A023-C514AA3D7664}" type="sibTrans" cxnId="{2C635AB0-3994-494C-A9EF-127A54A3241C}">
      <dgm:prSet/>
      <dgm:spPr/>
      <dgm:t>
        <a:bodyPr/>
        <a:lstStyle/>
        <a:p>
          <a:pPr algn="ctr"/>
          <a:endParaRPr kumimoji="1" lang="ja-JP" altLang="en-US" sz="1200">
            <a:latin typeface="+mn-lt"/>
            <a:ea typeface="+mn-ea"/>
          </a:endParaRPr>
        </a:p>
      </dgm:t>
    </dgm:pt>
    <dgm:pt modelId="{B03664C8-5FBD-483A-BCAE-D05C8D1DD217}">
      <dgm:prSet phldrT="[テキスト]" custT="1"/>
      <dgm:spPr>
        <a:ln w="12700" cap="sq">
          <a:miter lim="800000"/>
        </a:ln>
      </dgm:spPr>
      <dgm:t>
        <a:bodyPr lIns="0" tIns="0" rIns="0" bIns="0"/>
        <a:lstStyle/>
        <a:p>
          <a:pPr algn="ctr"/>
          <a:r>
            <a:rPr kumimoji="1" lang="ja-JP" altLang="en-US" sz="1200">
              <a:latin typeface="+mn-lt"/>
              <a:ea typeface="+mn-ea"/>
            </a:rPr>
            <a:t>固視微動</a:t>
          </a:r>
        </a:p>
      </dgm:t>
    </dgm:pt>
    <dgm:pt modelId="{C6B4B7A8-0D69-4105-9BD0-CB63A2A2B947}" type="parTrans" cxnId="{E394053C-C51A-4B39-97D8-44ACC2655A69}">
      <dgm:prSet custT="1"/>
      <dgm:spPr>
        <a:ln w="12700" cap="sq">
          <a:miter lim="800000"/>
        </a:ln>
      </dgm:spPr>
      <dgm:t>
        <a:bodyPr/>
        <a:lstStyle/>
        <a:p>
          <a:pPr algn="ctr"/>
          <a:endParaRPr kumimoji="1" lang="ja-JP" altLang="en-US" sz="1200">
            <a:latin typeface="+mn-lt"/>
            <a:ea typeface="+mn-ea"/>
          </a:endParaRPr>
        </a:p>
      </dgm:t>
    </dgm:pt>
    <dgm:pt modelId="{DA818262-AA56-42CD-9CBE-7E67EBECCD6C}" type="sibTrans" cxnId="{E394053C-C51A-4B39-97D8-44ACC2655A69}">
      <dgm:prSet/>
      <dgm:spPr/>
      <dgm:t>
        <a:bodyPr/>
        <a:lstStyle/>
        <a:p>
          <a:pPr algn="ctr"/>
          <a:endParaRPr kumimoji="1" lang="ja-JP" altLang="en-US" sz="1200">
            <a:latin typeface="+mn-lt"/>
            <a:ea typeface="+mn-ea"/>
          </a:endParaRPr>
        </a:p>
      </dgm:t>
    </dgm:pt>
    <dgm:pt modelId="{6582CE05-D064-4084-A0D8-2ECDE79AA414}">
      <dgm:prSet phldrT="[テキスト]" custT="1"/>
      <dgm:spPr>
        <a:ln w="12700" cap="sq">
          <a:miter lim="800000"/>
        </a:ln>
      </dgm:spPr>
      <dgm:t>
        <a:bodyPr lIns="0" tIns="0" rIns="0" bIns="0"/>
        <a:lstStyle/>
        <a:p>
          <a:pPr algn="ctr"/>
          <a:r>
            <a:rPr kumimoji="1" lang="ja-JP" altLang="en-US" sz="1200">
              <a:latin typeface="+mn-lt"/>
              <a:ea typeface="+mn-ea"/>
            </a:rPr>
            <a:t>眼球運動</a:t>
          </a:r>
        </a:p>
      </dgm:t>
    </dgm:pt>
    <dgm:pt modelId="{BB0F77CD-3CA8-478F-941B-05B4DD4FE748}" type="sibTrans" cxnId="{C25A1E96-E4CD-4185-9178-B5EA4CC73FAA}">
      <dgm:prSet/>
      <dgm:spPr/>
      <dgm:t>
        <a:bodyPr/>
        <a:lstStyle/>
        <a:p>
          <a:pPr algn="ctr"/>
          <a:endParaRPr kumimoji="1" lang="ja-JP" altLang="en-US" sz="1200">
            <a:latin typeface="+mn-lt"/>
            <a:ea typeface="+mn-ea"/>
          </a:endParaRPr>
        </a:p>
      </dgm:t>
    </dgm:pt>
    <dgm:pt modelId="{E8F4D332-AAAD-4A72-A9CF-562C1F85ABF4}" type="parTrans" cxnId="{C25A1E96-E4CD-4185-9178-B5EA4CC73FAA}">
      <dgm:prSet/>
      <dgm:spPr/>
      <dgm:t>
        <a:bodyPr/>
        <a:lstStyle/>
        <a:p>
          <a:pPr algn="ctr"/>
          <a:endParaRPr kumimoji="1" lang="ja-JP" altLang="en-US" sz="1200">
            <a:latin typeface="+mn-lt"/>
            <a:ea typeface="+mn-ea"/>
          </a:endParaRPr>
        </a:p>
      </dgm:t>
    </dgm:pt>
    <dgm:pt modelId="{6DAD051F-A08D-4042-AC85-F2F3F01EE9DF}">
      <dgm:prSet phldrT="[テキスト]" custT="1"/>
      <dgm:spPr>
        <a:ln w="12700" cap="sq">
          <a:miter lim="800000"/>
        </a:ln>
      </dgm:spPr>
      <dgm:t>
        <a:bodyPr lIns="0" tIns="0" rIns="0" bIns="0"/>
        <a:lstStyle/>
        <a:p>
          <a:pPr algn="ctr"/>
          <a:r>
            <a:rPr kumimoji="1" lang="ja-JP" altLang="en-US" sz="1200">
              <a:latin typeface="+mn-lt"/>
              <a:ea typeface="+mn-ea"/>
            </a:rPr>
            <a:t>跳躍眼球運動</a:t>
          </a:r>
        </a:p>
      </dgm:t>
    </dgm:pt>
    <dgm:pt modelId="{05342B0D-AF93-4891-8EF8-5DA3B0AFE95B}" type="parTrans" cxnId="{73E6A432-9125-4A95-80C8-33B7AA49908B}">
      <dgm:prSet custT="1"/>
      <dgm:spPr>
        <a:ln w="12700"/>
      </dgm:spPr>
      <dgm:t>
        <a:bodyPr/>
        <a:lstStyle/>
        <a:p>
          <a:pPr algn="ctr"/>
          <a:endParaRPr kumimoji="1" lang="ja-JP" altLang="en-US" sz="1200">
            <a:latin typeface="+mn-lt"/>
            <a:ea typeface="+mn-ea"/>
          </a:endParaRPr>
        </a:p>
      </dgm:t>
    </dgm:pt>
    <dgm:pt modelId="{101468AE-D853-48EA-96FE-25C709B9AF3F}" type="sibTrans" cxnId="{73E6A432-9125-4A95-80C8-33B7AA49908B}">
      <dgm:prSet/>
      <dgm:spPr/>
      <dgm:t>
        <a:bodyPr/>
        <a:lstStyle/>
        <a:p>
          <a:pPr algn="ctr"/>
          <a:endParaRPr kumimoji="1" lang="ja-JP" altLang="en-US" sz="1200">
            <a:latin typeface="+mn-lt"/>
            <a:ea typeface="+mn-ea"/>
          </a:endParaRPr>
        </a:p>
      </dgm:t>
    </dgm:pt>
    <dgm:pt modelId="{D6B41671-6EE4-44AA-98B6-1512AF7E7F0F}">
      <dgm:prSet phldrT="[テキスト]" custT="1"/>
      <dgm:spPr>
        <a:ln w="12700" cap="sq">
          <a:miter lim="800000"/>
        </a:ln>
      </dgm:spPr>
      <dgm:t>
        <a:bodyPr lIns="0" tIns="0" rIns="0" bIns="0"/>
        <a:lstStyle/>
        <a:p>
          <a:pPr algn="ctr"/>
          <a:r>
            <a:rPr kumimoji="1" lang="ja-JP" altLang="en-US" sz="1200">
              <a:latin typeface="+mn-lt"/>
              <a:ea typeface="+mn-ea"/>
            </a:rPr>
            <a:t>随従眼球運動</a:t>
          </a:r>
        </a:p>
      </dgm:t>
    </dgm:pt>
    <dgm:pt modelId="{C28DFDC5-E2EF-4ECF-9BD4-9FFBE3D88567}" type="parTrans" cxnId="{F97D235E-ECBF-4F15-881C-C3135BF03851}">
      <dgm:prSet custT="1"/>
      <dgm:spPr>
        <a:ln w="12700"/>
      </dgm:spPr>
      <dgm:t>
        <a:bodyPr/>
        <a:lstStyle/>
        <a:p>
          <a:pPr algn="ctr"/>
          <a:endParaRPr kumimoji="1" lang="ja-JP" altLang="en-US" sz="1200">
            <a:latin typeface="+mn-lt"/>
            <a:ea typeface="+mn-ea"/>
          </a:endParaRPr>
        </a:p>
      </dgm:t>
    </dgm:pt>
    <dgm:pt modelId="{598C8C19-49F2-40EC-A0DF-A0CF3D53DF51}" type="sibTrans" cxnId="{F97D235E-ECBF-4F15-881C-C3135BF03851}">
      <dgm:prSet/>
      <dgm:spPr/>
      <dgm:t>
        <a:bodyPr/>
        <a:lstStyle/>
        <a:p>
          <a:pPr algn="ctr"/>
          <a:endParaRPr kumimoji="1" lang="ja-JP" altLang="en-US" sz="1200">
            <a:latin typeface="+mn-lt"/>
            <a:ea typeface="+mn-ea"/>
          </a:endParaRPr>
        </a:p>
      </dgm:t>
    </dgm:pt>
    <dgm:pt modelId="{900AEAB1-F9CD-47E6-846D-9F7DE4F1F86C}" type="pres">
      <dgm:prSet presAssocID="{EF0DB251-5CC4-4986-98BE-1EA8C1443BCB}" presName="diagram" presStyleCnt="0">
        <dgm:presLayoutVars>
          <dgm:chPref val="1"/>
          <dgm:dir/>
          <dgm:animOne val="branch"/>
          <dgm:animLvl val="lvl"/>
          <dgm:resizeHandles val="exact"/>
        </dgm:presLayoutVars>
      </dgm:prSet>
      <dgm:spPr/>
      <dgm:t>
        <a:bodyPr/>
        <a:lstStyle/>
        <a:p>
          <a:endParaRPr kumimoji="1" lang="ja-JP" altLang="en-US"/>
        </a:p>
      </dgm:t>
    </dgm:pt>
    <dgm:pt modelId="{5E53695E-CB37-44E6-A308-9E53FD3971DE}" type="pres">
      <dgm:prSet presAssocID="{6582CE05-D064-4084-A0D8-2ECDE79AA414}" presName="root1" presStyleCnt="0"/>
      <dgm:spPr/>
    </dgm:pt>
    <dgm:pt modelId="{CAA4D2D0-FB73-40F7-85E8-4D04C92773F5}" type="pres">
      <dgm:prSet presAssocID="{6582CE05-D064-4084-A0D8-2ECDE79AA414}" presName="LevelOneTextNode" presStyleLbl="node0" presStyleIdx="0" presStyleCnt="1" custScaleX="43847" custScaleY="31341" custLinFactNeighborX="15161" custLinFactNeighborY="0">
        <dgm:presLayoutVars>
          <dgm:chPref val="3"/>
        </dgm:presLayoutVars>
      </dgm:prSet>
      <dgm:spPr>
        <a:prstGeom prst="rect">
          <a:avLst/>
        </a:prstGeom>
      </dgm:spPr>
      <dgm:t>
        <a:bodyPr/>
        <a:lstStyle/>
        <a:p>
          <a:endParaRPr kumimoji="1" lang="ja-JP" altLang="en-US"/>
        </a:p>
      </dgm:t>
    </dgm:pt>
    <dgm:pt modelId="{92F9900E-CF77-4CF9-9ACD-AE99579E8685}" type="pres">
      <dgm:prSet presAssocID="{6582CE05-D064-4084-A0D8-2ECDE79AA414}" presName="level2hierChild" presStyleCnt="0"/>
      <dgm:spPr/>
    </dgm:pt>
    <dgm:pt modelId="{86CC7F2E-B94B-484E-BB7E-E5FD57BF2C83}" type="pres">
      <dgm:prSet presAssocID="{843AB418-46F3-4B75-9E25-354130CA2A44}" presName="conn2-1" presStyleLbl="parChTrans1D2" presStyleIdx="0" presStyleCnt="2"/>
      <dgm:spPr/>
      <dgm:t>
        <a:bodyPr/>
        <a:lstStyle/>
        <a:p>
          <a:endParaRPr kumimoji="1" lang="ja-JP" altLang="en-US"/>
        </a:p>
      </dgm:t>
    </dgm:pt>
    <dgm:pt modelId="{5C0CEE4E-4389-45D5-A119-88F6569007CB}" type="pres">
      <dgm:prSet presAssocID="{843AB418-46F3-4B75-9E25-354130CA2A44}" presName="connTx" presStyleLbl="parChTrans1D2" presStyleIdx="0" presStyleCnt="2"/>
      <dgm:spPr/>
      <dgm:t>
        <a:bodyPr/>
        <a:lstStyle/>
        <a:p>
          <a:endParaRPr kumimoji="1" lang="ja-JP" altLang="en-US"/>
        </a:p>
      </dgm:t>
    </dgm:pt>
    <dgm:pt modelId="{CB672D54-0251-464A-AE26-893B09AEE290}" type="pres">
      <dgm:prSet presAssocID="{663FFD89-AEB9-461F-AA7C-686AE72B437C}" presName="root2" presStyleCnt="0"/>
      <dgm:spPr/>
    </dgm:pt>
    <dgm:pt modelId="{11ADF7BD-C31B-41E0-934F-2ACEEF6BDBF3}" type="pres">
      <dgm:prSet presAssocID="{663FFD89-AEB9-461F-AA7C-686AE72B437C}" presName="LevelTwoTextNode" presStyleLbl="node2" presStyleIdx="0" presStyleCnt="2" custScaleX="34119" custScaleY="31341" custLinFactNeighborX="1806" custLinFactNeighborY="0">
        <dgm:presLayoutVars>
          <dgm:chPref val="3"/>
        </dgm:presLayoutVars>
      </dgm:prSet>
      <dgm:spPr>
        <a:prstGeom prst="rect">
          <a:avLst/>
        </a:prstGeom>
      </dgm:spPr>
      <dgm:t>
        <a:bodyPr/>
        <a:lstStyle/>
        <a:p>
          <a:endParaRPr kumimoji="1" lang="ja-JP" altLang="en-US"/>
        </a:p>
      </dgm:t>
    </dgm:pt>
    <dgm:pt modelId="{DBD97445-7C59-462C-89DE-4653F7B98275}" type="pres">
      <dgm:prSet presAssocID="{663FFD89-AEB9-461F-AA7C-686AE72B437C}" presName="level3hierChild" presStyleCnt="0"/>
      <dgm:spPr/>
    </dgm:pt>
    <dgm:pt modelId="{A93FCBD2-A6B4-45F2-8BE6-C878FF16C928}" type="pres">
      <dgm:prSet presAssocID="{D0F79FBD-45B2-4AB7-89D2-451CDD39747B}" presName="conn2-1" presStyleLbl="parChTrans1D3" presStyleIdx="0" presStyleCnt="5"/>
      <dgm:spPr/>
      <dgm:t>
        <a:bodyPr/>
        <a:lstStyle/>
        <a:p>
          <a:endParaRPr kumimoji="1" lang="ja-JP" altLang="en-US"/>
        </a:p>
      </dgm:t>
    </dgm:pt>
    <dgm:pt modelId="{9CE7D41F-5550-417D-BBB4-AFFB47FD9508}" type="pres">
      <dgm:prSet presAssocID="{D0F79FBD-45B2-4AB7-89D2-451CDD39747B}" presName="connTx" presStyleLbl="parChTrans1D3" presStyleIdx="0" presStyleCnt="5"/>
      <dgm:spPr/>
      <dgm:t>
        <a:bodyPr/>
        <a:lstStyle/>
        <a:p>
          <a:endParaRPr kumimoji="1" lang="ja-JP" altLang="en-US"/>
        </a:p>
      </dgm:t>
    </dgm:pt>
    <dgm:pt modelId="{4CA5DF3B-92A8-4B74-8C11-28F712D925B9}" type="pres">
      <dgm:prSet presAssocID="{155A4730-E893-42FD-975A-E68A240F6E64}" presName="root2" presStyleCnt="0"/>
      <dgm:spPr/>
    </dgm:pt>
    <dgm:pt modelId="{73190D6E-0E0D-46F3-8456-270D71A1A11E}" type="pres">
      <dgm:prSet presAssocID="{155A4730-E893-42FD-975A-E68A240F6E64}" presName="LevelTwoTextNode" presStyleLbl="node3" presStyleIdx="0" presStyleCnt="5" custScaleX="65117" custScaleY="31341" custLinFactNeighborX="-11304" custLinFactNeighborY="-7">
        <dgm:presLayoutVars>
          <dgm:chPref val="3"/>
        </dgm:presLayoutVars>
      </dgm:prSet>
      <dgm:spPr>
        <a:prstGeom prst="rect">
          <a:avLst/>
        </a:prstGeom>
      </dgm:spPr>
      <dgm:t>
        <a:bodyPr/>
        <a:lstStyle/>
        <a:p>
          <a:endParaRPr kumimoji="1" lang="ja-JP" altLang="en-US"/>
        </a:p>
      </dgm:t>
    </dgm:pt>
    <dgm:pt modelId="{8B43C5DB-9D1E-4DFB-9E60-A48D87125B48}" type="pres">
      <dgm:prSet presAssocID="{155A4730-E893-42FD-975A-E68A240F6E64}" presName="level3hierChild" presStyleCnt="0"/>
      <dgm:spPr/>
    </dgm:pt>
    <dgm:pt modelId="{8F44B0BD-2CA1-4770-B8C6-FDB507D9A1E3}" type="pres">
      <dgm:prSet presAssocID="{A734D1D4-A67B-44AB-8CE6-E0CC28E41B8F}" presName="conn2-1" presStyleLbl="parChTrans1D3" presStyleIdx="1" presStyleCnt="5"/>
      <dgm:spPr/>
      <dgm:t>
        <a:bodyPr/>
        <a:lstStyle/>
        <a:p>
          <a:endParaRPr kumimoji="1" lang="ja-JP" altLang="en-US"/>
        </a:p>
      </dgm:t>
    </dgm:pt>
    <dgm:pt modelId="{FD68CADA-AD57-40F0-9510-6ADF703795D5}" type="pres">
      <dgm:prSet presAssocID="{A734D1D4-A67B-44AB-8CE6-E0CC28E41B8F}" presName="connTx" presStyleLbl="parChTrans1D3" presStyleIdx="1" presStyleCnt="5"/>
      <dgm:spPr/>
      <dgm:t>
        <a:bodyPr/>
        <a:lstStyle/>
        <a:p>
          <a:endParaRPr kumimoji="1" lang="ja-JP" altLang="en-US"/>
        </a:p>
      </dgm:t>
    </dgm:pt>
    <dgm:pt modelId="{5E27DB59-8327-45C2-B10B-8F55516D78A7}" type="pres">
      <dgm:prSet presAssocID="{3A59C5B9-C803-47FC-8735-63BD7FF02DA8}" presName="root2" presStyleCnt="0"/>
      <dgm:spPr/>
    </dgm:pt>
    <dgm:pt modelId="{71FE0974-F7C7-4EDC-97AC-17565DB9BE7E}" type="pres">
      <dgm:prSet presAssocID="{3A59C5B9-C803-47FC-8735-63BD7FF02DA8}" presName="LevelTwoTextNode" presStyleLbl="node3" presStyleIdx="1" presStyleCnt="5" custScaleX="65477" custScaleY="31341" custLinFactNeighborX="-11304" custLinFactNeighborY="0">
        <dgm:presLayoutVars>
          <dgm:chPref val="3"/>
        </dgm:presLayoutVars>
      </dgm:prSet>
      <dgm:spPr>
        <a:prstGeom prst="rect">
          <a:avLst/>
        </a:prstGeom>
      </dgm:spPr>
      <dgm:t>
        <a:bodyPr/>
        <a:lstStyle/>
        <a:p>
          <a:endParaRPr kumimoji="1" lang="ja-JP" altLang="en-US"/>
        </a:p>
      </dgm:t>
    </dgm:pt>
    <dgm:pt modelId="{DDD41AC7-258F-45B2-9D67-F1B6EDA93B11}" type="pres">
      <dgm:prSet presAssocID="{3A59C5B9-C803-47FC-8735-63BD7FF02DA8}" presName="level3hierChild" presStyleCnt="0"/>
      <dgm:spPr/>
    </dgm:pt>
    <dgm:pt modelId="{E41DF901-442D-4B2B-93FC-D7A59EC807C3}" type="pres">
      <dgm:prSet presAssocID="{23D0E54D-1C39-4380-998A-8D1AF3C72FB6}" presName="conn2-1" presStyleLbl="parChTrans1D2" presStyleIdx="1" presStyleCnt="2"/>
      <dgm:spPr/>
      <dgm:t>
        <a:bodyPr/>
        <a:lstStyle/>
        <a:p>
          <a:endParaRPr kumimoji="1" lang="ja-JP" altLang="en-US"/>
        </a:p>
      </dgm:t>
    </dgm:pt>
    <dgm:pt modelId="{4A7D9062-303F-4D56-B9BB-1EA1461BC4A9}" type="pres">
      <dgm:prSet presAssocID="{23D0E54D-1C39-4380-998A-8D1AF3C72FB6}" presName="connTx" presStyleLbl="parChTrans1D2" presStyleIdx="1" presStyleCnt="2"/>
      <dgm:spPr/>
      <dgm:t>
        <a:bodyPr/>
        <a:lstStyle/>
        <a:p>
          <a:endParaRPr kumimoji="1" lang="ja-JP" altLang="en-US"/>
        </a:p>
      </dgm:t>
    </dgm:pt>
    <dgm:pt modelId="{35C7204D-6A2C-44C7-9FE4-30A168EC0F80}" type="pres">
      <dgm:prSet presAssocID="{E51C0AD6-D10D-4C39-8E1F-08F353D7E5D3}" presName="root2" presStyleCnt="0"/>
      <dgm:spPr/>
    </dgm:pt>
    <dgm:pt modelId="{89F224E2-3A07-401E-9861-D876D1AEDC48}" type="pres">
      <dgm:prSet presAssocID="{E51C0AD6-D10D-4C39-8E1F-08F353D7E5D3}" presName="LevelTwoTextNode" presStyleLbl="node2" presStyleIdx="1" presStyleCnt="2" custScaleX="34119" custScaleY="31341" custLinFactNeighborX="5100" custLinFactNeighborY="1693">
        <dgm:presLayoutVars>
          <dgm:chPref val="3"/>
        </dgm:presLayoutVars>
      </dgm:prSet>
      <dgm:spPr>
        <a:prstGeom prst="rect">
          <a:avLst/>
        </a:prstGeom>
      </dgm:spPr>
      <dgm:t>
        <a:bodyPr/>
        <a:lstStyle/>
        <a:p>
          <a:endParaRPr kumimoji="1" lang="ja-JP" altLang="en-US"/>
        </a:p>
      </dgm:t>
    </dgm:pt>
    <dgm:pt modelId="{79069529-975C-4E55-B1FE-B18C9631C8F1}" type="pres">
      <dgm:prSet presAssocID="{E51C0AD6-D10D-4C39-8E1F-08F353D7E5D3}" presName="level3hierChild" presStyleCnt="0"/>
      <dgm:spPr/>
    </dgm:pt>
    <dgm:pt modelId="{C5F94F52-C44C-4239-BC3E-EB25C3F59953}" type="pres">
      <dgm:prSet presAssocID="{C6B4B7A8-0D69-4105-9BD0-CB63A2A2B947}" presName="conn2-1" presStyleLbl="parChTrans1D3" presStyleIdx="2" presStyleCnt="5"/>
      <dgm:spPr/>
      <dgm:t>
        <a:bodyPr/>
        <a:lstStyle/>
        <a:p>
          <a:endParaRPr kumimoji="1" lang="ja-JP" altLang="en-US"/>
        </a:p>
      </dgm:t>
    </dgm:pt>
    <dgm:pt modelId="{2D1B5AFC-5FC3-49A1-AC4F-2167EC93ED11}" type="pres">
      <dgm:prSet presAssocID="{C6B4B7A8-0D69-4105-9BD0-CB63A2A2B947}" presName="connTx" presStyleLbl="parChTrans1D3" presStyleIdx="2" presStyleCnt="5"/>
      <dgm:spPr/>
      <dgm:t>
        <a:bodyPr/>
        <a:lstStyle/>
        <a:p>
          <a:endParaRPr kumimoji="1" lang="ja-JP" altLang="en-US"/>
        </a:p>
      </dgm:t>
    </dgm:pt>
    <dgm:pt modelId="{31686E7B-A82C-44A3-8B28-BD7E5675C91C}" type="pres">
      <dgm:prSet presAssocID="{B03664C8-5FBD-483A-BCAE-D05C8D1DD217}" presName="root2" presStyleCnt="0"/>
      <dgm:spPr/>
    </dgm:pt>
    <dgm:pt modelId="{D32300E1-7D7C-4E85-A904-A70B1C475D6C}" type="pres">
      <dgm:prSet presAssocID="{B03664C8-5FBD-483A-BCAE-D05C8D1DD217}" presName="LevelTwoTextNode" presStyleLbl="node3" presStyleIdx="2"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F6C3EBEE-F7FD-41A4-A410-6F2E46EE4C6E}" type="pres">
      <dgm:prSet presAssocID="{B03664C8-5FBD-483A-BCAE-D05C8D1DD217}" presName="level3hierChild" presStyleCnt="0"/>
      <dgm:spPr/>
    </dgm:pt>
    <dgm:pt modelId="{33C131A2-B24E-48FA-A2AD-E2A0825A142B}" type="pres">
      <dgm:prSet presAssocID="{C28DFDC5-E2EF-4ECF-9BD4-9FFBE3D88567}" presName="conn2-1" presStyleLbl="parChTrans1D3" presStyleIdx="3" presStyleCnt="5"/>
      <dgm:spPr/>
      <dgm:t>
        <a:bodyPr/>
        <a:lstStyle/>
        <a:p>
          <a:endParaRPr kumimoji="1" lang="ja-JP" altLang="en-US"/>
        </a:p>
      </dgm:t>
    </dgm:pt>
    <dgm:pt modelId="{F777B7A9-B414-4856-8035-7B10BE7F50B8}" type="pres">
      <dgm:prSet presAssocID="{C28DFDC5-E2EF-4ECF-9BD4-9FFBE3D88567}" presName="connTx" presStyleLbl="parChTrans1D3" presStyleIdx="3" presStyleCnt="5"/>
      <dgm:spPr/>
      <dgm:t>
        <a:bodyPr/>
        <a:lstStyle/>
        <a:p>
          <a:endParaRPr kumimoji="1" lang="ja-JP" altLang="en-US"/>
        </a:p>
      </dgm:t>
    </dgm:pt>
    <dgm:pt modelId="{FC507D26-565D-479B-BEFD-CB62995A56ED}" type="pres">
      <dgm:prSet presAssocID="{D6B41671-6EE4-44AA-98B6-1512AF7E7F0F}" presName="root2" presStyleCnt="0"/>
      <dgm:spPr/>
    </dgm:pt>
    <dgm:pt modelId="{72A7B2C1-9D43-40DB-970B-846FE54FB858}" type="pres">
      <dgm:prSet presAssocID="{D6B41671-6EE4-44AA-98B6-1512AF7E7F0F}" presName="LevelTwoTextNode" presStyleLbl="node3" presStyleIdx="3"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3FD309B8-6E4E-40AB-A4BD-260DA83772F0}" type="pres">
      <dgm:prSet presAssocID="{D6B41671-6EE4-44AA-98B6-1512AF7E7F0F}" presName="level3hierChild" presStyleCnt="0"/>
      <dgm:spPr/>
    </dgm:pt>
    <dgm:pt modelId="{F47285D6-8B33-4436-AD85-C2F3E08CD7B2}" type="pres">
      <dgm:prSet presAssocID="{05342B0D-AF93-4891-8EF8-5DA3B0AFE95B}" presName="conn2-1" presStyleLbl="parChTrans1D3" presStyleIdx="4" presStyleCnt="5"/>
      <dgm:spPr/>
      <dgm:t>
        <a:bodyPr/>
        <a:lstStyle/>
        <a:p>
          <a:endParaRPr kumimoji="1" lang="ja-JP" altLang="en-US"/>
        </a:p>
      </dgm:t>
    </dgm:pt>
    <dgm:pt modelId="{BDE34C44-B5F8-48BC-8286-ACA7DD4897FA}" type="pres">
      <dgm:prSet presAssocID="{05342B0D-AF93-4891-8EF8-5DA3B0AFE95B}" presName="connTx" presStyleLbl="parChTrans1D3" presStyleIdx="4" presStyleCnt="5"/>
      <dgm:spPr/>
      <dgm:t>
        <a:bodyPr/>
        <a:lstStyle/>
        <a:p>
          <a:endParaRPr kumimoji="1" lang="ja-JP" altLang="en-US"/>
        </a:p>
      </dgm:t>
    </dgm:pt>
    <dgm:pt modelId="{D34CD7D3-A04D-4C14-BE3C-8E9C30E970EF}" type="pres">
      <dgm:prSet presAssocID="{6DAD051F-A08D-4042-AC85-F2F3F01EE9DF}" presName="root2" presStyleCnt="0"/>
      <dgm:spPr/>
    </dgm:pt>
    <dgm:pt modelId="{EFBC33C3-0F6E-4A78-AA77-C6843D2DDA56}" type="pres">
      <dgm:prSet presAssocID="{6DAD051F-A08D-4042-AC85-F2F3F01EE9DF}" presName="LevelTwoTextNode" presStyleLbl="node3" presStyleIdx="4" presStyleCnt="5" custScaleX="65117" custScaleY="31341" custLinFactNeighborX="-11304" custLinFactNeighborY="0">
        <dgm:presLayoutVars>
          <dgm:chPref val="3"/>
        </dgm:presLayoutVars>
      </dgm:prSet>
      <dgm:spPr>
        <a:prstGeom prst="rect">
          <a:avLst/>
        </a:prstGeom>
      </dgm:spPr>
      <dgm:t>
        <a:bodyPr/>
        <a:lstStyle/>
        <a:p>
          <a:endParaRPr kumimoji="1" lang="ja-JP" altLang="en-US"/>
        </a:p>
      </dgm:t>
    </dgm:pt>
    <dgm:pt modelId="{D15BDF6B-A8D8-480A-92C3-C7756D374B28}" type="pres">
      <dgm:prSet presAssocID="{6DAD051F-A08D-4042-AC85-F2F3F01EE9DF}" presName="level3hierChild" presStyleCnt="0"/>
      <dgm:spPr/>
    </dgm:pt>
  </dgm:ptLst>
  <dgm:cxnLst>
    <dgm:cxn modelId="{8E4AA921-2A57-4608-8D5C-623B3E8EADF9}" type="presOf" srcId="{C6B4B7A8-0D69-4105-9BD0-CB63A2A2B947}" destId="{C5F94F52-C44C-4239-BC3E-EB25C3F59953}" srcOrd="0" destOrd="0" presId="urn:microsoft.com/office/officeart/2005/8/layout/hierarchy2"/>
    <dgm:cxn modelId="{8169A22F-988D-4C0D-84D1-A8A901346889}" type="presOf" srcId="{B03664C8-5FBD-483A-BCAE-D05C8D1DD217}" destId="{D32300E1-7D7C-4E85-A904-A70B1C475D6C}" srcOrd="0" destOrd="0" presId="urn:microsoft.com/office/officeart/2005/8/layout/hierarchy2"/>
    <dgm:cxn modelId="{A6F2D470-9BC3-4579-BEA0-1C23C1383AA2}" type="presOf" srcId="{23D0E54D-1C39-4380-998A-8D1AF3C72FB6}" destId="{4A7D9062-303F-4D56-B9BB-1EA1461BC4A9}" srcOrd="1" destOrd="0" presId="urn:microsoft.com/office/officeart/2005/8/layout/hierarchy2"/>
    <dgm:cxn modelId="{A5DF9DF6-DDEC-44C0-8CEB-C1BD7C86DB16}" type="presOf" srcId="{3A59C5B9-C803-47FC-8735-63BD7FF02DA8}" destId="{71FE0974-F7C7-4EDC-97AC-17565DB9BE7E}" srcOrd="0" destOrd="0" presId="urn:microsoft.com/office/officeart/2005/8/layout/hierarchy2"/>
    <dgm:cxn modelId="{2C635AB0-3994-494C-A9EF-127A54A3241C}" srcId="{6582CE05-D064-4084-A0D8-2ECDE79AA414}" destId="{E51C0AD6-D10D-4C39-8E1F-08F353D7E5D3}" srcOrd="1" destOrd="0" parTransId="{23D0E54D-1C39-4380-998A-8D1AF3C72FB6}" sibTransId="{1CAD9C8D-29B8-4F76-A023-C514AA3D7664}"/>
    <dgm:cxn modelId="{0D54ABCA-09E6-4632-BD50-38A7246E5197}" type="presOf" srcId="{C6B4B7A8-0D69-4105-9BD0-CB63A2A2B947}" destId="{2D1B5AFC-5FC3-49A1-AC4F-2167EC93ED11}" srcOrd="1" destOrd="0" presId="urn:microsoft.com/office/officeart/2005/8/layout/hierarchy2"/>
    <dgm:cxn modelId="{1CEEC7CC-0C0C-489F-8BB6-E303FE2D10EC}" type="presOf" srcId="{E51C0AD6-D10D-4C39-8E1F-08F353D7E5D3}" destId="{89F224E2-3A07-401E-9861-D876D1AEDC48}" srcOrd="0" destOrd="0" presId="urn:microsoft.com/office/officeart/2005/8/layout/hierarchy2"/>
    <dgm:cxn modelId="{79D56308-B6C1-4963-BBF7-8BB5F5E004A6}" type="presOf" srcId="{843AB418-46F3-4B75-9E25-354130CA2A44}" destId="{5C0CEE4E-4389-45D5-A119-88F6569007CB}" srcOrd="1" destOrd="0" presId="urn:microsoft.com/office/officeart/2005/8/layout/hierarchy2"/>
    <dgm:cxn modelId="{BEC3661E-419C-42A3-976A-6DDD6F3BD75A}" type="presOf" srcId="{05342B0D-AF93-4891-8EF8-5DA3B0AFE95B}" destId="{BDE34C44-B5F8-48BC-8286-ACA7DD4897FA}" srcOrd="1" destOrd="0" presId="urn:microsoft.com/office/officeart/2005/8/layout/hierarchy2"/>
    <dgm:cxn modelId="{CF1FBADF-6F04-4E96-8BDD-3372EAC64F51}" type="presOf" srcId="{D0F79FBD-45B2-4AB7-89D2-451CDD39747B}" destId="{A93FCBD2-A6B4-45F2-8BE6-C878FF16C928}" srcOrd="0" destOrd="0" presId="urn:microsoft.com/office/officeart/2005/8/layout/hierarchy2"/>
    <dgm:cxn modelId="{FEB45999-B220-4AD7-B555-FEC769AD9A8C}" srcId="{663FFD89-AEB9-461F-AA7C-686AE72B437C}" destId="{155A4730-E893-42FD-975A-E68A240F6E64}" srcOrd="0" destOrd="0" parTransId="{D0F79FBD-45B2-4AB7-89D2-451CDD39747B}" sibTransId="{BAF0A05E-9B19-4192-8532-48D156B10569}"/>
    <dgm:cxn modelId="{C870FED1-5AE1-4881-938B-322D0A94C1E6}" type="presOf" srcId="{C28DFDC5-E2EF-4ECF-9BD4-9FFBE3D88567}" destId="{33C131A2-B24E-48FA-A2AD-E2A0825A142B}" srcOrd="0" destOrd="0" presId="urn:microsoft.com/office/officeart/2005/8/layout/hierarchy2"/>
    <dgm:cxn modelId="{6107891D-8646-4F07-96CE-A29BA7FF2568}" type="presOf" srcId="{EF0DB251-5CC4-4986-98BE-1EA8C1443BCB}" destId="{900AEAB1-F9CD-47E6-846D-9F7DE4F1F86C}" srcOrd="0" destOrd="0" presId="urn:microsoft.com/office/officeart/2005/8/layout/hierarchy2"/>
    <dgm:cxn modelId="{F14A8AE8-4C1C-4DE1-9315-9D963C79D9FE}" type="presOf" srcId="{D6B41671-6EE4-44AA-98B6-1512AF7E7F0F}" destId="{72A7B2C1-9D43-40DB-970B-846FE54FB858}" srcOrd="0" destOrd="0" presId="urn:microsoft.com/office/officeart/2005/8/layout/hierarchy2"/>
    <dgm:cxn modelId="{AA3EFDDF-FFC7-4B4D-A32C-BF073F0A36F3}" type="presOf" srcId="{6582CE05-D064-4084-A0D8-2ECDE79AA414}" destId="{CAA4D2D0-FB73-40F7-85E8-4D04C92773F5}" srcOrd="0" destOrd="0" presId="urn:microsoft.com/office/officeart/2005/8/layout/hierarchy2"/>
    <dgm:cxn modelId="{CEC41020-22CD-426C-8473-D495A497F613}" type="presOf" srcId="{D0F79FBD-45B2-4AB7-89D2-451CDD39747B}" destId="{9CE7D41F-5550-417D-BBB4-AFFB47FD9508}" srcOrd="1" destOrd="0" presId="urn:microsoft.com/office/officeart/2005/8/layout/hierarchy2"/>
    <dgm:cxn modelId="{2F2FD9ED-3876-4AE8-8B85-B7BD7D7E3CAB}" type="presOf" srcId="{155A4730-E893-42FD-975A-E68A240F6E64}" destId="{73190D6E-0E0D-46F3-8456-270D71A1A11E}" srcOrd="0" destOrd="0" presId="urn:microsoft.com/office/officeart/2005/8/layout/hierarchy2"/>
    <dgm:cxn modelId="{D3236C99-1373-40DD-9442-A8D8511BCDBC}" type="presOf" srcId="{A734D1D4-A67B-44AB-8CE6-E0CC28E41B8F}" destId="{8F44B0BD-2CA1-4770-B8C6-FDB507D9A1E3}" srcOrd="0" destOrd="0" presId="urn:microsoft.com/office/officeart/2005/8/layout/hierarchy2"/>
    <dgm:cxn modelId="{412884B1-FE7C-4F37-902F-EACD5F90C902}" type="presOf" srcId="{C28DFDC5-E2EF-4ECF-9BD4-9FFBE3D88567}" destId="{F777B7A9-B414-4856-8035-7B10BE7F50B8}" srcOrd="1" destOrd="0" presId="urn:microsoft.com/office/officeart/2005/8/layout/hierarchy2"/>
    <dgm:cxn modelId="{AED34D8F-258A-4755-AF55-ED36A9CA4E2C}" srcId="{6582CE05-D064-4084-A0D8-2ECDE79AA414}" destId="{663FFD89-AEB9-461F-AA7C-686AE72B437C}" srcOrd="0" destOrd="0" parTransId="{843AB418-46F3-4B75-9E25-354130CA2A44}" sibTransId="{8891E898-AF41-4216-873C-ED4FC5391B3F}"/>
    <dgm:cxn modelId="{C25A1E96-E4CD-4185-9178-B5EA4CC73FAA}" srcId="{EF0DB251-5CC4-4986-98BE-1EA8C1443BCB}" destId="{6582CE05-D064-4084-A0D8-2ECDE79AA414}" srcOrd="0" destOrd="0" parTransId="{E8F4D332-AAAD-4A72-A9CF-562C1F85ABF4}" sibTransId="{BB0F77CD-3CA8-478F-941B-05B4DD4FE748}"/>
    <dgm:cxn modelId="{F97D235E-ECBF-4F15-881C-C3135BF03851}" srcId="{E51C0AD6-D10D-4C39-8E1F-08F353D7E5D3}" destId="{D6B41671-6EE4-44AA-98B6-1512AF7E7F0F}" srcOrd="1" destOrd="0" parTransId="{C28DFDC5-E2EF-4ECF-9BD4-9FFBE3D88567}" sibTransId="{598C8C19-49F2-40EC-A0DF-A0CF3D53DF51}"/>
    <dgm:cxn modelId="{A0E422C4-8FE5-4B56-9864-3D8A2ED890DB}" type="presOf" srcId="{843AB418-46F3-4B75-9E25-354130CA2A44}" destId="{86CC7F2E-B94B-484E-BB7E-E5FD57BF2C83}" srcOrd="0" destOrd="0" presId="urn:microsoft.com/office/officeart/2005/8/layout/hierarchy2"/>
    <dgm:cxn modelId="{E394053C-C51A-4B39-97D8-44ACC2655A69}" srcId="{E51C0AD6-D10D-4C39-8E1F-08F353D7E5D3}" destId="{B03664C8-5FBD-483A-BCAE-D05C8D1DD217}" srcOrd="0" destOrd="0" parTransId="{C6B4B7A8-0D69-4105-9BD0-CB63A2A2B947}" sibTransId="{DA818262-AA56-42CD-9CBE-7E67EBECCD6C}"/>
    <dgm:cxn modelId="{B1333FA1-C354-4EE5-8382-1BBF22CB9B0B}" type="presOf" srcId="{663FFD89-AEB9-461F-AA7C-686AE72B437C}" destId="{11ADF7BD-C31B-41E0-934F-2ACEEF6BDBF3}" srcOrd="0" destOrd="0" presId="urn:microsoft.com/office/officeart/2005/8/layout/hierarchy2"/>
    <dgm:cxn modelId="{1AE7D65B-7D20-413A-BE21-D8104CF3A010}" type="presOf" srcId="{23D0E54D-1C39-4380-998A-8D1AF3C72FB6}" destId="{E41DF901-442D-4B2B-93FC-D7A59EC807C3}" srcOrd="0" destOrd="0" presId="urn:microsoft.com/office/officeart/2005/8/layout/hierarchy2"/>
    <dgm:cxn modelId="{68434A99-F513-4FED-BDCB-54DCC6EBE135}" type="presOf" srcId="{A734D1D4-A67B-44AB-8CE6-E0CC28E41B8F}" destId="{FD68CADA-AD57-40F0-9510-6ADF703795D5}" srcOrd="1" destOrd="0" presId="urn:microsoft.com/office/officeart/2005/8/layout/hierarchy2"/>
    <dgm:cxn modelId="{F132AD3B-F7F6-42DA-94C3-BD77BFBAD608}" type="presOf" srcId="{6DAD051F-A08D-4042-AC85-F2F3F01EE9DF}" destId="{EFBC33C3-0F6E-4A78-AA77-C6843D2DDA56}" srcOrd="0" destOrd="0" presId="urn:microsoft.com/office/officeart/2005/8/layout/hierarchy2"/>
    <dgm:cxn modelId="{CA159576-9819-40B3-807A-5B50CDBE84EB}" type="presOf" srcId="{05342B0D-AF93-4891-8EF8-5DA3B0AFE95B}" destId="{F47285D6-8B33-4436-AD85-C2F3E08CD7B2}" srcOrd="0" destOrd="0" presId="urn:microsoft.com/office/officeart/2005/8/layout/hierarchy2"/>
    <dgm:cxn modelId="{73E6A432-9125-4A95-80C8-33B7AA49908B}" srcId="{E51C0AD6-D10D-4C39-8E1F-08F353D7E5D3}" destId="{6DAD051F-A08D-4042-AC85-F2F3F01EE9DF}" srcOrd="2" destOrd="0" parTransId="{05342B0D-AF93-4891-8EF8-5DA3B0AFE95B}" sibTransId="{101468AE-D853-48EA-96FE-25C709B9AF3F}"/>
    <dgm:cxn modelId="{CC0710FF-D814-4925-80F7-B2711740595F}" srcId="{663FFD89-AEB9-461F-AA7C-686AE72B437C}" destId="{3A59C5B9-C803-47FC-8735-63BD7FF02DA8}" srcOrd="1" destOrd="0" parTransId="{A734D1D4-A67B-44AB-8CE6-E0CC28E41B8F}" sibTransId="{8C9B1AD0-69BE-418E-AF25-9A17A5BCB820}"/>
    <dgm:cxn modelId="{72EF0532-5578-4D68-8A7D-34E87DED6DCD}" type="presParOf" srcId="{900AEAB1-F9CD-47E6-846D-9F7DE4F1F86C}" destId="{5E53695E-CB37-44E6-A308-9E53FD3971DE}" srcOrd="0" destOrd="0" presId="urn:microsoft.com/office/officeart/2005/8/layout/hierarchy2"/>
    <dgm:cxn modelId="{C81E7AAC-31D2-486A-BA26-3D3A9003A596}" type="presParOf" srcId="{5E53695E-CB37-44E6-A308-9E53FD3971DE}" destId="{CAA4D2D0-FB73-40F7-85E8-4D04C92773F5}" srcOrd="0" destOrd="0" presId="urn:microsoft.com/office/officeart/2005/8/layout/hierarchy2"/>
    <dgm:cxn modelId="{8EC846BB-502E-483F-BE77-E5F6AD2D764C}" type="presParOf" srcId="{5E53695E-CB37-44E6-A308-9E53FD3971DE}" destId="{92F9900E-CF77-4CF9-9ACD-AE99579E8685}" srcOrd="1" destOrd="0" presId="urn:microsoft.com/office/officeart/2005/8/layout/hierarchy2"/>
    <dgm:cxn modelId="{B7C95504-5ED8-4E6A-89D5-059AFF667F7C}" type="presParOf" srcId="{92F9900E-CF77-4CF9-9ACD-AE99579E8685}" destId="{86CC7F2E-B94B-484E-BB7E-E5FD57BF2C83}" srcOrd="0" destOrd="0" presId="urn:microsoft.com/office/officeart/2005/8/layout/hierarchy2"/>
    <dgm:cxn modelId="{A3ACD9C1-006D-417D-8EBB-A54F8490DB0C}" type="presParOf" srcId="{86CC7F2E-B94B-484E-BB7E-E5FD57BF2C83}" destId="{5C0CEE4E-4389-45D5-A119-88F6569007CB}" srcOrd="0" destOrd="0" presId="urn:microsoft.com/office/officeart/2005/8/layout/hierarchy2"/>
    <dgm:cxn modelId="{C085202D-255F-49C9-9B86-5C34538F3211}" type="presParOf" srcId="{92F9900E-CF77-4CF9-9ACD-AE99579E8685}" destId="{CB672D54-0251-464A-AE26-893B09AEE290}" srcOrd="1" destOrd="0" presId="urn:microsoft.com/office/officeart/2005/8/layout/hierarchy2"/>
    <dgm:cxn modelId="{A98472DA-1199-4A7C-B901-08AC1C155180}" type="presParOf" srcId="{CB672D54-0251-464A-AE26-893B09AEE290}" destId="{11ADF7BD-C31B-41E0-934F-2ACEEF6BDBF3}" srcOrd="0" destOrd="0" presId="urn:microsoft.com/office/officeart/2005/8/layout/hierarchy2"/>
    <dgm:cxn modelId="{2104D077-7F3E-406B-AD23-45D3C3FB7853}" type="presParOf" srcId="{CB672D54-0251-464A-AE26-893B09AEE290}" destId="{DBD97445-7C59-462C-89DE-4653F7B98275}" srcOrd="1" destOrd="0" presId="urn:microsoft.com/office/officeart/2005/8/layout/hierarchy2"/>
    <dgm:cxn modelId="{A03E625A-F431-4504-8181-F6ACADF40882}" type="presParOf" srcId="{DBD97445-7C59-462C-89DE-4653F7B98275}" destId="{A93FCBD2-A6B4-45F2-8BE6-C878FF16C928}" srcOrd="0" destOrd="0" presId="urn:microsoft.com/office/officeart/2005/8/layout/hierarchy2"/>
    <dgm:cxn modelId="{CF7E5EE1-487D-4861-91B1-990FCFBFF66F}" type="presParOf" srcId="{A93FCBD2-A6B4-45F2-8BE6-C878FF16C928}" destId="{9CE7D41F-5550-417D-BBB4-AFFB47FD9508}" srcOrd="0" destOrd="0" presId="urn:microsoft.com/office/officeart/2005/8/layout/hierarchy2"/>
    <dgm:cxn modelId="{034D08F5-28C1-48E3-BFE3-0E1FEE11ADBE}" type="presParOf" srcId="{DBD97445-7C59-462C-89DE-4653F7B98275}" destId="{4CA5DF3B-92A8-4B74-8C11-28F712D925B9}" srcOrd="1" destOrd="0" presId="urn:microsoft.com/office/officeart/2005/8/layout/hierarchy2"/>
    <dgm:cxn modelId="{EEABF8F7-A2FC-4FF9-A331-17365CEE3AF6}" type="presParOf" srcId="{4CA5DF3B-92A8-4B74-8C11-28F712D925B9}" destId="{73190D6E-0E0D-46F3-8456-270D71A1A11E}" srcOrd="0" destOrd="0" presId="urn:microsoft.com/office/officeart/2005/8/layout/hierarchy2"/>
    <dgm:cxn modelId="{1B60F6F3-620C-4E40-BCF4-FD7490F67F01}" type="presParOf" srcId="{4CA5DF3B-92A8-4B74-8C11-28F712D925B9}" destId="{8B43C5DB-9D1E-4DFB-9E60-A48D87125B48}" srcOrd="1" destOrd="0" presId="urn:microsoft.com/office/officeart/2005/8/layout/hierarchy2"/>
    <dgm:cxn modelId="{D54E0BAB-3E51-4051-89E2-B1340F82E26F}" type="presParOf" srcId="{DBD97445-7C59-462C-89DE-4653F7B98275}" destId="{8F44B0BD-2CA1-4770-B8C6-FDB507D9A1E3}" srcOrd="2" destOrd="0" presId="urn:microsoft.com/office/officeart/2005/8/layout/hierarchy2"/>
    <dgm:cxn modelId="{35A56D60-4E53-40EB-A1CB-988A9D6B342A}" type="presParOf" srcId="{8F44B0BD-2CA1-4770-B8C6-FDB507D9A1E3}" destId="{FD68CADA-AD57-40F0-9510-6ADF703795D5}" srcOrd="0" destOrd="0" presId="urn:microsoft.com/office/officeart/2005/8/layout/hierarchy2"/>
    <dgm:cxn modelId="{71BE53EB-C86F-4DDE-B798-9FEF7956BBEA}" type="presParOf" srcId="{DBD97445-7C59-462C-89DE-4653F7B98275}" destId="{5E27DB59-8327-45C2-B10B-8F55516D78A7}" srcOrd="3" destOrd="0" presId="urn:microsoft.com/office/officeart/2005/8/layout/hierarchy2"/>
    <dgm:cxn modelId="{6FD8E35A-29C6-4F6C-B2D6-E8BC1D19C370}" type="presParOf" srcId="{5E27DB59-8327-45C2-B10B-8F55516D78A7}" destId="{71FE0974-F7C7-4EDC-97AC-17565DB9BE7E}" srcOrd="0" destOrd="0" presId="urn:microsoft.com/office/officeart/2005/8/layout/hierarchy2"/>
    <dgm:cxn modelId="{2FADF9EF-9846-4A06-B672-867DB2154A54}" type="presParOf" srcId="{5E27DB59-8327-45C2-B10B-8F55516D78A7}" destId="{DDD41AC7-258F-45B2-9D67-F1B6EDA93B11}" srcOrd="1" destOrd="0" presId="urn:microsoft.com/office/officeart/2005/8/layout/hierarchy2"/>
    <dgm:cxn modelId="{602DAC9C-F8E2-4616-ABE8-278244BA90B0}" type="presParOf" srcId="{92F9900E-CF77-4CF9-9ACD-AE99579E8685}" destId="{E41DF901-442D-4B2B-93FC-D7A59EC807C3}" srcOrd="2" destOrd="0" presId="urn:microsoft.com/office/officeart/2005/8/layout/hierarchy2"/>
    <dgm:cxn modelId="{079CCF4F-406F-4F5B-A376-C130D8EC7FA2}" type="presParOf" srcId="{E41DF901-442D-4B2B-93FC-D7A59EC807C3}" destId="{4A7D9062-303F-4D56-B9BB-1EA1461BC4A9}" srcOrd="0" destOrd="0" presId="urn:microsoft.com/office/officeart/2005/8/layout/hierarchy2"/>
    <dgm:cxn modelId="{218340BB-DA93-43B4-8CB1-A9B5188FD1AD}" type="presParOf" srcId="{92F9900E-CF77-4CF9-9ACD-AE99579E8685}" destId="{35C7204D-6A2C-44C7-9FE4-30A168EC0F80}" srcOrd="3" destOrd="0" presId="urn:microsoft.com/office/officeart/2005/8/layout/hierarchy2"/>
    <dgm:cxn modelId="{D3CB4AF4-83F4-4309-B540-0C2B09F09A62}" type="presParOf" srcId="{35C7204D-6A2C-44C7-9FE4-30A168EC0F80}" destId="{89F224E2-3A07-401E-9861-D876D1AEDC48}" srcOrd="0" destOrd="0" presId="urn:microsoft.com/office/officeart/2005/8/layout/hierarchy2"/>
    <dgm:cxn modelId="{7E6E2D6A-8CE6-40B0-9BC7-AC647C7CC62D}" type="presParOf" srcId="{35C7204D-6A2C-44C7-9FE4-30A168EC0F80}" destId="{79069529-975C-4E55-B1FE-B18C9631C8F1}" srcOrd="1" destOrd="0" presId="urn:microsoft.com/office/officeart/2005/8/layout/hierarchy2"/>
    <dgm:cxn modelId="{811529DC-0E43-49BA-98D8-93400CF680F6}" type="presParOf" srcId="{79069529-975C-4E55-B1FE-B18C9631C8F1}" destId="{C5F94F52-C44C-4239-BC3E-EB25C3F59953}" srcOrd="0" destOrd="0" presId="urn:microsoft.com/office/officeart/2005/8/layout/hierarchy2"/>
    <dgm:cxn modelId="{4A2D4AF3-CB81-494B-88E6-517B24419531}" type="presParOf" srcId="{C5F94F52-C44C-4239-BC3E-EB25C3F59953}" destId="{2D1B5AFC-5FC3-49A1-AC4F-2167EC93ED11}" srcOrd="0" destOrd="0" presId="urn:microsoft.com/office/officeart/2005/8/layout/hierarchy2"/>
    <dgm:cxn modelId="{D70C7CB1-18DD-45F9-87C2-FA270EDE20FA}" type="presParOf" srcId="{79069529-975C-4E55-B1FE-B18C9631C8F1}" destId="{31686E7B-A82C-44A3-8B28-BD7E5675C91C}" srcOrd="1" destOrd="0" presId="urn:microsoft.com/office/officeart/2005/8/layout/hierarchy2"/>
    <dgm:cxn modelId="{09002E6A-D8C1-4062-BCBE-48925F50E20B}" type="presParOf" srcId="{31686E7B-A82C-44A3-8B28-BD7E5675C91C}" destId="{D32300E1-7D7C-4E85-A904-A70B1C475D6C}" srcOrd="0" destOrd="0" presId="urn:microsoft.com/office/officeart/2005/8/layout/hierarchy2"/>
    <dgm:cxn modelId="{0D2BF208-67A9-4AC6-930B-81815F4A666E}" type="presParOf" srcId="{31686E7B-A82C-44A3-8B28-BD7E5675C91C}" destId="{F6C3EBEE-F7FD-41A4-A410-6F2E46EE4C6E}" srcOrd="1" destOrd="0" presId="urn:microsoft.com/office/officeart/2005/8/layout/hierarchy2"/>
    <dgm:cxn modelId="{4D28550D-70B5-41B8-AFA4-5B2974BC5E3F}" type="presParOf" srcId="{79069529-975C-4E55-B1FE-B18C9631C8F1}" destId="{33C131A2-B24E-48FA-A2AD-E2A0825A142B}" srcOrd="2" destOrd="0" presId="urn:microsoft.com/office/officeart/2005/8/layout/hierarchy2"/>
    <dgm:cxn modelId="{347563DF-4181-4865-ABF7-1A09D4662A2E}" type="presParOf" srcId="{33C131A2-B24E-48FA-A2AD-E2A0825A142B}" destId="{F777B7A9-B414-4856-8035-7B10BE7F50B8}" srcOrd="0" destOrd="0" presId="urn:microsoft.com/office/officeart/2005/8/layout/hierarchy2"/>
    <dgm:cxn modelId="{C32CE2B0-AD2A-47DE-BCDD-8203B7B9BDFC}" type="presParOf" srcId="{79069529-975C-4E55-B1FE-B18C9631C8F1}" destId="{FC507D26-565D-479B-BEFD-CB62995A56ED}" srcOrd="3" destOrd="0" presId="urn:microsoft.com/office/officeart/2005/8/layout/hierarchy2"/>
    <dgm:cxn modelId="{D23EE424-51E9-4474-8B4B-82EBBEF6767E}" type="presParOf" srcId="{FC507D26-565D-479B-BEFD-CB62995A56ED}" destId="{72A7B2C1-9D43-40DB-970B-846FE54FB858}" srcOrd="0" destOrd="0" presId="urn:microsoft.com/office/officeart/2005/8/layout/hierarchy2"/>
    <dgm:cxn modelId="{20F17993-722D-46C7-AF58-46B81ABA1A72}" type="presParOf" srcId="{FC507D26-565D-479B-BEFD-CB62995A56ED}" destId="{3FD309B8-6E4E-40AB-A4BD-260DA83772F0}" srcOrd="1" destOrd="0" presId="urn:microsoft.com/office/officeart/2005/8/layout/hierarchy2"/>
    <dgm:cxn modelId="{57C43F63-121A-4C25-96C3-A2548694600E}" type="presParOf" srcId="{79069529-975C-4E55-B1FE-B18C9631C8F1}" destId="{F47285D6-8B33-4436-AD85-C2F3E08CD7B2}" srcOrd="4" destOrd="0" presId="urn:microsoft.com/office/officeart/2005/8/layout/hierarchy2"/>
    <dgm:cxn modelId="{1F692F1B-5E92-43CB-9E88-F1D9C68E8EAD}" type="presParOf" srcId="{F47285D6-8B33-4436-AD85-C2F3E08CD7B2}" destId="{BDE34C44-B5F8-48BC-8286-ACA7DD4897FA}" srcOrd="0" destOrd="0" presId="urn:microsoft.com/office/officeart/2005/8/layout/hierarchy2"/>
    <dgm:cxn modelId="{76FB8C0C-AD5D-4056-B919-8D12C115E964}" type="presParOf" srcId="{79069529-975C-4E55-B1FE-B18C9631C8F1}" destId="{D34CD7D3-A04D-4C14-BE3C-8E9C30E970EF}" srcOrd="5" destOrd="0" presId="urn:microsoft.com/office/officeart/2005/8/layout/hierarchy2"/>
    <dgm:cxn modelId="{C522C2CC-AE41-4AF5-9D92-BF8136822D51}" type="presParOf" srcId="{D34CD7D3-A04D-4C14-BE3C-8E9C30E970EF}" destId="{EFBC33C3-0F6E-4A78-AA77-C6843D2DDA56}" srcOrd="0" destOrd="0" presId="urn:microsoft.com/office/officeart/2005/8/layout/hierarchy2"/>
    <dgm:cxn modelId="{E662D175-8D17-430A-A5B1-4A330977BB74}" type="presParOf" srcId="{D34CD7D3-A04D-4C14-BE3C-8E9C30E970EF}" destId="{D15BDF6B-A8D8-480A-92C3-C7756D374B28}"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E827EC-2ADF-4996-AE18-87271D21043F}" type="doc">
      <dgm:prSet loTypeId="urn:microsoft.com/office/officeart/2005/8/layout/hierarchy3" loCatId="list" qsTypeId="urn:microsoft.com/office/officeart/2005/8/quickstyle/simple1" qsCatId="simple" csTypeId="urn:microsoft.com/office/officeart/2005/8/colors/accent0_1" csCatId="mainScheme" phldr="1"/>
      <dgm:spPr/>
      <dgm:t>
        <a:bodyPr/>
        <a:lstStyle/>
        <a:p>
          <a:endParaRPr kumimoji="1" lang="ja-JP" altLang="en-US"/>
        </a:p>
      </dgm:t>
    </dgm:pt>
    <dgm:pt modelId="{2419E18B-81EB-407A-8F5C-754101D85E15}">
      <dgm:prSet phldrT="[テキスト]" custT="1"/>
      <dgm:spPr>
        <a:solidFill>
          <a:schemeClr val="bg1"/>
        </a:solidFill>
        <a:ln w="12700"/>
      </dgm:spPr>
      <dgm:t>
        <a:bodyPr/>
        <a:lstStyle/>
        <a:p>
          <a:pPr algn="ctr"/>
          <a:r>
            <a:rPr kumimoji="1" lang="ja-JP" altLang="en-US" sz="1200">
              <a:solidFill>
                <a:sysClr val="windowText" lastClr="000000"/>
              </a:solidFill>
              <a:latin typeface="+mn-lt"/>
              <a:ea typeface="+mn-ea"/>
            </a:rPr>
            <a:t>接触型眼球運動計測</a:t>
          </a:r>
        </a:p>
      </dgm:t>
    </dgm:pt>
    <dgm:pt modelId="{2DF0FC8A-ECF6-4183-8746-F838743C262D}" type="parTrans" cxnId="{8B188090-E6D0-49A7-8C07-04E9C7F1D4E6}">
      <dgm:prSet/>
      <dgm:spPr/>
      <dgm:t>
        <a:bodyPr/>
        <a:lstStyle/>
        <a:p>
          <a:pPr algn="ctr"/>
          <a:endParaRPr kumimoji="1" lang="ja-JP" altLang="en-US">
            <a:latin typeface="+mn-lt"/>
            <a:ea typeface="+mn-ea"/>
          </a:endParaRPr>
        </a:p>
      </dgm:t>
    </dgm:pt>
    <dgm:pt modelId="{DE7EB3E3-36C5-49E9-950F-8520ACC24DFE}" type="sibTrans" cxnId="{8B188090-E6D0-49A7-8C07-04E9C7F1D4E6}">
      <dgm:prSet/>
      <dgm:spPr/>
      <dgm:t>
        <a:bodyPr/>
        <a:lstStyle/>
        <a:p>
          <a:pPr algn="ctr"/>
          <a:endParaRPr kumimoji="1" lang="ja-JP" altLang="en-US">
            <a:latin typeface="+mn-lt"/>
            <a:ea typeface="+mn-ea"/>
          </a:endParaRPr>
        </a:p>
      </dgm:t>
    </dgm:pt>
    <dgm:pt modelId="{4F3DF398-D21B-4704-ACAC-9A523B0378B0}">
      <dgm:prSet phldrT="[テキスト]" custT="1"/>
      <dgm:spPr>
        <a:solidFill>
          <a:schemeClr val="bg1"/>
        </a:solidFill>
        <a:ln w="12700"/>
      </dgm:spPr>
      <dgm:t>
        <a:bodyPr/>
        <a:lstStyle/>
        <a:p>
          <a:pPr algn="ctr"/>
          <a:r>
            <a:rPr kumimoji="1" lang="en-US" altLang="ja-JP" sz="1200">
              <a:latin typeface="+mn-lt"/>
              <a:ea typeface="+mn-ea"/>
            </a:rPr>
            <a:t>EOG</a:t>
          </a:r>
          <a:r>
            <a:rPr kumimoji="1" lang="ja-JP" altLang="en-US" sz="1200">
              <a:latin typeface="+mn-lt"/>
              <a:ea typeface="+mn-ea"/>
            </a:rPr>
            <a:t>法</a:t>
          </a:r>
        </a:p>
      </dgm:t>
    </dgm:pt>
    <dgm:pt modelId="{3643F990-8223-4006-830C-921FD8178019}" type="parTrans" cxnId="{B2629E79-B973-4735-985D-C0687091AAE6}">
      <dgm:prSet/>
      <dgm:spPr>
        <a:ln w="12700"/>
      </dgm:spPr>
      <dgm:t>
        <a:bodyPr/>
        <a:lstStyle/>
        <a:p>
          <a:pPr algn="ctr"/>
          <a:endParaRPr kumimoji="1" lang="ja-JP" altLang="en-US">
            <a:latin typeface="+mn-lt"/>
            <a:ea typeface="+mn-ea"/>
          </a:endParaRPr>
        </a:p>
      </dgm:t>
    </dgm:pt>
    <dgm:pt modelId="{9E1684B6-0DD7-4EA0-BDD4-EC5B153E838E}" type="sibTrans" cxnId="{B2629E79-B973-4735-985D-C0687091AAE6}">
      <dgm:prSet/>
      <dgm:spPr/>
      <dgm:t>
        <a:bodyPr/>
        <a:lstStyle/>
        <a:p>
          <a:pPr algn="ctr"/>
          <a:endParaRPr kumimoji="1" lang="ja-JP" altLang="en-US">
            <a:latin typeface="+mn-lt"/>
            <a:ea typeface="+mn-ea"/>
          </a:endParaRPr>
        </a:p>
      </dgm:t>
    </dgm:pt>
    <dgm:pt modelId="{6759CD01-D740-44D3-9C64-4D376ED084C4}">
      <dgm:prSet phldrT="[テキスト]" custT="1"/>
      <dgm:spPr>
        <a:solidFill>
          <a:schemeClr val="bg1"/>
        </a:solidFill>
        <a:ln w="12700"/>
      </dgm:spPr>
      <dgm:t>
        <a:bodyPr/>
        <a:lstStyle/>
        <a:p>
          <a:pPr algn="ctr"/>
          <a:r>
            <a:rPr kumimoji="1" lang="ja-JP" altLang="en-US" sz="1200">
              <a:latin typeface="+mn-lt"/>
              <a:ea typeface="+mn-ea"/>
            </a:rPr>
            <a:t>オプティカル・レバー法</a:t>
          </a:r>
        </a:p>
      </dgm:t>
    </dgm:pt>
    <dgm:pt modelId="{F76B3ABD-34BB-4860-B8C4-AA2328005BD7}" type="parTrans" cxnId="{5EF83B31-201C-45CF-864B-5393DFC67E0B}">
      <dgm:prSet/>
      <dgm:spPr>
        <a:ln w="12700"/>
      </dgm:spPr>
      <dgm:t>
        <a:bodyPr/>
        <a:lstStyle/>
        <a:p>
          <a:pPr algn="ctr"/>
          <a:endParaRPr kumimoji="1" lang="ja-JP" altLang="en-US">
            <a:latin typeface="+mn-lt"/>
            <a:ea typeface="+mn-ea"/>
          </a:endParaRPr>
        </a:p>
      </dgm:t>
    </dgm:pt>
    <dgm:pt modelId="{9E313080-6AEA-4837-822C-1FF539C1559E}" type="sibTrans" cxnId="{5EF83B31-201C-45CF-864B-5393DFC67E0B}">
      <dgm:prSet/>
      <dgm:spPr/>
      <dgm:t>
        <a:bodyPr/>
        <a:lstStyle/>
        <a:p>
          <a:pPr algn="ctr"/>
          <a:endParaRPr kumimoji="1" lang="ja-JP" altLang="en-US">
            <a:latin typeface="+mn-lt"/>
            <a:ea typeface="+mn-ea"/>
          </a:endParaRPr>
        </a:p>
      </dgm:t>
    </dgm:pt>
    <dgm:pt modelId="{32ABC187-03F8-4130-A871-DDF16D90F98A}">
      <dgm:prSet phldrT="[テキスト]" custT="1"/>
      <dgm:spPr>
        <a:solidFill>
          <a:schemeClr val="bg1"/>
        </a:solidFill>
        <a:ln w="12700"/>
      </dgm:spPr>
      <dgm:t>
        <a:bodyPr/>
        <a:lstStyle/>
        <a:p>
          <a:pPr algn="ctr"/>
          <a:r>
            <a:rPr kumimoji="1" lang="ja-JP" altLang="en-US" sz="1200">
              <a:solidFill>
                <a:sysClr val="windowText" lastClr="000000"/>
              </a:solidFill>
              <a:latin typeface="+mn-lt"/>
              <a:ea typeface="+mn-ea"/>
            </a:rPr>
            <a:t>非接触型眼球運動計測</a:t>
          </a:r>
        </a:p>
      </dgm:t>
    </dgm:pt>
    <dgm:pt modelId="{A2CC3131-B59F-4D71-A0DF-17BC276D81A1}" type="parTrans" cxnId="{DB607656-C216-4775-934D-8893B2C75D77}">
      <dgm:prSet/>
      <dgm:spPr/>
      <dgm:t>
        <a:bodyPr/>
        <a:lstStyle/>
        <a:p>
          <a:pPr algn="ctr"/>
          <a:endParaRPr kumimoji="1" lang="ja-JP" altLang="en-US">
            <a:latin typeface="+mn-lt"/>
            <a:ea typeface="+mn-ea"/>
          </a:endParaRPr>
        </a:p>
      </dgm:t>
    </dgm:pt>
    <dgm:pt modelId="{7215B87D-198E-4658-BBA0-5ABF94FA3609}" type="sibTrans" cxnId="{DB607656-C216-4775-934D-8893B2C75D77}">
      <dgm:prSet/>
      <dgm:spPr/>
      <dgm:t>
        <a:bodyPr/>
        <a:lstStyle/>
        <a:p>
          <a:pPr algn="ctr"/>
          <a:endParaRPr kumimoji="1" lang="ja-JP" altLang="en-US">
            <a:latin typeface="+mn-lt"/>
            <a:ea typeface="+mn-ea"/>
          </a:endParaRPr>
        </a:p>
      </dgm:t>
    </dgm:pt>
    <dgm:pt modelId="{ADA1A353-ECB3-4357-9742-F60743893228}">
      <dgm:prSet phldrT="[テキスト]" custT="1"/>
      <dgm:spPr>
        <a:solidFill>
          <a:schemeClr val="bg1"/>
        </a:solidFill>
        <a:ln w="12700"/>
      </dgm:spPr>
      <dgm:t>
        <a:bodyPr/>
        <a:lstStyle/>
        <a:p>
          <a:pPr algn="ctr"/>
          <a:r>
            <a:rPr kumimoji="1" lang="ja-JP" altLang="en-US" sz="1200">
              <a:latin typeface="+mn-lt"/>
              <a:ea typeface="+mn-ea"/>
            </a:rPr>
            <a:t>強膜反射法</a:t>
          </a:r>
        </a:p>
      </dgm:t>
    </dgm:pt>
    <dgm:pt modelId="{0EA4EC2C-6C40-4C28-97E3-61A229F66BF4}" type="parTrans" cxnId="{734FF328-F663-4C0C-BC66-BE088BC79584}">
      <dgm:prSet/>
      <dgm:spPr>
        <a:ln w="12700"/>
      </dgm:spPr>
      <dgm:t>
        <a:bodyPr/>
        <a:lstStyle/>
        <a:p>
          <a:pPr algn="ctr"/>
          <a:endParaRPr kumimoji="1" lang="ja-JP" altLang="en-US">
            <a:latin typeface="+mn-lt"/>
            <a:ea typeface="+mn-ea"/>
          </a:endParaRPr>
        </a:p>
      </dgm:t>
    </dgm:pt>
    <dgm:pt modelId="{32F3D489-7432-48FB-A5EA-C3D7C869D0EC}" type="sibTrans" cxnId="{734FF328-F663-4C0C-BC66-BE088BC79584}">
      <dgm:prSet/>
      <dgm:spPr/>
      <dgm:t>
        <a:bodyPr/>
        <a:lstStyle/>
        <a:p>
          <a:pPr algn="ctr"/>
          <a:endParaRPr kumimoji="1" lang="ja-JP" altLang="en-US">
            <a:latin typeface="+mn-lt"/>
            <a:ea typeface="+mn-ea"/>
          </a:endParaRPr>
        </a:p>
      </dgm:t>
    </dgm:pt>
    <dgm:pt modelId="{F0B96D86-7E0A-4FB1-97EC-DE5C2E4BDB7F}">
      <dgm:prSet phldrT="[テキスト]" custT="1"/>
      <dgm:spPr>
        <a:solidFill>
          <a:schemeClr val="bg1"/>
        </a:solidFill>
        <a:ln w="12700"/>
      </dgm:spPr>
      <dgm:t>
        <a:bodyPr/>
        <a:lstStyle/>
        <a:p>
          <a:pPr algn="ctr"/>
          <a:r>
            <a:rPr kumimoji="1" lang="ja-JP" altLang="en-US" sz="1200">
              <a:latin typeface="+mn-lt"/>
              <a:ea typeface="+mn-ea"/>
            </a:rPr>
            <a:t>角膜反射法</a:t>
          </a:r>
        </a:p>
      </dgm:t>
    </dgm:pt>
    <dgm:pt modelId="{E351A5B7-E57B-4233-93F8-878BD3E9F9DE}" type="parTrans" cxnId="{F551E00D-3460-4257-AED2-FBABDD1B8A7C}">
      <dgm:prSet/>
      <dgm:spPr>
        <a:ln w="12700"/>
      </dgm:spPr>
      <dgm:t>
        <a:bodyPr/>
        <a:lstStyle/>
        <a:p>
          <a:pPr algn="ctr"/>
          <a:endParaRPr kumimoji="1" lang="ja-JP" altLang="en-US">
            <a:latin typeface="+mn-lt"/>
            <a:ea typeface="+mn-ea"/>
          </a:endParaRPr>
        </a:p>
      </dgm:t>
    </dgm:pt>
    <dgm:pt modelId="{7CF3717F-7467-4C8E-A42A-3549F986A8F0}" type="sibTrans" cxnId="{F551E00D-3460-4257-AED2-FBABDD1B8A7C}">
      <dgm:prSet/>
      <dgm:spPr/>
      <dgm:t>
        <a:bodyPr/>
        <a:lstStyle/>
        <a:p>
          <a:pPr algn="ctr"/>
          <a:endParaRPr kumimoji="1" lang="ja-JP" altLang="en-US">
            <a:latin typeface="+mn-lt"/>
            <a:ea typeface="+mn-ea"/>
          </a:endParaRPr>
        </a:p>
      </dgm:t>
    </dgm:pt>
    <dgm:pt modelId="{3E6E3FC6-C8CB-43B8-A2A6-D3EDFCF68F46}">
      <dgm:prSet phldrT="[テキスト]" custT="1"/>
      <dgm:spPr>
        <a:solidFill>
          <a:schemeClr val="bg1"/>
        </a:solidFill>
        <a:ln w="12700"/>
      </dgm:spPr>
      <dgm:t>
        <a:bodyPr/>
        <a:lstStyle/>
        <a:p>
          <a:pPr algn="ctr"/>
          <a:r>
            <a:rPr kumimoji="1" lang="ja-JP" altLang="en-US" sz="1200">
              <a:latin typeface="+mn-lt"/>
              <a:ea typeface="+mn-ea"/>
            </a:rPr>
            <a:t>サーチコイル法</a:t>
          </a:r>
        </a:p>
      </dgm:t>
    </dgm:pt>
    <dgm:pt modelId="{7FAA2AC3-8E83-4F90-B612-7D4EEEB3FC9A}" type="parTrans" cxnId="{BCB9961C-8847-4BA2-BEB0-2ECD00AD9D1D}">
      <dgm:prSet/>
      <dgm:spPr>
        <a:ln w="12700"/>
      </dgm:spPr>
      <dgm:t>
        <a:bodyPr/>
        <a:lstStyle/>
        <a:p>
          <a:pPr algn="ctr"/>
          <a:endParaRPr kumimoji="1" lang="ja-JP" altLang="en-US">
            <a:latin typeface="+mn-lt"/>
            <a:ea typeface="+mn-ea"/>
          </a:endParaRPr>
        </a:p>
      </dgm:t>
    </dgm:pt>
    <dgm:pt modelId="{A9413D2D-95DF-4E74-AC6C-B97AD26500FC}" type="sibTrans" cxnId="{BCB9961C-8847-4BA2-BEB0-2ECD00AD9D1D}">
      <dgm:prSet/>
      <dgm:spPr/>
      <dgm:t>
        <a:bodyPr/>
        <a:lstStyle/>
        <a:p>
          <a:pPr algn="ctr"/>
          <a:endParaRPr kumimoji="1" lang="ja-JP" altLang="en-US">
            <a:latin typeface="+mn-lt"/>
            <a:ea typeface="+mn-ea"/>
          </a:endParaRPr>
        </a:p>
      </dgm:t>
    </dgm:pt>
    <dgm:pt modelId="{D25F1449-CAAC-4665-B660-DBEE6C16C93F}" type="pres">
      <dgm:prSet presAssocID="{CCE827EC-2ADF-4996-AE18-87271D21043F}" presName="diagram" presStyleCnt="0">
        <dgm:presLayoutVars>
          <dgm:chPref val="1"/>
          <dgm:dir/>
          <dgm:animOne val="branch"/>
          <dgm:animLvl val="lvl"/>
          <dgm:resizeHandles/>
        </dgm:presLayoutVars>
      </dgm:prSet>
      <dgm:spPr/>
      <dgm:t>
        <a:bodyPr/>
        <a:lstStyle/>
        <a:p>
          <a:endParaRPr kumimoji="1" lang="ja-JP" altLang="en-US"/>
        </a:p>
      </dgm:t>
    </dgm:pt>
    <dgm:pt modelId="{DA15CFF9-E499-4203-B0F6-4555953E992D}" type="pres">
      <dgm:prSet presAssocID="{2419E18B-81EB-407A-8F5C-754101D85E15}" presName="root" presStyleCnt="0"/>
      <dgm:spPr/>
    </dgm:pt>
    <dgm:pt modelId="{1018A869-E9CD-40C0-8B55-909617827FB3}" type="pres">
      <dgm:prSet presAssocID="{2419E18B-81EB-407A-8F5C-754101D85E15}" presName="rootComposite" presStyleCnt="0"/>
      <dgm:spPr/>
    </dgm:pt>
    <dgm:pt modelId="{3DE909C2-5137-4341-9711-E4EA8CCEC88E}" type="pres">
      <dgm:prSet presAssocID="{2419E18B-81EB-407A-8F5C-754101D85E15}" presName="rootText" presStyleLbl="node1" presStyleIdx="0" presStyleCnt="2" custScaleX="136821" custScaleY="43859" custLinFactNeighborX="-19115" custLinFactNeighborY="-129"/>
      <dgm:spPr>
        <a:prstGeom prst="rect">
          <a:avLst/>
        </a:prstGeom>
      </dgm:spPr>
      <dgm:t>
        <a:bodyPr/>
        <a:lstStyle/>
        <a:p>
          <a:endParaRPr kumimoji="1" lang="ja-JP" altLang="en-US"/>
        </a:p>
      </dgm:t>
    </dgm:pt>
    <dgm:pt modelId="{2756F6DD-B8C1-4CA3-966B-59A57090E905}" type="pres">
      <dgm:prSet presAssocID="{2419E18B-81EB-407A-8F5C-754101D85E15}" presName="rootConnector" presStyleLbl="node1" presStyleIdx="0" presStyleCnt="2"/>
      <dgm:spPr/>
      <dgm:t>
        <a:bodyPr/>
        <a:lstStyle/>
        <a:p>
          <a:endParaRPr kumimoji="1" lang="ja-JP" altLang="en-US"/>
        </a:p>
      </dgm:t>
    </dgm:pt>
    <dgm:pt modelId="{885FE746-32C8-44D0-86E0-87BE69D7ECB3}" type="pres">
      <dgm:prSet presAssocID="{2419E18B-81EB-407A-8F5C-754101D85E15}" presName="childShape" presStyleCnt="0"/>
      <dgm:spPr/>
    </dgm:pt>
    <dgm:pt modelId="{859E1DE0-51C4-43B2-B3B0-D788FFE7A8D0}" type="pres">
      <dgm:prSet presAssocID="{3643F990-8223-4006-830C-921FD8178019}" presName="Name13" presStyleLbl="parChTrans1D2" presStyleIdx="0" presStyleCnt="5"/>
      <dgm:spPr/>
      <dgm:t>
        <a:bodyPr/>
        <a:lstStyle/>
        <a:p>
          <a:endParaRPr kumimoji="1" lang="ja-JP" altLang="en-US"/>
        </a:p>
      </dgm:t>
    </dgm:pt>
    <dgm:pt modelId="{07BBA0EF-DCAD-4056-833D-4224B9E2BF9E}" type="pres">
      <dgm:prSet presAssocID="{4F3DF398-D21B-4704-ACAC-9A523B0378B0}" presName="childText" presStyleLbl="bgAcc1" presStyleIdx="0" presStyleCnt="5" custScaleX="185272" custScaleY="39140" custLinFactNeighborX="-23191" custLinFactNeighborY="-10186">
        <dgm:presLayoutVars>
          <dgm:bulletEnabled val="1"/>
        </dgm:presLayoutVars>
      </dgm:prSet>
      <dgm:spPr>
        <a:prstGeom prst="rect">
          <a:avLst/>
        </a:prstGeom>
      </dgm:spPr>
      <dgm:t>
        <a:bodyPr/>
        <a:lstStyle/>
        <a:p>
          <a:endParaRPr kumimoji="1" lang="ja-JP" altLang="en-US"/>
        </a:p>
      </dgm:t>
    </dgm:pt>
    <dgm:pt modelId="{8ABAD333-E47C-4A16-85C1-86F3E1E9CC6B}" type="pres">
      <dgm:prSet presAssocID="{F76B3ABD-34BB-4860-B8C4-AA2328005BD7}" presName="Name13" presStyleLbl="parChTrans1D2" presStyleIdx="1" presStyleCnt="5"/>
      <dgm:spPr/>
      <dgm:t>
        <a:bodyPr/>
        <a:lstStyle/>
        <a:p>
          <a:endParaRPr kumimoji="1" lang="ja-JP" altLang="en-US"/>
        </a:p>
      </dgm:t>
    </dgm:pt>
    <dgm:pt modelId="{36CB645A-82C6-4EFB-AAA3-6227DE8CBFE1}" type="pres">
      <dgm:prSet presAssocID="{6759CD01-D740-44D3-9C64-4D376ED084C4}" presName="childText" presStyleLbl="bgAcc1" presStyleIdx="1" presStyleCnt="5" custScaleX="185272" custScaleY="41323" custLinFactNeighborX="-22957" custLinFactNeighborY="-18915">
        <dgm:presLayoutVars>
          <dgm:bulletEnabled val="1"/>
        </dgm:presLayoutVars>
      </dgm:prSet>
      <dgm:spPr>
        <a:prstGeom prst="rect">
          <a:avLst/>
        </a:prstGeom>
      </dgm:spPr>
      <dgm:t>
        <a:bodyPr/>
        <a:lstStyle/>
        <a:p>
          <a:endParaRPr kumimoji="1" lang="ja-JP" altLang="en-US"/>
        </a:p>
      </dgm:t>
    </dgm:pt>
    <dgm:pt modelId="{A074085D-8B0C-4AEF-9ED1-84788B485FE5}" type="pres">
      <dgm:prSet presAssocID="{7FAA2AC3-8E83-4F90-B612-7D4EEEB3FC9A}" presName="Name13" presStyleLbl="parChTrans1D2" presStyleIdx="2" presStyleCnt="5"/>
      <dgm:spPr/>
      <dgm:t>
        <a:bodyPr/>
        <a:lstStyle/>
        <a:p>
          <a:endParaRPr kumimoji="1" lang="ja-JP" altLang="en-US"/>
        </a:p>
      </dgm:t>
    </dgm:pt>
    <dgm:pt modelId="{28887EAE-0254-4EB0-9D1F-6E75E6431E3D}" type="pres">
      <dgm:prSet presAssocID="{3E6E3FC6-C8CB-43B8-A2A6-D3EDFCF68F46}" presName="childText" presStyleLbl="bgAcc1" presStyleIdx="2" presStyleCnt="5" custFlipVert="0" custFlipHor="1" custScaleX="184674" custScaleY="39360" custLinFactNeighborX="-21909" custLinFactNeighborY="-25224">
        <dgm:presLayoutVars>
          <dgm:bulletEnabled val="1"/>
        </dgm:presLayoutVars>
      </dgm:prSet>
      <dgm:spPr>
        <a:prstGeom prst="rect">
          <a:avLst/>
        </a:prstGeom>
      </dgm:spPr>
      <dgm:t>
        <a:bodyPr/>
        <a:lstStyle/>
        <a:p>
          <a:endParaRPr kumimoji="1" lang="ja-JP" altLang="en-US"/>
        </a:p>
      </dgm:t>
    </dgm:pt>
    <dgm:pt modelId="{D03A6DE8-DF89-448B-9854-53B566AF4201}" type="pres">
      <dgm:prSet presAssocID="{32ABC187-03F8-4130-A871-DDF16D90F98A}" presName="root" presStyleCnt="0"/>
      <dgm:spPr/>
    </dgm:pt>
    <dgm:pt modelId="{FB68E43F-FED0-4594-AB68-5482A8B3EFC9}" type="pres">
      <dgm:prSet presAssocID="{32ABC187-03F8-4130-A871-DDF16D90F98A}" presName="rootComposite" presStyleCnt="0"/>
      <dgm:spPr/>
    </dgm:pt>
    <dgm:pt modelId="{492DB4C0-9B31-4C71-95DE-6187F416B685}" type="pres">
      <dgm:prSet presAssocID="{32ABC187-03F8-4130-A871-DDF16D90F98A}" presName="rootText" presStyleLbl="node1" presStyleIdx="1" presStyleCnt="2" custScaleX="136821" custScaleY="43859" custLinFactNeighborX="22301" custLinFactNeighborY="-129"/>
      <dgm:spPr>
        <a:prstGeom prst="rect">
          <a:avLst/>
        </a:prstGeom>
      </dgm:spPr>
      <dgm:t>
        <a:bodyPr/>
        <a:lstStyle/>
        <a:p>
          <a:endParaRPr kumimoji="1" lang="ja-JP" altLang="en-US"/>
        </a:p>
      </dgm:t>
    </dgm:pt>
    <dgm:pt modelId="{09E218DE-CC3A-44BD-86DF-2D5796BF381A}" type="pres">
      <dgm:prSet presAssocID="{32ABC187-03F8-4130-A871-DDF16D90F98A}" presName="rootConnector" presStyleLbl="node1" presStyleIdx="1" presStyleCnt="2"/>
      <dgm:spPr/>
      <dgm:t>
        <a:bodyPr/>
        <a:lstStyle/>
        <a:p>
          <a:endParaRPr kumimoji="1" lang="ja-JP" altLang="en-US"/>
        </a:p>
      </dgm:t>
    </dgm:pt>
    <dgm:pt modelId="{8E910AA1-9F39-40E2-AE0C-E67DC5E3774B}" type="pres">
      <dgm:prSet presAssocID="{32ABC187-03F8-4130-A871-DDF16D90F98A}" presName="childShape" presStyleCnt="0"/>
      <dgm:spPr/>
    </dgm:pt>
    <dgm:pt modelId="{BF8E5BDE-94AF-46B9-99D3-E691828ED339}" type="pres">
      <dgm:prSet presAssocID="{0EA4EC2C-6C40-4C28-97E3-61A229F66BF4}" presName="Name13" presStyleLbl="parChTrans1D2" presStyleIdx="3" presStyleCnt="5"/>
      <dgm:spPr/>
      <dgm:t>
        <a:bodyPr/>
        <a:lstStyle/>
        <a:p>
          <a:endParaRPr kumimoji="1" lang="ja-JP" altLang="en-US"/>
        </a:p>
      </dgm:t>
    </dgm:pt>
    <dgm:pt modelId="{148845A1-C738-4A2F-B20C-CC0F28BF5784}" type="pres">
      <dgm:prSet presAssocID="{ADA1A353-ECB3-4357-9742-F60743893228}" presName="childText" presStyleLbl="bgAcc1" presStyleIdx="3" presStyleCnt="5" custScaleX="185272" custScaleY="39140" custLinFactNeighborX="28579" custLinFactNeighborY="-10186">
        <dgm:presLayoutVars>
          <dgm:bulletEnabled val="1"/>
        </dgm:presLayoutVars>
      </dgm:prSet>
      <dgm:spPr>
        <a:prstGeom prst="rect">
          <a:avLst/>
        </a:prstGeom>
      </dgm:spPr>
      <dgm:t>
        <a:bodyPr/>
        <a:lstStyle/>
        <a:p>
          <a:endParaRPr kumimoji="1" lang="ja-JP" altLang="en-US"/>
        </a:p>
      </dgm:t>
    </dgm:pt>
    <dgm:pt modelId="{A97B0183-3070-4FFB-8637-890AF216A945}" type="pres">
      <dgm:prSet presAssocID="{E351A5B7-E57B-4233-93F8-878BD3E9F9DE}" presName="Name13" presStyleLbl="parChTrans1D2" presStyleIdx="4" presStyleCnt="5"/>
      <dgm:spPr/>
      <dgm:t>
        <a:bodyPr/>
        <a:lstStyle/>
        <a:p>
          <a:endParaRPr kumimoji="1" lang="ja-JP" altLang="en-US"/>
        </a:p>
      </dgm:t>
    </dgm:pt>
    <dgm:pt modelId="{D69DFFFD-81A8-4AF8-AE9F-26404D11B18C}" type="pres">
      <dgm:prSet presAssocID="{F0B96D86-7E0A-4FB1-97EC-DE5C2E4BDB7F}" presName="childText" presStyleLbl="bgAcc1" presStyleIdx="4" presStyleCnt="5" custScaleX="185272" custScaleY="41323" custLinFactNeighborX="28813" custLinFactNeighborY="-18915">
        <dgm:presLayoutVars>
          <dgm:bulletEnabled val="1"/>
        </dgm:presLayoutVars>
      </dgm:prSet>
      <dgm:spPr>
        <a:prstGeom prst="rect">
          <a:avLst/>
        </a:prstGeom>
      </dgm:spPr>
      <dgm:t>
        <a:bodyPr/>
        <a:lstStyle/>
        <a:p>
          <a:endParaRPr kumimoji="1" lang="ja-JP" altLang="en-US"/>
        </a:p>
      </dgm:t>
    </dgm:pt>
  </dgm:ptLst>
  <dgm:cxnLst>
    <dgm:cxn modelId="{D2902AF2-0DA6-4DC6-B632-6E789273B001}" type="presOf" srcId="{32ABC187-03F8-4130-A871-DDF16D90F98A}" destId="{09E218DE-CC3A-44BD-86DF-2D5796BF381A}" srcOrd="1" destOrd="0" presId="urn:microsoft.com/office/officeart/2005/8/layout/hierarchy3"/>
    <dgm:cxn modelId="{347FBC47-8CCC-4408-9A52-977CC37FAD89}" type="presOf" srcId="{E351A5B7-E57B-4233-93F8-878BD3E9F9DE}" destId="{A97B0183-3070-4FFB-8637-890AF216A945}" srcOrd="0" destOrd="0" presId="urn:microsoft.com/office/officeart/2005/8/layout/hierarchy3"/>
    <dgm:cxn modelId="{F66A127A-97CC-4119-9861-40CD6E6EF81F}" type="presOf" srcId="{6759CD01-D740-44D3-9C64-4D376ED084C4}" destId="{36CB645A-82C6-4EFB-AAA3-6227DE8CBFE1}" srcOrd="0" destOrd="0" presId="urn:microsoft.com/office/officeart/2005/8/layout/hierarchy3"/>
    <dgm:cxn modelId="{42C3170F-30B7-424A-AD54-2DAC11AA8C3A}" type="presOf" srcId="{2419E18B-81EB-407A-8F5C-754101D85E15}" destId="{2756F6DD-B8C1-4CA3-966B-59A57090E905}" srcOrd="1" destOrd="0" presId="urn:microsoft.com/office/officeart/2005/8/layout/hierarchy3"/>
    <dgm:cxn modelId="{CC2B5C68-5E46-4517-9F77-90ABF22BB362}" type="presOf" srcId="{2419E18B-81EB-407A-8F5C-754101D85E15}" destId="{3DE909C2-5137-4341-9711-E4EA8CCEC88E}" srcOrd="0" destOrd="0" presId="urn:microsoft.com/office/officeart/2005/8/layout/hierarchy3"/>
    <dgm:cxn modelId="{0BD32F4E-C79A-476C-94D0-9586DC2AE648}" type="presOf" srcId="{4F3DF398-D21B-4704-ACAC-9A523B0378B0}" destId="{07BBA0EF-DCAD-4056-833D-4224B9E2BF9E}" srcOrd="0" destOrd="0" presId="urn:microsoft.com/office/officeart/2005/8/layout/hierarchy3"/>
    <dgm:cxn modelId="{697048A1-0099-4BEC-8E79-AA03FD33BBC3}" type="presOf" srcId="{3643F990-8223-4006-830C-921FD8178019}" destId="{859E1DE0-51C4-43B2-B3B0-D788FFE7A8D0}" srcOrd="0" destOrd="0" presId="urn:microsoft.com/office/officeart/2005/8/layout/hierarchy3"/>
    <dgm:cxn modelId="{EAB31862-E4CF-4EC1-A819-77D1CBD61223}" type="presOf" srcId="{F76B3ABD-34BB-4860-B8C4-AA2328005BD7}" destId="{8ABAD333-E47C-4A16-85C1-86F3E1E9CC6B}" srcOrd="0" destOrd="0" presId="urn:microsoft.com/office/officeart/2005/8/layout/hierarchy3"/>
    <dgm:cxn modelId="{3A227945-BCE5-4F66-A2A4-E00F8BC0F345}" type="presOf" srcId="{3E6E3FC6-C8CB-43B8-A2A6-D3EDFCF68F46}" destId="{28887EAE-0254-4EB0-9D1F-6E75E6431E3D}" srcOrd="0" destOrd="0" presId="urn:microsoft.com/office/officeart/2005/8/layout/hierarchy3"/>
    <dgm:cxn modelId="{4BBB417F-96CE-4AB9-8EDD-895F1F9F17A8}" type="presOf" srcId="{32ABC187-03F8-4130-A871-DDF16D90F98A}" destId="{492DB4C0-9B31-4C71-95DE-6187F416B685}" srcOrd="0" destOrd="0" presId="urn:microsoft.com/office/officeart/2005/8/layout/hierarchy3"/>
    <dgm:cxn modelId="{AA89F8FC-DC40-4897-8BAE-6D9D3E49B1CB}" type="presOf" srcId="{CCE827EC-2ADF-4996-AE18-87271D21043F}" destId="{D25F1449-CAAC-4665-B660-DBEE6C16C93F}" srcOrd="0" destOrd="0" presId="urn:microsoft.com/office/officeart/2005/8/layout/hierarchy3"/>
    <dgm:cxn modelId="{B2629E79-B973-4735-985D-C0687091AAE6}" srcId="{2419E18B-81EB-407A-8F5C-754101D85E15}" destId="{4F3DF398-D21B-4704-ACAC-9A523B0378B0}" srcOrd="0" destOrd="0" parTransId="{3643F990-8223-4006-830C-921FD8178019}" sibTransId="{9E1684B6-0DD7-4EA0-BDD4-EC5B153E838E}"/>
    <dgm:cxn modelId="{30F8B524-BC62-4DD1-9EA5-4FC5A98235B1}" type="presOf" srcId="{7FAA2AC3-8E83-4F90-B612-7D4EEEB3FC9A}" destId="{A074085D-8B0C-4AEF-9ED1-84788B485FE5}" srcOrd="0" destOrd="0" presId="urn:microsoft.com/office/officeart/2005/8/layout/hierarchy3"/>
    <dgm:cxn modelId="{734FF328-F663-4C0C-BC66-BE088BC79584}" srcId="{32ABC187-03F8-4130-A871-DDF16D90F98A}" destId="{ADA1A353-ECB3-4357-9742-F60743893228}" srcOrd="0" destOrd="0" parTransId="{0EA4EC2C-6C40-4C28-97E3-61A229F66BF4}" sibTransId="{32F3D489-7432-48FB-A5EA-C3D7C869D0EC}"/>
    <dgm:cxn modelId="{DB607656-C216-4775-934D-8893B2C75D77}" srcId="{CCE827EC-2ADF-4996-AE18-87271D21043F}" destId="{32ABC187-03F8-4130-A871-DDF16D90F98A}" srcOrd="1" destOrd="0" parTransId="{A2CC3131-B59F-4D71-A0DF-17BC276D81A1}" sibTransId="{7215B87D-198E-4658-BBA0-5ABF94FA3609}"/>
    <dgm:cxn modelId="{8B188090-E6D0-49A7-8C07-04E9C7F1D4E6}" srcId="{CCE827EC-2ADF-4996-AE18-87271D21043F}" destId="{2419E18B-81EB-407A-8F5C-754101D85E15}" srcOrd="0" destOrd="0" parTransId="{2DF0FC8A-ECF6-4183-8746-F838743C262D}" sibTransId="{DE7EB3E3-36C5-49E9-950F-8520ACC24DFE}"/>
    <dgm:cxn modelId="{59AD7C57-8C3E-46A9-AC9E-F2AB2798470D}" type="presOf" srcId="{ADA1A353-ECB3-4357-9742-F60743893228}" destId="{148845A1-C738-4A2F-B20C-CC0F28BF5784}" srcOrd="0" destOrd="0" presId="urn:microsoft.com/office/officeart/2005/8/layout/hierarchy3"/>
    <dgm:cxn modelId="{C5589055-814B-4022-8D7A-5030A650D8C0}" type="presOf" srcId="{0EA4EC2C-6C40-4C28-97E3-61A229F66BF4}" destId="{BF8E5BDE-94AF-46B9-99D3-E691828ED339}" srcOrd="0" destOrd="0" presId="urn:microsoft.com/office/officeart/2005/8/layout/hierarchy3"/>
    <dgm:cxn modelId="{F551E00D-3460-4257-AED2-FBABDD1B8A7C}" srcId="{32ABC187-03F8-4130-A871-DDF16D90F98A}" destId="{F0B96D86-7E0A-4FB1-97EC-DE5C2E4BDB7F}" srcOrd="1" destOrd="0" parTransId="{E351A5B7-E57B-4233-93F8-878BD3E9F9DE}" sibTransId="{7CF3717F-7467-4C8E-A42A-3549F986A8F0}"/>
    <dgm:cxn modelId="{355396AB-A748-472F-9F3F-3DF782204E6F}" type="presOf" srcId="{F0B96D86-7E0A-4FB1-97EC-DE5C2E4BDB7F}" destId="{D69DFFFD-81A8-4AF8-AE9F-26404D11B18C}" srcOrd="0" destOrd="0" presId="urn:microsoft.com/office/officeart/2005/8/layout/hierarchy3"/>
    <dgm:cxn modelId="{BCB9961C-8847-4BA2-BEB0-2ECD00AD9D1D}" srcId="{2419E18B-81EB-407A-8F5C-754101D85E15}" destId="{3E6E3FC6-C8CB-43B8-A2A6-D3EDFCF68F46}" srcOrd="2" destOrd="0" parTransId="{7FAA2AC3-8E83-4F90-B612-7D4EEEB3FC9A}" sibTransId="{A9413D2D-95DF-4E74-AC6C-B97AD26500FC}"/>
    <dgm:cxn modelId="{5EF83B31-201C-45CF-864B-5393DFC67E0B}" srcId="{2419E18B-81EB-407A-8F5C-754101D85E15}" destId="{6759CD01-D740-44D3-9C64-4D376ED084C4}" srcOrd="1" destOrd="0" parTransId="{F76B3ABD-34BB-4860-B8C4-AA2328005BD7}" sibTransId="{9E313080-6AEA-4837-822C-1FF539C1559E}"/>
    <dgm:cxn modelId="{218CB6F5-9483-41FD-A465-381CA3F69F03}" type="presParOf" srcId="{D25F1449-CAAC-4665-B660-DBEE6C16C93F}" destId="{DA15CFF9-E499-4203-B0F6-4555953E992D}" srcOrd="0" destOrd="0" presId="urn:microsoft.com/office/officeart/2005/8/layout/hierarchy3"/>
    <dgm:cxn modelId="{9709C301-1C37-4B61-805D-A46BC1FB56B9}" type="presParOf" srcId="{DA15CFF9-E499-4203-B0F6-4555953E992D}" destId="{1018A869-E9CD-40C0-8B55-909617827FB3}" srcOrd="0" destOrd="0" presId="urn:microsoft.com/office/officeart/2005/8/layout/hierarchy3"/>
    <dgm:cxn modelId="{B944DA8B-117C-4776-B594-1363B33507A6}" type="presParOf" srcId="{1018A869-E9CD-40C0-8B55-909617827FB3}" destId="{3DE909C2-5137-4341-9711-E4EA8CCEC88E}" srcOrd="0" destOrd="0" presId="urn:microsoft.com/office/officeart/2005/8/layout/hierarchy3"/>
    <dgm:cxn modelId="{A3859530-5A76-40B5-A5E3-62AAEA49CBA1}" type="presParOf" srcId="{1018A869-E9CD-40C0-8B55-909617827FB3}" destId="{2756F6DD-B8C1-4CA3-966B-59A57090E905}" srcOrd="1" destOrd="0" presId="urn:microsoft.com/office/officeart/2005/8/layout/hierarchy3"/>
    <dgm:cxn modelId="{667AA712-6C31-4B55-A193-AAB295AE657A}" type="presParOf" srcId="{DA15CFF9-E499-4203-B0F6-4555953E992D}" destId="{885FE746-32C8-44D0-86E0-87BE69D7ECB3}" srcOrd="1" destOrd="0" presId="urn:microsoft.com/office/officeart/2005/8/layout/hierarchy3"/>
    <dgm:cxn modelId="{40E8B51F-B70A-4455-9377-5ADC0BFC61A9}" type="presParOf" srcId="{885FE746-32C8-44D0-86E0-87BE69D7ECB3}" destId="{859E1DE0-51C4-43B2-B3B0-D788FFE7A8D0}" srcOrd="0" destOrd="0" presId="urn:microsoft.com/office/officeart/2005/8/layout/hierarchy3"/>
    <dgm:cxn modelId="{804AEA2F-18D9-4072-B721-E03AF3408052}" type="presParOf" srcId="{885FE746-32C8-44D0-86E0-87BE69D7ECB3}" destId="{07BBA0EF-DCAD-4056-833D-4224B9E2BF9E}" srcOrd="1" destOrd="0" presId="urn:microsoft.com/office/officeart/2005/8/layout/hierarchy3"/>
    <dgm:cxn modelId="{6DEA99A3-55A4-483F-AAFE-511BB89DA6B9}" type="presParOf" srcId="{885FE746-32C8-44D0-86E0-87BE69D7ECB3}" destId="{8ABAD333-E47C-4A16-85C1-86F3E1E9CC6B}" srcOrd="2" destOrd="0" presId="urn:microsoft.com/office/officeart/2005/8/layout/hierarchy3"/>
    <dgm:cxn modelId="{F1D47EB6-0020-431A-8876-2DCDDC9E77D5}" type="presParOf" srcId="{885FE746-32C8-44D0-86E0-87BE69D7ECB3}" destId="{36CB645A-82C6-4EFB-AAA3-6227DE8CBFE1}" srcOrd="3" destOrd="0" presId="urn:microsoft.com/office/officeart/2005/8/layout/hierarchy3"/>
    <dgm:cxn modelId="{7CB84469-3A46-4236-B9C5-C0999A112B8B}" type="presParOf" srcId="{885FE746-32C8-44D0-86E0-87BE69D7ECB3}" destId="{A074085D-8B0C-4AEF-9ED1-84788B485FE5}" srcOrd="4" destOrd="0" presId="urn:microsoft.com/office/officeart/2005/8/layout/hierarchy3"/>
    <dgm:cxn modelId="{0CF82B4E-7BB1-461A-90C2-641D8652050C}" type="presParOf" srcId="{885FE746-32C8-44D0-86E0-87BE69D7ECB3}" destId="{28887EAE-0254-4EB0-9D1F-6E75E6431E3D}" srcOrd="5" destOrd="0" presId="urn:microsoft.com/office/officeart/2005/8/layout/hierarchy3"/>
    <dgm:cxn modelId="{C90C6038-FBE1-45C0-8A54-FE2DBF57F837}" type="presParOf" srcId="{D25F1449-CAAC-4665-B660-DBEE6C16C93F}" destId="{D03A6DE8-DF89-448B-9854-53B566AF4201}" srcOrd="1" destOrd="0" presId="urn:microsoft.com/office/officeart/2005/8/layout/hierarchy3"/>
    <dgm:cxn modelId="{1265F5DA-16E7-401C-8320-8A0FBE4F1CA3}" type="presParOf" srcId="{D03A6DE8-DF89-448B-9854-53B566AF4201}" destId="{FB68E43F-FED0-4594-AB68-5482A8B3EFC9}" srcOrd="0" destOrd="0" presId="urn:microsoft.com/office/officeart/2005/8/layout/hierarchy3"/>
    <dgm:cxn modelId="{2B75F207-6BEC-4577-98F8-3419BDB9257E}" type="presParOf" srcId="{FB68E43F-FED0-4594-AB68-5482A8B3EFC9}" destId="{492DB4C0-9B31-4C71-95DE-6187F416B685}" srcOrd="0" destOrd="0" presId="urn:microsoft.com/office/officeart/2005/8/layout/hierarchy3"/>
    <dgm:cxn modelId="{C67E8516-81C9-4317-85CB-F103A49D8985}" type="presParOf" srcId="{FB68E43F-FED0-4594-AB68-5482A8B3EFC9}" destId="{09E218DE-CC3A-44BD-86DF-2D5796BF381A}" srcOrd="1" destOrd="0" presId="urn:microsoft.com/office/officeart/2005/8/layout/hierarchy3"/>
    <dgm:cxn modelId="{D95456CF-7E12-4272-9E70-4788F5845B05}" type="presParOf" srcId="{D03A6DE8-DF89-448B-9854-53B566AF4201}" destId="{8E910AA1-9F39-40E2-AE0C-E67DC5E3774B}" srcOrd="1" destOrd="0" presId="urn:microsoft.com/office/officeart/2005/8/layout/hierarchy3"/>
    <dgm:cxn modelId="{A4D51D96-0819-48D4-9A20-1281D54E9FF9}" type="presParOf" srcId="{8E910AA1-9F39-40E2-AE0C-E67DC5E3774B}" destId="{BF8E5BDE-94AF-46B9-99D3-E691828ED339}" srcOrd="0" destOrd="0" presId="urn:microsoft.com/office/officeart/2005/8/layout/hierarchy3"/>
    <dgm:cxn modelId="{3A5F20AC-F9C5-4D0F-9168-A978FDE2856D}" type="presParOf" srcId="{8E910AA1-9F39-40E2-AE0C-E67DC5E3774B}" destId="{148845A1-C738-4A2F-B20C-CC0F28BF5784}" srcOrd="1" destOrd="0" presId="urn:microsoft.com/office/officeart/2005/8/layout/hierarchy3"/>
    <dgm:cxn modelId="{E7C8BD4F-F608-4223-9147-E5BD7CCFF42F}" type="presParOf" srcId="{8E910AA1-9F39-40E2-AE0C-E67DC5E3774B}" destId="{A97B0183-3070-4FFB-8637-890AF216A945}" srcOrd="2" destOrd="0" presId="urn:microsoft.com/office/officeart/2005/8/layout/hierarchy3"/>
    <dgm:cxn modelId="{33434F5A-80BC-40A0-A902-47CA2118731D}" type="presParOf" srcId="{8E910AA1-9F39-40E2-AE0C-E67DC5E3774B}" destId="{D69DFFFD-81A8-4AF8-AE9F-26404D11B18C}" srcOrd="3"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A4D2D0-FB73-40F7-85E8-4D04C92773F5}">
      <dsp:nvSpPr>
        <dsp:cNvPr id="0" name=""/>
        <dsp:cNvSpPr/>
      </dsp:nvSpPr>
      <dsp:spPr>
        <a:xfrm>
          <a:off x="575270" y="880453"/>
          <a:ext cx="951992"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眼球運動</a:t>
          </a:r>
        </a:p>
      </dsp:txBody>
      <dsp:txXfrm>
        <a:off x="575270" y="880453"/>
        <a:ext cx="951992" cy="340233"/>
      </dsp:txXfrm>
    </dsp:sp>
    <dsp:sp modelId="{86CC7F2E-B94B-484E-BB7E-E5FD57BF2C83}">
      <dsp:nvSpPr>
        <dsp:cNvPr id="0" name=""/>
        <dsp:cNvSpPr/>
      </dsp:nvSpPr>
      <dsp:spPr>
        <a:xfrm rot="18756774">
          <a:off x="1389284" y="694622"/>
          <a:ext cx="854464" cy="83056"/>
        </a:xfrm>
        <a:custGeom>
          <a:avLst/>
          <a:gdLst/>
          <a:ahLst/>
          <a:cxnLst/>
          <a:rect l="0" t="0" r="0" b="0"/>
          <a:pathLst>
            <a:path>
              <a:moveTo>
                <a:pt x="0" y="41528"/>
              </a:moveTo>
              <a:lnTo>
                <a:pt x="854464"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1795155" y="714788"/>
        <a:ext cx="42723" cy="42723"/>
      </dsp:txXfrm>
    </dsp:sp>
    <dsp:sp modelId="{11ADF7BD-C31B-41E0-934F-2ACEEF6BDBF3}">
      <dsp:nvSpPr>
        <dsp:cNvPr id="0" name=""/>
        <dsp:cNvSpPr/>
      </dsp:nvSpPr>
      <dsp:spPr>
        <a:xfrm>
          <a:off x="2105771" y="251614"/>
          <a:ext cx="740781"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両眼</a:t>
          </a:r>
        </a:p>
      </dsp:txBody>
      <dsp:txXfrm>
        <a:off x="2105771" y="251614"/>
        <a:ext cx="740781" cy="340233"/>
      </dsp:txXfrm>
    </dsp:sp>
    <dsp:sp modelId="{A93FCBD2-A6B4-45F2-8BE6-C878FF16C928}">
      <dsp:nvSpPr>
        <dsp:cNvPr id="0" name=""/>
        <dsp:cNvSpPr/>
      </dsp:nvSpPr>
      <dsp:spPr>
        <a:xfrm rot="20201128">
          <a:off x="2820597" y="254397"/>
          <a:ext cx="635738" cy="83056"/>
        </a:xfrm>
        <a:custGeom>
          <a:avLst/>
          <a:gdLst/>
          <a:ahLst/>
          <a:cxnLst/>
          <a:rect l="0" t="0" r="0" b="0"/>
          <a:pathLst>
            <a:path>
              <a:moveTo>
                <a:pt x="0" y="41528"/>
              </a:moveTo>
              <a:lnTo>
                <a:pt x="635738"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22572" y="280031"/>
        <a:ext cx="31786" cy="31786"/>
      </dsp:txXfrm>
    </dsp:sp>
    <dsp:sp modelId="{73190D6E-0E0D-46F3-8456-270D71A1A11E}">
      <dsp:nvSpPr>
        <dsp:cNvPr id="0" name=""/>
        <dsp:cNvSpPr/>
      </dsp:nvSpPr>
      <dsp:spPr>
        <a:xfrm>
          <a:off x="3430380" y="3"/>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共同運動</a:t>
          </a:r>
        </a:p>
      </dsp:txBody>
      <dsp:txXfrm>
        <a:off x="3430380" y="3"/>
        <a:ext cx="1413800" cy="340233"/>
      </dsp:txXfrm>
    </dsp:sp>
    <dsp:sp modelId="{8F44B0BD-2CA1-4770-B8C6-FDB507D9A1E3}">
      <dsp:nvSpPr>
        <dsp:cNvPr id="0" name=""/>
        <dsp:cNvSpPr/>
      </dsp:nvSpPr>
      <dsp:spPr>
        <a:xfrm rot="1398495">
          <a:off x="2820612" y="505970"/>
          <a:ext cx="635708" cy="83056"/>
        </a:xfrm>
        <a:custGeom>
          <a:avLst/>
          <a:gdLst/>
          <a:ahLst/>
          <a:cxnLst/>
          <a:rect l="0" t="0" r="0" b="0"/>
          <a:pathLst>
            <a:path>
              <a:moveTo>
                <a:pt x="0" y="41528"/>
              </a:moveTo>
              <a:lnTo>
                <a:pt x="635708"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22573" y="531606"/>
        <a:ext cx="31785" cy="31785"/>
      </dsp:txXfrm>
    </dsp:sp>
    <dsp:sp modelId="{71FE0974-F7C7-4EDC-97AC-17565DB9BE7E}">
      <dsp:nvSpPr>
        <dsp:cNvPr id="0" name=""/>
        <dsp:cNvSpPr/>
      </dsp:nvSpPr>
      <dsp:spPr>
        <a:xfrm>
          <a:off x="3430380" y="503150"/>
          <a:ext cx="1421616"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輻輳開散眼球運動</a:t>
          </a:r>
        </a:p>
      </dsp:txBody>
      <dsp:txXfrm>
        <a:off x="3430380" y="503150"/>
        <a:ext cx="1421616" cy="340233"/>
      </dsp:txXfrm>
    </dsp:sp>
    <dsp:sp modelId="{E41DF901-442D-4B2B-93FC-D7A59EC807C3}">
      <dsp:nvSpPr>
        <dsp:cNvPr id="0" name=""/>
        <dsp:cNvSpPr/>
      </dsp:nvSpPr>
      <dsp:spPr>
        <a:xfrm rot="2692556">
          <a:off x="1393630" y="1332650"/>
          <a:ext cx="917292" cy="83056"/>
        </a:xfrm>
        <a:custGeom>
          <a:avLst/>
          <a:gdLst/>
          <a:ahLst/>
          <a:cxnLst/>
          <a:rect l="0" t="0" r="0" b="0"/>
          <a:pathLst>
            <a:path>
              <a:moveTo>
                <a:pt x="0" y="41528"/>
              </a:moveTo>
              <a:lnTo>
                <a:pt x="917292"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1829343" y="1351246"/>
        <a:ext cx="45864" cy="45864"/>
      </dsp:txXfrm>
    </dsp:sp>
    <dsp:sp modelId="{89F224E2-3A07-401E-9861-D876D1AEDC48}">
      <dsp:nvSpPr>
        <dsp:cNvPr id="0" name=""/>
        <dsp:cNvSpPr/>
      </dsp:nvSpPr>
      <dsp:spPr>
        <a:xfrm>
          <a:off x="2177289" y="1527670"/>
          <a:ext cx="740781"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単眼</a:t>
          </a:r>
        </a:p>
      </dsp:txBody>
      <dsp:txXfrm>
        <a:off x="2177289" y="1527670"/>
        <a:ext cx="740781" cy="340233"/>
      </dsp:txXfrm>
    </dsp:sp>
    <dsp:sp modelId="{C5F94F52-C44C-4239-BC3E-EB25C3F59953}">
      <dsp:nvSpPr>
        <dsp:cNvPr id="0" name=""/>
        <dsp:cNvSpPr/>
      </dsp:nvSpPr>
      <dsp:spPr>
        <a:xfrm rot="18869604">
          <a:off x="2808722" y="1395534"/>
          <a:ext cx="731006" cy="83056"/>
        </a:xfrm>
        <a:custGeom>
          <a:avLst/>
          <a:gdLst/>
          <a:ahLst/>
          <a:cxnLst/>
          <a:rect l="0" t="0" r="0" b="0"/>
          <a:pathLst>
            <a:path>
              <a:moveTo>
                <a:pt x="0" y="41528"/>
              </a:moveTo>
              <a:lnTo>
                <a:pt x="731006" y="41528"/>
              </a:lnTo>
            </a:path>
          </a:pathLst>
        </a:custGeom>
        <a:noFill/>
        <a:ln w="12700" cap="sq" cmpd="sng" algn="ctr">
          <a:solidFill>
            <a:scrgbClr r="0" g="0" b="0"/>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55950" y="1418787"/>
        <a:ext cx="36550" cy="36550"/>
      </dsp:txXfrm>
    </dsp:sp>
    <dsp:sp modelId="{D32300E1-7D7C-4E85-A904-A70B1C475D6C}">
      <dsp:nvSpPr>
        <dsp:cNvPr id="0" name=""/>
        <dsp:cNvSpPr/>
      </dsp:nvSpPr>
      <dsp:spPr>
        <a:xfrm>
          <a:off x="3430380" y="1006220"/>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固視微動</a:t>
          </a:r>
        </a:p>
      </dsp:txBody>
      <dsp:txXfrm>
        <a:off x="3430380" y="1006220"/>
        <a:ext cx="1413800" cy="340233"/>
      </dsp:txXfrm>
    </dsp:sp>
    <dsp:sp modelId="{33C131A2-B24E-48FA-A2AD-E2A0825A142B}">
      <dsp:nvSpPr>
        <dsp:cNvPr id="0" name=""/>
        <dsp:cNvSpPr/>
      </dsp:nvSpPr>
      <dsp:spPr>
        <a:xfrm rot="21476725">
          <a:off x="2917906" y="1647069"/>
          <a:ext cx="512638" cy="83056"/>
        </a:xfrm>
        <a:custGeom>
          <a:avLst/>
          <a:gdLst/>
          <a:ahLst/>
          <a:cxnLst/>
          <a:rect l="0" t="0" r="0" b="0"/>
          <a:pathLst>
            <a:path>
              <a:moveTo>
                <a:pt x="0" y="41528"/>
              </a:moveTo>
              <a:lnTo>
                <a:pt x="512638" y="41528"/>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61409" y="1675781"/>
        <a:ext cx="25631" cy="25631"/>
      </dsp:txXfrm>
    </dsp:sp>
    <dsp:sp modelId="{72A7B2C1-9D43-40DB-970B-846FE54FB858}">
      <dsp:nvSpPr>
        <dsp:cNvPr id="0" name=""/>
        <dsp:cNvSpPr/>
      </dsp:nvSpPr>
      <dsp:spPr>
        <a:xfrm>
          <a:off x="3430380" y="1509291"/>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随従眼球運動</a:t>
          </a:r>
        </a:p>
      </dsp:txBody>
      <dsp:txXfrm>
        <a:off x="3430380" y="1509291"/>
        <a:ext cx="1413800" cy="340233"/>
      </dsp:txXfrm>
    </dsp:sp>
    <dsp:sp modelId="{F47285D6-8B33-4436-AD85-C2F3E08CD7B2}">
      <dsp:nvSpPr>
        <dsp:cNvPr id="0" name=""/>
        <dsp:cNvSpPr/>
      </dsp:nvSpPr>
      <dsp:spPr>
        <a:xfrm rot="2604798">
          <a:off x="2821597" y="1898605"/>
          <a:ext cx="705256" cy="83056"/>
        </a:xfrm>
        <a:custGeom>
          <a:avLst/>
          <a:gdLst/>
          <a:ahLst/>
          <a:cxnLst/>
          <a:rect l="0" t="0" r="0" b="0"/>
          <a:pathLst>
            <a:path>
              <a:moveTo>
                <a:pt x="0" y="41528"/>
              </a:moveTo>
              <a:lnTo>
                <a:pt x="705256" y="41528"/>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kumimoji="1" lang="ja-JP" altLang="en-US" sz="1200" kern="1200">
            <a:latin typeface="+mn-lt"/>
            <a:ea typeface="+mn-ea"/>
          </a:endParaRPr>
        </a:p>
      </dsp:txBody>
      <dsp:txXfrm>
        <a:off x="3156594" y="1922501"/>
        <a:ext cx="35262" cy="35262"/>
      </dsp:txXfrm>
    </dsp:sp>
    <dsp:sp modelId="{EFBC33C3-0F6E-4A78-AA77-C6843D2DDA56}">
      <dsp:nvSpPr>
        <dsp:cNvPr id="0" name=""/>
        <dsp:cNvSpPr/>
      </dsp:nvSpPr>
      <dsp:spPr>
        <a:xfrm>
          <a:off x="3430380" y="2012362"/>
          <a:ext cx="1413800" cy="340233"/>
        </a:xfrm>
        <a:prstGeom prst="rect">
          <a:avLst/>
        </a:prstGeom>
        <a:solidFill>
          <a:schemeClr val="lt1">
            <a:hueOff val="0"/>
            <a:satOff val="0"/>
            <a:lumOff val="0"/>
            <a:alphaOff val="0"/>
          </a:schemeClr>
        </a:solidFill>
        <a:ln w="12700" cap="sq"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跳躍眼球運動</a:t>
          </a:r>
        </a:p>
      </dsp:txBody>
      <dsp:txXfrm>
        <a:off x="3430380" y="2012362"/>
        <a:ext cx="1413800" cy="3402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E909C2-5137-4341-9711-E4EA8CCEC88E}">
      <dsp:nvSpPr>
        <dsp:cNvPr id="0" name=""/>
        <dsp:cNvSpPr/>
      </dsp:nvSpPr>
      <dsp:spPr>
        <a:xfrm>
          <a:off x="819" y="283"/>
          <a:ext cx="1930553" cy="30942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solidFill>
                <a:sysClr val="windowText" lastClr="000000"/>
              </a:solidFill>
              <a:latin typeface="+mn-lt"/>
              <a:ea typeface="+mn-ea"/>
            </a:rPr>
            <a:t>接触型眼球運動計測</a:t>
          </a:r>
        </a:p>
      </dsp:txBody>
      <dsp:txXfrm>
        <a:off x="819" y="283"/>
        <a:ext cx="1930553" cy="309426"/>
      </dsp:txXfrm>
    </dsp:sp>
    <dsp:sp modelId="{859E1DE0-51C4-43B2-B3B0-D788FFE7A8D0}">
      <dsp:nvSpPr>
        <dsp:cNvPr id="0" name=""/>
        <dsp:cNvSpPr/>
      </dsp:nvSpPr>
      <dsp:spPr>
        <a:xfrm>
          <a:off x="193874" y="309709"/>
          <a:ext cx="200987" cy="243490"/>
        </a:xfrm>
        <a:custGeom>
          <a:avLst/>
          <a:gdLst/>
          <a:ahLst/>
          <a:cxnLst/>
          <a:rect l="0" t="0" r="0" b="0"/>
          <a:pathLst>
            <a:path>
              <a:moveTo>
                <a:pt x="0" y="0"/>
              </a:moveTo>
              <a:lnTo>
                <a:pt x="0" y="243490"/>
              </a:lnTo>
              <a:lnTo>
                <a:pt x="200987" y="243490"/>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7BBA0EF-DCAD-4056-833D-4224B9E2BF9E}">
      <dsp:nvSpPr>
        <dsp:cNvPr id="0" name=""/>
        <dsp:cNvSpPr/>
      </dsp:nvSpPr>
      <dsp:spPr>
        <a:xfrm>
          <a:off x="394862" y="415133"/>
          <a:ext cx="2091359" cy="276133"/>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en-US" altLang="ja-JP" sz="1200" kern="1200">
              <a:latin typeface="+mn-lt"/>
              <a:ea typeface="+mn-ea"/>
            </a:rPr>
            <a:t>EOG</a:t>
          </a:r>
          <a:r>
            <a:rPr kumimoji="1" lang="ja-JP" altLang="en-US" sz="1200" kern="1200">
              <a:latin typeface="+mn-lt"/>
              <a:ea typeface="+mn-ea"/>
            </a:rPr>
            <a:t>法</a:t>
          </a:r>
        </a:p>
      </dsp:txBody>
      <dsp:txXfrm>
        <a:off x="394862" y="415133"/>
        <a:ext cx="2091359" cy="276133"/>
      </dsp:txXfrm>
    </dsp:sp>
    <dsp:sp modelId="{8ABAD333-E47C-4A16-85C1-86F3E1E9CC6B}">
      <dsp:nvSpPr>
        <dsp:cNvPr id="0" name=""/>
        <dsp:cNvSpPr/>
      </dsp:nvSpPr>
      <dsp:spPr>
        <a:xfrm>
          <a:off x="193874" y="309709"/>
          <a:ext cx="203629" cy="642117"/>
        </a:xfrm>
        <a:custGeom>
          <a:avLst/>
          <a:gdLst/>
          <a:ahLst/>
          <a:cxnLst/>
          <a:rect l="0" t="0" r="0" b="0"/>
          <a:pathLst>
            <a:path>
              <a:moveTo>
                <a:pt x="0" y="0"/>
              </a:moveTo>
              <a:lnTo>
                <a:pt x="0" y="642117"/>
              </a:lnTo>
              <a:lnTo>
                <a:pt x="203629" y="642117"/>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6CB645A-82C6-4EFB-AAA3-6227DE8CBFE1}">
      <dsp:nvSpPr>
        <dsp:cNvPr id="0" name=""/>
        <dsp:cNvSpPr/>
      </dsp:nvSpPr>
      <dsp:spPr>
        <a:xfrm>
          <a:off x="397504" y="806059"/>
          <a:ext cx="2091359" cy="291535"/>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オプティカル・レバー法</a:t>
          </a:r>
        </a:p>
      </dsp:txBody>
      <dsp:txXfrm>
        <a:off x="397504" y="806059"/>
        <a:ext cx="2091359" cy="291535"/>
      </dsp:txXfrm>
    </dsp:sp>
    <dsp:sp modelId="{A074085D-8B0C-4AEF-9ED1-84788B485FE5}">
      <dsp:nvSpPr>
        <dsp:cNvPr id="0" name=""/>
        <dsp:cNvSpPr/>
      </dsp:nvSpPr>
      <dsp:spPr>
        <a:xfrm>
          <a:off x="193874" y="309709"/>
          <a:ext cx="215459" cy="1058593"/>
        </a:xfrm>
        <a:custGeom>
          <a:avLst/>
          <a:gdLst/>
          <a:ahLst/>
          <a:cxnLst/>
          <a:rect l="0" t="0" r="0" b="0"/>
          <a:pathLst>
            <a:path>
              <a:moveTo>
                <a:pt x="0" y="0"/>
              </a:moveTo>
              <a:lnTo>
                <a:pt x="0" y="1058593"/>
              </a:lnTo>
              <a:lnTo>
                <a:pt x="215459" y="1058593"/>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8887EAE-0254-4EB0-9D1F-6E75E6431E3D}">
      <dsp:nvSpPr>
        <dsp:cNvPr id="0" name=""/>
        <dsp:cNvSpPr/>
      </dsp:nvSpPr>
      <dsp:spPr>
        <a:xfrm flipH="1">
          <a:off x="409334" y="1229460"/>
          <a:ext cx="2084609" cy="27768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サーチコイル法</a:t>
          </a:r>
        </a:p>
      </dsp:txBody>
      <dsp:txXfrm>
        <a:off x="409334" y="1229460"/>
        <a:ext cx="2084609" cy="277686"/>
      </dsp:txXfrm>
    </dsp:sp>
    <dsp:sp modelId="{492DB4C0-9B31-4C71-95DE-6187F416B685}">
      <dsp:nvSpPr>
        <dsp:cNvPr id="0" name=""/>
        <dsp:cNvSpPr/>
      </dsp:nvSpPr>
      <dsp:spPr>
        <a:xfrm>
          <a:off x="3029313" y="283"/>
          <a:ext cx="1930553" cy="309426"/>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solidFill>
                <a:sysClr val="windowText" lastClr="000000"/>
              </a:solidFill>
              <a:latin typeface="+mn-lt"/>
              <a:ea typeface="+mn-ea"/>
            </a:rPr>
            <a:t>非接触型眼球運動計測</a:t>
          </a:r>
        </a:p>
      </dsp:txBody>
      <dsp:txXfrm>
        <a:off x="3029313" y="283"/>
        <a:ext cx="1930553" cy="309426"/>
      </dsp:txXfrm>
    </dsp:sp>
    <dsp:sp modelId="{BF8E5BDE-94AF-46B9-99D3-E691828ED339}">
      <dsp:nvSpPr>
        <dsp:cNvPr id="0" name=""/>
        <dsp:cNvSpPr/>
      </dsp:nvSpPr>
      <dsp:spPr>
        <a:xfrm>
          <a:off x="3222368" y="309709"/>
          <a:ext cx="148920" cy="243490"/>
        </a:xfrm>
        <a:custGeom>
          <a:avLst/>
          <a:gdLst/>
          <a:ahLst/>
          <a:cxnLst/>
          <a:rect l="0" t="0" r="0" b="0"/>
          <a:pathLst>
            <a:path>
              <a:moveTo>
                <a:pt x="0" y="0"/>
              </a:moveTo>
              <a:lnTo>
                <a:pt x="0" y="243490"/>
              </a:lnTo>
              <a:lnTo>
                <a:pt x="148920" y="243490"/>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148845A1-C738-4A2F-B20C-CC0F28BF5784}">
      <dsp:nvSpPr>
        <dsp:cNvPr id="0" name=""/>
        <dsp:cNvSpPr/>
      </dsp:nvSpPr>
      <dsp:spPr>
        <a:xfrm>
          <a:off x="3371289" y="415133"/>
          <a:ext cx="2091359" cy="276133"/>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強膜反射法</a:t>
          </a:r>
        </a:p>
      </dsp:txBody>
      <dsp:txXfrm>
        <a:off x="3371289" y="415133"/>
        <a:ext cx="2091359" cy="276133"/>
      </dsp:txXfrm>
    </dsp:sp>
    <dsp:sp modelId="{A97B0183-3070-4FFB-8637-890AF216A945}">
      <dsp:nvSpPr>
        <dsp:cNvPr id="0" name=""/>
        <dsp:cNvSpPr/>
      </dsp:nvSpPr>
      <dsp:spPr>
        <a:xfrm>
          <a:off x="3222368" y="309709"/>
          <a:ext cx="148920" cy="642117"/>
        </a:xfrm>
        <a:custGeom>
          <a:avLst/>
          <a:gdLst/>
          <a:ahLst/>
          <a:cxnLst/>
          <a:rect l="0" t="0" r="0" b="0"/>
          <a:pathLst>
            <a:path>
              <a:moveTo>
                <a:pt x="0" y="0"/>
              </a:moveTo>
              <a:lnTo>
                <a:pt x="0" y="642117"/>
              </a:lnTo>
              <a:lnTo>
                <a:pt x="148920" y="642117"/>
              </a:lnTo>
            </a:path>
          </a:pathLst>
        </a:custGeom>
        <a:noFill/>
        <a:ln w="12700"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69DFFFD-81A8-4AF8-AE9F-26404D11B18C}">
      <dsp:nvSpPr>
        <dsp:cNvPr id="0" name=""/>
        <dsp:cNvSpPr/>
      </dsp:nvSpPr>
      <dsp:spPr>
        <a:xfrm>
          <a:off x="3371289" y="806059"/>
          <a:ext cx="2091359" cy="291535"/>
        </a:xfrm>
        <a:prstGeom prst="rect">
          <a:avLst/>
        </a:prstGeom>
        <a:solidFill>
          <a:schemeClr val="bg1"/>
        </a:solidFill>
        <a:ln w="12700" cap="flat" cmpd="sng" algn="ctr">
          <a:solidFill>
            <a:scrgbClr r="0" g="0" b="0"/>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kumimoji="1" lang="ja-JP" altLang="en-US" sz="1200" kern="1200">
              <a:latin typeface="+mn-lt"/>
              <a:ea typeface="+mn-ea"/>
            </a:rPr>
            <a:t>角膜反射法</a:t>
          </a:r>
        </a:p>
      </dsp:txBody>
      <dsp:txXfrm>
        <a:off x="3371289" y="806059"/>
        <a:ext cx="2091359" cy="29153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185D-4CE6-2346-833C-28807214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44</Pages>
  <Words>3564</Words>
  <Characters>20320</Characters>
  <Application>Microsoft Macintosh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佳史 池本</dc:creator>
  <cp:keywords/>
  <dc:description/>
  <cp:lastModifiedBy>Yokoyama Shohei</cp:lastModifiedBy>
  <cp:revision>104</cp:revision>
  <cp:lastPrinted>2015-12-02T06:04:00Z</cp:lastPrinted>
  <dcterms:created xsi:type="dcterms:W3CDTF">2015-11-21T15:49:00Z</dcterms:created>
  <dcterms:modified xsi:type="dcterms:W3CDTF">2016-11-30T03:45:00Z</dcterms:modified>
</cp:coreProperties>
</file>