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color w:val="333333"/>
          <w:kern w:val="0"/>
          <w:sz w:val="32"/>
          <w:szCs w:val="32"/>
        </w:rPr>
      </w:pPr>
      <w:r>
        <w:rPr>
          <w:rFonts w:hint="eastAsia" w:asciiTheme="majorEastAsia" w:hAnsiTheme="majorEastAsia" w:eastAsiaTheme="majorEastAsia" w:cstheme="majorEastAsia"/>
          <w:b/>
          <w:bCs/>
          <w:color w:val="333333"/>
          <w:kern w:val="0"/>
          <w:sz w:val="32"/>
          <w:szCs w:val="32"/>
        </w:rPr>
        <w:t>程序高层设计(High Level Design Document)</w:t>
      </w:r>
    </w:p>
    <w:p>
      <w:pPr>
        <w:numPr>
          <w:ilvl w:val="0"/>
          <w:numId w:val="1"/>
        </w:numPr>
        <w:jc w:val="both"/>
        <w:rPr>
          <w:rFonts w:hint="eastAsia" w:asciiTheme="minorEastAsia" w:hAnsiTheme="minorEastAsia" w:cstheme="minorEastAsia"/>
          <w:b/>
          <w:bCs/>
          <w:color w:val="333333"/>
          <w:kern w:val="0"/>
          <w:sz w:val="24"/>
          <w:szCs w:val="24"/>
          <w:lang w:val="en-US" w:eastAsia="zh-CN"/>
        </w:rPr>
      </w:pPr>
      <w:r>
        <w:rPr>
          <w:rFonts w:hint="eastAsia" w:asciiTheme="minorEastAsia" w:hAnsiTheme="minorEastAsia" w:cstheme="minorEastAsia"/>
          <w:b/>
          <w:bCs/>
          <w:color w:val="333333"/>
          <w:kern w:val="0"/>
          <w:sz w:val="24"/>
          <w:szCs w:val="24"/>
          <w:lang w:val="en-US" w:eastAsia="zh-CN"/>
        </w:rPr>
        <w:t>流程图</w:t>
      </w:r>
    </w:p>
    <w:p>
      <w:pPr>
        <w:numPr>
          <w:numId w:val="0"/>
        </w:numPr>
        <w:jc w:val="both"/>
        <w:rPr>
          <w:rFonts w:hint="eastAsia" w:asciiTheme="minorEastAsia" w:hAnsiTheme="minorEastAsia" w:cstheme="minorEastAsia"/>
          <w:b/>
          <w:bCs/>
          <w:color w:val="333333"/>
          <w:kern w:val="0"/>
          <w:sz w:val="24"/>
          <w:szCs w:val="24"/>
          <w:lang w:val="en-US" w:eastAsia="zh-CN"/>
        </w:rPr>
      </w:pPr>
      <w:r>
        <w:rPr>
          <w:rFonts w:hint="eastAsia" w:asciiTheme="minorEastAsia" w:hAnsiTheme="minorEastAsia" w:cstheme="minorEastAsia"/>
          <w:b/>
          <w:bCs/>
          <w:color w:val="333333"/>
          <w:kern w:val="0"/>
          <w:sz w:val="24"/>
          <w:szCs w:val="24"/>
          <w:lang w:val="en-US" w:eastAsia="zh-CN"/>
        </w:rPr>
        <w:drawing>
          <wp:inline distT="0" distB="0" distL="114300" distR="114300">
            <wp:extent cx="5462270" cy="3965575"/>
            <wp:effectExtent l="0" t="0" r="5080" b="15875"/>
            <wp:docPr id="1" name="图片 1" descr="5Q~G6NW8NH%C{X_({35AL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Q~G6NW8NH%C{X_({35AL8B"/>
                    <pic:cNvPicPr>
                      <a:picLocks noChangeAspect="1"/>
                    </pic:cNvPicPr>
                  </pic:nvPicPr>
                  <pic:blipFill>
                    <a:blip r:embed="rId4"/>
                    <a:stretch>
                      <a:fillRect/>
                    </a:stretch>
                  </pic:blipFill>
                  <pic:spPr>
                    <a:xfrm>
                      <a:off x="0" y="0"/>
                      <a:ext cx="5462270" cy="3965575"/>
                    </a:xfrm>
                    <a:prstGeom prst="rect">
                      <a:avLst/>
                    </a:prstGeom>
                  </pic:spPr>
                </pic:pic>
              </a:graphicData>
            </a:graphic>
          </wp:inline>
        </w:drawing>
      </w:r>
    </w:p>
    <w:p>
      <w:pPr>
        <w:numPr>
          <w:ilvl w:val="0"/>
          <w:numId w:val="1"/>
        </w:numPr>
        <w:jc w:val="both"/>
        <w:rPr>
          <w:rFonts w:hint="eastAsia" w:asciiTheme="minorEastAsia" w:hAnsiTheme="minorEastAsia" w:cstheme="minorEastAsia"/>
          <w:b/>
          <w:bCs/>
          <w:color w:val="333333"/>
          <w:kern w:val="0"/>
          <w:sz w:val="24"/>
          <w:szCs w:val="24"/>
          <w:lang w:val="en-US" w:eastAsia="zh-CN"/>
        </w:rPr>
      </w:pPr>
      <w:r>
        <w:rPr>
          <w:rFonts w:hint="eastAsia" w:asciiTheme="minorEastAsia" w:hAnsiTheme="minorEastAsia" w:cstheme="minorEastAsia"/>
          <w:b/>
          <w:bCs/>
          <w:color w:val="333333"/>
          <w:kern w:val="0"/>
          <w:sz w:val="24"/>
          <w:szCs w:val="24"/>
          <w:lang w:val="en-US" w:eastAsia="zh-CN"/>
        </w:rPr>
        <w:t>主要功能</w:t>
      </w:r>
    </w:p>
    <w:p>
      <w:pPr>
        <w:numPr>
          <w:ilvl w:val="0"/>
          <w:numId w:val="0"/>
        </w:numPr>
        <w:ind w:firstLine="420" w:firstLineChars="0"/>
        <w:rPr>
          <w:rFonts w:hint="eastAsia"/>
          <w:lang w:eastAsia="zh-CN"/>
        </w:rPr>
      </w:pPr>
      <w:r>
        <w:rPr>
          <w:rFonts w:hint="eastAsia"/>
          <w:lang w:val="en-US" w:eastAsia="zh-CN"/>
        </w:rPr>
        <w:t>用户的注册：主要针对未注册的用户,完成注册功能使用,在注册过程中,需要进行数据的前台非空校验,及使用AJAX完成用户名是否存在的异步校验</w:t>
      </w:r>
      <w:r>
        <w:rPr>
          <w:rFonts w:hint="eastAsia"/>
        </w:rPr>
        <w:t>。</w:t>
      </w:r>
      <w:r>
        <w:rPr>
          <w:rFonts w:hint="eastAsia"/>
          <w:lang w:eastAsia="zh-CN"/>
        </w:rPr>
        <w:t>在校验通过后即可完成注册，在后台同样需要进行数据校验及发送一封激活邮件。</w:t>
      </w:r>
    </w:p>
    <w:p>
      <w:pPr>
        <w:numPr>
          <w:ilvl w:val="0"/>
          <w:numId w:val="0"/>
        </w:numPr>
        <w:ind w:firstLine="420" w:firstLineChars="0"/>
        <w:rPr>
          <w:rFonts w:hint="eastAsia"/>
          <w:lang w:eastAsia="zh-CN"/>
        </w:rPr>
      </w:pPr>
      <w:r>
        <w:rPr>
          <w:rFonts w:hint="eastAsia"/>
          <w:lang w:eastAsia="zh-CN"/>
        </w:rPr>
        <w:t>用户的激活：已经注册的用户，需要进入邮箱点击激活链接进行用户的激活。</w:t>
      </w:r>
    </w:p>
    <w:p>
      <w:pPr>
        <w:numPr>
          <w:ilvl w:val="0"/>
          <w:numId w:val="0"/>
        </w:numPr>
        <w:ind w:firstLine="420" w:firstLineChars="0"/>
        <w:rPr>
          <w:rFonts w:hint="eastAsia"/>
          <w:lang w:eastAsia="zh-CN"/>
        </w:rPr>
      </w:pPr>
      <w:r>
        <w:rPr>
          <w:rFonts w:hint="eastAsia"/>
          <w:lang w:eastAsia="zh-CN"/>
        </w:rPr>
        <w:t>用户的登录：已经注册的用户，并且该用户已经激活的情况下，输入用户名和密码即可激活用户。</w:t>
      </w:r>
    </w:p>
    <w:p>
      <w:pPr>
        <w:numPr>
          <w:ilvl w:val="0"/>
          <w:numId w:val="0"/>
        </w:numPr>
        <w:ind w:firstLine="420" w:firstLineChars="0"/>
        <w:rPr>
          <w:rFonts w:hint="eastAsia"/>
          <w:lang w:val="en-US" w:eastAsia="zh-CN"/>
        </w:rPr>
      </w:pPr>
      <w:r>
        <w:rPr>
          <w:rFonts w:hint="eastAsia"/>
          <w:lang w:eastAsia="zh-CN"/>
        </w:rPr>
        <w:t>用户的退出：针对已经登录的用户，退出该系统使用。</w:t>
      </w: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实验室概况：介绍实验室的发展历史，科研成就以及现貌。</w:t>
      </w:r>
    </w:p>
    <w:p>
      <w:pPr>
        <w:numPr>
          <w:ilvl w:val="0"/>
          <w:numId w:val="0"/>
        </w:numPr>
        <w:ind w:firstLine="420" w:firstLineChars="0"/>
        <w:rPr>
          <w:rFonts w:hint="eastAsia"/>
          <w:lang w:val="en-US" w:eastAsia="zh-CN"/>
        </w:rPr>
      </w:pPr>
      <w:r>
        <w:rPr>
          <w:rFonts w:hint="eastAsia"/>
          <w:lang w:val="en-US" w:eastAsia="zh-CN"/>
        </w:rPr>
        <w:t>分类页面项目展示：根据某个分类的信息去展示项目。可以方便用户查找相应分类项目于。</w:t>
      </w:r>
    </w:p>
    <w:p>
      <w:pPr>
        <w:numPr>
          <w:ilvl w:val="0"/>
          <w:numId w:val="0"/>
        </w:numPr>
        <w:ind w:firstLine="420" w:firstLineChars="0"/>
        <w:rPr>
          <w:rFonts w:hint="eastAsia"/>
          <w:lang w:val="en-US" w:eastAsia="zh-CN"/>
        </w:rPr>
      </w:pPr>
      <w:r>
        <w:rPr>
          <w:rFonts w:hint="eastAsia"/>
          <w:lang w:val="en-US" w:eastAsia="zh-CN"/>
        </w:rPr>
        <w:t>分组：通过分组可以方便地找到自己的部落，进入不同的分组能够更方便的了解自己所在部落的最新消息并且可以获取（下载）自己部落的资源文件（学习视频，学习文档等资源）。</w:t>
      </w:r>
      <w:r>
        <w:rPr>
          <w:rFonts w:hint="eastAsia"/>
          <w:lang w:val="en-US" w:eastAsia="zh-CN"/>
        </w:rPr>
        <w:tab/>
        <w:t>信息公告：此功能主要为实验室成员设计，公告模块通过查询数据库内保存的实验室成员一段时间内完成实验室专项训练课题的情况存储表，将实验室成员一段时间内完成实验室专项训练课题的情况发布在此模块，此功能可以直接明确的激励每个实验室成员努力奋斗。</w:t>
      </w:r>
    </w:p>
    <w:p>
      <w:pPr>
        <w:numPr>
          <w:ilvl w:val="0"/>
          <w:numId w:val="0"/>
        </w:numPr>
        <w:ind w:firstLine="420" w:firstLineChars="0"/>
        <w:rPr>
          <w:rFonts w:hint="eastAsia"/>
          <w:lang w:val="en-US" w:eastAsia="zh-CN"/>
        </w:rPr>
      </w:pPr>
      <w:r>
        <w:rPr>
          <w:rFonts w:hint="eastAsia"/>
          <w:lang w:val="en-US" w:eastAsia="zh-CN"/>
        </w:rPr>
        <w:t>信息查询:个人信息的查询与修改，即时的进行实验室信息的获取。</w:t>
      </w:r>
    </w:p>
    <w:p>
      <w:pPr>
        <w:numPr>
          <w:ilvl w:val="0"/>
          <w:numId w:val="0"/>
        </w:numPr>
        <w:ind w:firstLine="420" w:firstLineChars="0"/>
        <w:rPr>
          <w:rFonts w:hint="eastAsia"/>
          <w:lang w:val="en-US" w:eastAsia="zh-CN"/>
        </w:rPr>
      </w:pPr>
      <w:r>
        <w:rPr>
          <w:rFonts w:hint="eastAsia"/>
          <w:lang w:val="en-US" w:eastAsia="zh-CN"/>
        </w:rPr>
        <w:t>更多功能持续开发中……</w:t>
      </w:r>
      <w:bookmarkStart w:id="0" w:name="_GoBack"/>
      <w:bookmarkEnd w:id="0"/>
    </w:p>
    <w:p>
      <w:pPr>
        <w:numPr>
          <w:numId w:val="0"/>
        </w:numPr>
        <w:jc w:val="both"/>
        <w:rPr>
          <w:rFonts w:hint="eastAsia" w:asciiTheme="minorEastAsia" w:hAnsiTheme="minorEastAsia" w:cstheme="minorEastAsia"/>
          <w:b/>
          <w:bCs/>
          <w:color w:val="333333"/>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1C1E2"/>
    <w:multiLevelType w:val="singleLevel"/>
    <w:tmpl w:val="5811C1E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1056E"/>
    <w:rsid w:val="71710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2016-10-27T08:54:00Z</dcterms:created>
  <dc:creator>SYF</dc:creator>
  <cp:lastModifiedBy>SYF</cp:lastModifiedBy>
  <dcterms:modified xsi:type="dcterms:W3CDTF">2016-10-27T09:08:27Z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