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B072E" w14:textId="2A0C5376" w:rsidR="004F73DB" w:rsidRDefault="004D11A4" w:rsidP="0098328A">
      <w:pPr>
        <w:pStyle w:val="a7"/>
      </w:pPr>
      <w:bookmarkStart w:id="0" w:name="_Toc37169117"/>
      <w:r w:rsidRPr="004D11A4">
        <w:t>Looking from the Mirror: Evaluating IoT Device Security through Mobile Companion Apps</w:t>
      </w:r>
      <w:bookmarkEnd w:id="0"/>
    </w:p>
    <w:p w14:paraId="35EAACEF" w14:textId="14D64D8D" w:rsidR="008D3C07" w:rsidRDefault="008D3C07" w:rsidP="0098328A">
      <w:pPr>
        <w:pStyle w:val="a7"/>
      </w:pPr>
      <w:bookmarkStart w:id="1" w:name="_Toc37169118"/>
      <w:r>
        <w:rPr>
          <w:rFonts w:hint="eastAsia"/>
        </w:rPr>
        <w:t>镜像</w:t>
      </w:r>
      <w:r w:rsidRPr="008D3C07">
        <w:rPr>
          <w:rFonts w:hint="eastAsia"/>
        </w:rPr>
        <w:t>：通过移动伴侣应用程序评估物联网设备安全性</w:t>
      </w:r>
      <w:bookmarkEnd w:id="1"/>
    </w:p>
    <w:p w14:paraId="7C69D124" w14:textId="7864CF73" w:rsidR="0098328A" w:rsidRDefault="0098328A" w:rsidP="0098328A">
      <w:pPr>
        <w:pStyle w:val="a7"/>
        <w:rPr>
          <w:sz w:val="24"/>
          <w:szCs w:val="24"/>
        </w:rPr>
      </w:pPr>
      <w:bookmarkStart w:id="2" w:name="_Toc37169119"/>
      <w:r w:rsidRPr="0098328A">
        <w:rPr>
          <w:sz w:val="24"/>
          <w:szCs w:val="24"/>
        </w:rPr>
        <w:t>28th USENIX Security Symposium</w:t>
      </w:r>
      <w:bookmarkEnd w:id="2"/>
    </w:p>
    <w:sdt>
      <w:sdtPr>
        <w:rPr>
          <w:lang w:val="zh-CN"/>
        </w:rPr>
        <w:id w:val="156884189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6770E7B" w14:textId="27276E5C" w:rsidR="001658EE" w:rsidRDefault="001658EE">
          <w:pPr>
            <w:pStyle w:val="TOC"/>
          </w:pPr>
          <w:r>
            <w:rPr>
              <w:lang w:val="zh-CN"/>
            </w:rPr>
            <w:t>目录</w:t>
          </w:r>
        </w:p>
        <w:p w14:paraId="2BDB509F" w14:textId="50A1E23E" w:rsidR="001658EE" w:rsidRDefault="001658E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69117" w:history="1">
            <w:r w:rsidRPr="00AE21DC">
              <w:rPr>
                <w:rStyle w:val="a9"/>
                <w:noProof/>
              </w:rPr>
              <w:t>Looking from the Mirror: Evaluating IoT Device Security through Mobile Companion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09CA3" w14:textId="1663878F" w:rsidR="001658EE" w:rsidRDefault="001658E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7169118" w:history="1">
            <w:r w:rsidRPr="00AE21DC">
              <w:rPr>
                <w:rStyle w:val="a9"/>
                <w:noProof/>
              </w:rPr>
              <w:t>镜像：通过移动伴侣应用程序评估物联网设备安全性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5C785" w14:textId="77EB45B1" w:rsidR="001658EE" w:rsidRDefault="001658E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7169119" w:history="1">
            <w:r w:rsidRPr="00AE21DC">
              <w:rPr>
                <w:rStyle w:val="a9"/>
                <w:noProof/>
              </w:rPr>
              <w:t>28th USENIX Security Symposium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36006" w14:textId="17DD7D95" w:rsidR="001658EE" w:rsidRDefault="001658EE">
          <w:r>
            <w:rPr>
              <w:b/>
              <w:bCs/>
              <w:lang w:val="zh-CN"/>
            </w:rPr>
            <w:fldChar w:fldCharType="end"/>
          </w:r>
        </w:p>
      </w:sdtContent>
    </w:sdt>
    <w:p w14:paraId="3CD12398" w14:textId="77777777" w:rsidR="000536A0" w:rsidRPr="008B01EB" w:rsidRDefault="000536A0" w:rsidP="000536A0">
      <w:pPr>
        <w:pStyle w:val="1"/>
        <w:jc w:val="center"/>
        <w:rPr>
          <w:rFonts w:ascii="宋体" w:eastAsia="宋体" w:hAnsi="宋体"/>
        </w:rPr>
      </w:pPr>
      <w:bookmarkStart w:id="3" w:name="_Toc36237669"/>
      <w:bookmarkStart w:id="4" w:name="_Toc37060464"/>
      <w:r w:rsidRPr="00BF692E">
        <w:rPr>
          <w:rFonts w:ascii="宋体" w:eastAsia="宋体" w:hAnsi="宋体"/>
        </w:rPr>
        <w:t>摘要</w:t>
      </w:r>
      <w:bookmarkEnd w:id="3"/>
      <w:bookmarkEnd w:id="4"/>
    </w:p>
    <w:p w14:paraId="4E77696F" w14:textId="09FFC006" w:rsidR="001658EE" w:rsidRPr="00E428E4" w:rsidRDefault="00E428E4" w:rsidP="00E428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428E4">
        <w:rPr>
          <w:rFonts w:ascii="宋体" w:eastAsia="宋体" w:hAnsi="宋体" w:hint="eastAsia"/>
          <w:sz w:val="24"/>
          <w:szCs w:val="24"/>
        </w:rPr>
        <w:t>由于安全设计薄弱，智能家居物联网设备已日益成为网络犯罪分子的首选目标。</w:t>
      </w:r>
      <w:r w:rsidRPr="00E428E4">
        <w:rPr>
          <w:rFonts w:ascii="宋体" w:eastAsia="宋体" w:hAnsi="宋体"/>
          <w:sz w:val="24"/>
          <w:szCs w:val="24"/>
        </w:rPr>
        <w:t xml:space="preserve"> 为了识别这些易受攻击的设备，现有方法依赖于对真实设备或其固件映像的分析。 不幸的是，由于固件映像的</w:t>
      </w:r>
      <w:proofErr w:type="gramStart"/>
      <w:r w:rsidRPr="00E428E4">
        <w:rPr>
          <w:rFonts w:ascii="宋体" w:eastAsia="宋体" w:hAnsi="宋体"/>
          <w:sz w:val="24"/>
          <w:szCs w:val="24"/>
        </w:rPr>
        <w:t>不</w:t>
      </w:r>
      <w:proofErr w:type="gramEnd"/>
      <w:r w:rsidRPr="00E428E4">
        <w:rPr>
          <w:rFonts w:ascii="宋体" w:eastAsia="宋体" w:hAnsi="宋体"/>
          <w:sz w:val="24"/>
          <w:szCs w:val="24"/>
        </w:rPr>
        <w:t>可用以及获取用于安全性分析的真实设备的高昂成本，这些方法很难在高度分散的物联网市场中扩展。</w:t>
      </w:r>
    </w:p>
    <w:p w14:paraId="33765190" w14:textId="78D01BA3" w:rsidR="00E428E4" w:rsidRPr="00E428E4" w:rsidRDefault="00E428E4" w:rsidP="00E428E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E428E4">
        <w:rPr>
          <w:rFonts w:ascii="宋体" w:eastAsia="宋体" w:hAnsi="宋体" w:hint="eastAsia"/>
          <w:color w:val="C00000"/>
          <w:sz w:val="24"/>
          <w:szCs w:val="24"/>
        </w:rPr>
        <w:t>在本文中，我们提出了一个平台，该平台可加速易受攻击的设备发现和分析，而无需存在实际的设备固件</w:t>
      </w:r>
      <w:r w:rsidRPr="00E428E4">
        <w:rPr>
          <w:rFonts w:ascii="宋体" w:eastAsia="宋体" w:hAnsi="宋体" w:hint="eastAsia"/>
          <w:sz w:val="24"/>
          <w:szCs w:val="24"/>
        </w:rPr>
        <w:t>。我们的方法基于两个主要观察结果：</w:t>
      </w:r>
      <w:r w:rsidRPr="00E428E4">
        <w:rPr>
          <w:rFonts w:ascii="宋体" w:eastAsia="宋体" w:hAnsi="宋体" w:hint="eastAsia"/>
          <w:color w:val="C00000"/>
          <w:sz w:val="24"/>
          <w:szCs w:val="24"/>
        </w:rPr>
        <w:t>首先，</w:t>
      </w:r>
      <w:r w:rsidRPr="00E428E4">
        <w:rPr>
          <w:rFonts w:ascii="宋体" w:eastAsia="宋体" w:hAnsi="宋体"/>
          <w:color w:val="C00000"/>
          <w:sz w:val="24"/>
          <w:szCs w:val="24"/>
        </w:rPr>
        <w:t>IoT设备倾向于重用和自定义其他组件（例如，软件，硬件，协议和服务） ），因此在一台设备中发现的漏洞通常在其他设备中存在</w:t>
      </w:r>
      <w:r w:rsidRPr="00E428E4">
        <w:rPr>
          <w:rFonts w:ascii="宋体" w:eastAsia="宋体" w:hAnsi="宋体"/>
          <w:sz w:val="24"/>
          <w:szCs w:val="24"/>
        </w:rPr>
        <w:t>。其次，</w:t>
      </w:r>
      <w:r w:rsidRPr="00E428E4">
        <w:rPr>
          <w:rFonts w:ascii="宋体" w:eastAsia="宋体" w:hAnsi="宋体"/>
          <w:color w:val="C00000"/>
          <w:sz w:val="24"/>
          <w:szCs w:val="24"/>
        </w:rPr>
        <w:t>可以从设备的移动配套应用程序间接推断出重用组件</w:t>
      </w:r>
      <w:r w:rsidRPr="00E428E4">
        <w:rPr>
          <w:rFonts w:ascii="宋体" w:eastAsia="宋体" w:hAnsi="宋体"/>
          <w:sz w:val="24"/>
          <w:szCs w:val="24"/>
        </w:rPr>
        <w:t>。因此，通过对移动伴侣应用的交叉分析，我们可以估算设备之间的相似度。我们的平台使用一套程序分析技术，分析市场上智能家居IoT设备的移动配套应用程序，并自动发现潜在的易受攻击的应用程序，从而使我们能够进行涉及4,700多种设备的大规模分析。我们的研究揭示了智能家居IoT设备之间易受攻击组件的共享（例如，共享易受攻击的协议，后端服务，设备更名），并导致发现了来自73个不同供应商的324个设备，这些设备可能会受到一组安全性的攻击问题。</w:t>
      </w:r>
    </w:p>
    <w:sectPr w:rsidR="00E428E4" w:rsidRPr="00E42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64BD3" w14:textId="77777777" w:rsidR="004D4868" w:rsidRDefault="004D4868" w:rsidP="004D11A4">
      <w:r>
        <w:separator/>
      </w:r>
    </w:p>
  </w:endnote>
  <w:endnote w:type="continuationSeparator" w:id="0">
    <w:p w14:paraId="3A167C28" w14:textId="77777777" w:rsidR="004D4868" w:rsidRDefault="004D4868" w:rsidP="004D1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0147F" w14:textId="77777777" w:rsidR="004D4868" w:rsidRDefault="004D4868" w:rsidP="004D11A4">
      <w:r>
        <w:separator/>
      </w:r>
    </w:p>
  </w:footnote>
  <w:footnote w:type="continuationSeparator" w:id="0">
    <w:p w14:paraId="0BC3CB07" w14:textId="77777777" w:rsidR="004D4868" w:rsidRDefault="004D4868" w:rsidP="004D11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54"/>
    <w:rsid w:val="000536A0"/>
    <w:rsid w:val="001658EE"/>
    <w:rsid w:val="004D11A4"/>
    <w:rsid w:val="004D4868"/>
    <w:rsid w:val="004F3654"/>
    <w:rsid w:val="004F73DB"/>
    <w:rsid w:val="008D3C07"/>
    <w:rsid w:val="0098328A"/>
    <w:rsid w:val="00E4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BF0B6"/>
  <w15:chartTrackingRefBased/>
  <w15:docId w15:val="{33337D4F-89F9-4271-A491-E7E08E79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58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1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1A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832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832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658E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658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658EE"/>
  </w:style>
  <w:style w:type="character" w:styleId="a9">
    <w:name w:val="Hyperlink"/>
    <w:basedOn w:val="a0"/>
    <w:uiPriority w:val="99"/>
    <w:unhideWhenUsed/>
    <w:rsid w:val="001658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AB334-7D23-4CF6-9E23-46769D32B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 翌飞</dc:creator>
  <cp:keywords/>
  <dc:description/>
  <cp:lastModifiedBy>时 翌飞</cp:lastModifiedBy>
  <cp:revision>7</cp:revision>
  <dcterms:created xsi:type="dcterms:W3CDTF">2020-04-07T08:22:00Z</dcterms:created>
  <dcterms:modified xsi:type="dcterms:W3CDTF">2020-04-07T08:27:00Z</dcterms:modified>
</cp:coreProperties>
</file>