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n8e4mctms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Milestone Two Narrative (Software Design Only)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Artifact &amp; When:</w:t>
        <w:br w:type="textWrapping"/>
      </w:r>
      <w:r w:rsidDel="00000000" w:rsidR="00000000" w:rsidRPr="00000000">
        <w:rPr>
          <w:rtl w:val="0"/>
        </w:rPr>
        <w:t xml:space="preserve">I enhanced my </w:t>
      </w:r>
      <w:r w:rsidDel="00000000" w:rsidR="00000000" w:rsidRPr="00000000">
        <w:rPr>
          <w:b w:val="1"/>
          <w:rtl w:val="0"/>
        </w:rPr>
        <w:t xml:space="preserve">CS 330 OpenGL/C++ desk scene</w:t>
      </w:r>
      <w:r w:rsidDel="00000000" w:rsidR="00000000" w:rsidRPr="00000000">
        <w:rPr>
          <w:rtl w:val="0"/>
        </w:rPr>
        <w:t xml:space="preserve"> project (originally created Fall 2024) to improve </w:t>
      </w:r>
      <w:r w:rsidDel="00000000" w:rsidR="00000000" w:rsidRPr="00000000">
        <w:rPr>
          <w:b w:val="1"/>
          <w:rtl w:val="0"/>
        </w:rPr>
        <w:t xml:space="preserve">software design and engineering</w:t>
      </w:r>
      <w:r w:rsidDel="00000000" w:rsidR="00000000" w:rsidRPr="00000000">
        <w:rPr>
          <w:rtl w:val="0"/>
        </w:rPr>
        <w:t xml:space="preserve"> quality, focusing on resource lifecycle, encapsulation, configuration, and defensive error handling.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include it:</w:t>
        <w:br w:type="textWrapping"/>
      </w:r>
      <w:r w:rsidDel="00000000" w:rsidR="00000000" w:rsidRPr="00000000">
        <w:rPr>
          <w:rtl w:val="0"/>
        </w:rPr>
        <w:t xml:space="preserve"> This artifact now demonstrates professional design practices in a real graphics codebase: correct GPU resource management, improved ownership semantics, encapsulated view/camera state, and centralized configuration, not just working output. These are the habits that make graphics applications stable and maintainable.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changed &amp; how it improved: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Fixed a critical lifecycle bug by replacing a mistaken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glGenTextures</w:t>
      </w:r>
      <w:r w:rsidDel="00000000" w:rsidR="00000000" w:rsidRPr="00000000">
        <w:rPr>
          <w:rtl w:val="0"/>
        </w:rPr>
        <w:t xml:space="preserve"> call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glDeleteTextures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DestroyGLTextures()</w:t>
      </w:r>
      <w:r w:rsidDel="00000000" w:rsidR="00000000" w:rsidRPr="00000000">
        <w:rPr>
          <w:rtl w:val="0"/>
        </w:rPr>
        <w:t xml:space="preserve">, ensuring textures are properly freed and internal counters reset.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Replaced file-scope global state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ViewManager</w:t>
      </w:r>
      <w:r w:rsidDel="00000000" w:rsidR="00000000" w:rsidRPr="00000000">
        <w:rPr>
          <w:rtl w:val="0"/>
        </w:rPr>
        <w:t xml:space="preserve"> (window size, camera pointer, timing, projection flag) with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ViewConfig</w:t>
      </w:r>
      <w:r w:rsidDel="00000000" w:rsidR="00000000" w:rsidRPr="00000000">
        <w:rPr>
          <w:rtl w:val="0"/>
        </w:rPr>
        <w:t xml:space="preserve"> struct and </w:t>
      </w:r>
      <w:r w:rsidDel="00000000" w:rsidR="00000000" w:rsidRPr="00000000">
        <w:rPr>
          <w:b w:val="1"/>
          <w:rtl w:val="0"/>
        </w:rPr>
        <w:t xml:space="preserve">class members</w:t>
      </w:r>
      <w:r w:rsidDel="00000000" w:rsidR="00000000" w:rsidRPr="00000000">
        <w:rPr>
          <w:rtl w:val="0"/>
        </w:rPr>
        <w:t xml:space="preserve">. This improves encapsulation, testability, and clarity of ownership.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std::unique_ptr</w:t>
      </w:r>
      <w:r w:rsidDel="00000000" w:rsidR="00000000" w:rsidRPr="00000000">
        <w:rPr>
          <w:rtl w:val="0"/>
        </w:rPr>
        <w:t xml:space="preserve"> for manager ownership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removing manual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calls and clarifying lifetime.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Strengthened </w:t>
      </w:r>
      <w:r w:rsidDel="00000000" w:rsidR="00000000" w:rsidRPr="00000000">
        <w:rPr>
          <w:b w:val="1"/>
          <w:rtl w:val="0"/>
        </w:rPr>
        <w:t xml:space="preserve">defensive error handling</w:t>
      </w:r>
      <w:r w:rsidDel="00000000" w:rsidR="00000000" w:rsidRPr="00000000">
        <w:rPr>
          <w:rtl w:val="0"/>
        </w:rPr>
        <w:t xml:space="preserve"> at initialization and uniform-setting boundaries to fail fast and avoid undefined state.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 progress: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Innovative techniques/tools (software engineering/design):</w:t>
      </w:r>
      <w:r w:rsidDel="00000000" w:rsidR="00000000" w:rsidRPr="00000000">
        <w:rPr>
          <w:rtl w:val="0"/>
        </w:rPr>
        <w:t xml:space="preserve"> Applied RAII and configuration patterns to a graphics codebase.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communication:</w:t>
      </w:r>
      <w:r w:rsidDel="00000000" w:rsidR="00000000" w:rsidRPr="00000000">
        <w:rPr>
          <w:rtl w:val="0"/>
        </w:rPr>
        <w:t xml:space="preserve"> The code now documents ownership and lifecycle guarantees, and the enhancement is explained in this narrative.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mindset (design flaws):</w:t>
      </w:r>
      <w:r w:rsidDel="00000000" w:rsidR="00000000" w:rsidRPr="00000000">
        <w:rPr>
          <w:rtl w:val="0"/>
        </w:rPr>
        <w:t xml:space="preserve"> While not a security feature, defensive checks reduce crash surfaces and undefined behavior typical in graphics apps.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Reflection:</w:t>
        <w:br w:type="textWrapping"/>
      </w:r>
      <w:r w:rsidDel="00000000" w:rsidR="00000000" w:rsidRPr="00000000">
        <w:rPr>
          <w:rtl w:val="0"/>
        </w:rPr>
        <w:t xml:space="preserve">The process reinforced that </w:t>
      </w:r>
      <w:r w:rsidDel="00000000" w:rsidR="00000000" w:rsidRPr="00000000">
        <w:rPr>
          <w:b w:val="1"/>
          <w:rtl w:val="0"/>
        </w:rPr>
        <w:t xml:space="preserve">design correctness precedes performance</w:t>
      </w:r>
      <w:r w:rsidDel="00000000" w:rsidR="00000000" w:rsidRPr="00000000">
        <w:rPr>
          <w:rtl w:val="0"/>
        </w:rPr>
        <w:t xml:space="preserve">: subtle resource mistakes can survive for a long time and cause intermittent failures. Encapsulating view/camera state removed hidden coupling and made the code easier to reason about. Small, targeted improvements produced a disproportionately large quality gain, and I’m confident I can apply these patterns to larger systems.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