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63774C1F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2A56EA18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2C48B611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11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567DE566" w14:textId="77777777" w:rsidR="0046550D" w:rsidRPr="00B345D4" w:rsidRDefault="0046550D" w:rsidP="0046550D">
      <w:pPr>
        <w:spacing w:line="360" w:lineRule="auto"/>
        <w:ind w:firstLine="709"/>
        <w:jc w:val="both"/>
        <w:rPr>
          <w:b/>
          <w:szCs w:val="28"/>
        </w:rPr>
      </w:pPr>
      <w:r w:rsidRPr="00B345D4">
        <w:rPr>
          <w:b/>
          <w:szCs w:val="28"/>
        </w:rPr>
        <w:lastRenderedPageBreak/>
        <w:t xml:space="preserve">Постановка задачи: </w:t>
      </w:r>
    </w:p>
    <w:p w14:paraId="51D10726" w14:textId="23E62C3C" w:rsidR="0046550D" w:rsidRPr="00E823B1" w:rsidRDefault="0046550D" w:rsidP="0046550D">
      <w:pPr>
        <w:spacing w:line="360" w:lineRule="auto"/>
        <w:ind w:firstLine="709"/>
        <w:jc w:val="both"/>
        <w:rPr>
          <w:bCs/>
          <w:szCs w:val="28"/>
        </w:rPr>
      </w:pPr>
      <w:r w:rsidRPr="00E823B1">
        <w:rPr>
          <w:bCs/>
          <w:szCs w:val="28"/>
        </w:rPr>
        <w:t>Проанализировать предоставленные диаграммы, найти ошибки и исправить.</w:t>
      </w:r>
    </w:p>
    <w:p w14:paraId="4A8F93F4" w14:textId="15A55986" w:rsidR="0046550D" w:rsidRPr="00B345D4" w:rsidRDefault="0046550D" w:rsidP="0046550D">
      <w:pPr>
        <w:spacing w:line="360" w:lineRule="auto"/>
        <w:ind w:firstLine="709"/>
        <w:jc w:val="center"/>
        <w:rPr>
          <w:b/>
          <w:szCs w:val="28"/>
        </w:rPr>
      </w:pPr>
      <w:r w:rsidRPr="00B345D4">
        <w:rPr>
          <w:b/>
          <w:szCs w:val="28"/>
        </w:rPr>
        <w:t>Задание 1</w:t>
      </w:r>
    </w:p>
    <w:p w14:paraId="5083278B" w14:textId="5213ADD4" w:rsidR="0046550D" w:rsidRPr="00E823B1" w:rsidRDefault="0046550D" w:rsidP="0046550D">
      <w:pPr>
        <w:spacing w:line="360" w:lineRule="auto"/>
        <w:ind w:firstLine="698"/>
        <w:rPr>
          <w:bCs/>
          <w:szCs w:val="28"/>
        </w:rPr>
      </w:pPr>
      <w:r w:rsidRPr="00E823B1">
        <w:rPr>
          <w:bCs/>
          <w:szCs w:val="28"/>
        </w:rPr>
        <w:t>Внесённое изменение</w:t>
      </w:r>
      <w:r w:rsidR="00B60C0A" w:rsidRPr="00E823B1">
        <w:rPr>
          <w:bCs/>
          <w:szCs w:val="28"/>
        </w:rPr>
        <w:t xml:space="preserve"> на рисунке 1</w:t>
      </w:r>
      <w:r w:rsidRPr="00E823B1">
        <w:rPr>
          <w:bCs/>
          <w:szCs w:val="28"/>
        </w:rPr>
        <w:t>: после акцентирования счёта в начале проходит проверка его проверка и только после неё счёт подписывают.</w:t>
      </w:r>
    </w:p>
    <w:p w14:paraId="03475CD9" w14:textId="0C3C8391" w:rsidR="0046550D" w:rsidRPr="00E823B1" w:rsidRDefault="0046550D" w:rsidP="0046550D">
      <w:pPr>
        <w:spacing w:before="100" w:beforeAutospacing="1" w:after="100" w:afterAutospacing="1" w:line="240" w:lineRule="auto"/>
        <w:ind w:left="0" w:firstLine="0"/>
        <w:rPr>
          <w:bCs/>
          <w:color w:val="auto"/>
          <w:sz w:val="24"/>
          <w:szCs w:val="24"/>
        </w:rPr>
      </w:pPr>
      <w:r w:rsidRPr="00E823B1">
        <w:rPr>
          <w:bCs/>
          <w:noProof/>
          <w:color w:val="auto"/>
          <w:sz w:val="24"/>
          <w:szCs w:val="24"/>
        </w:rPr>
        <w:drawing>
          <wp:inline distT="0" distB="0" distL="0" distR="0" wp14:anchorId="721AA561" wp14:editId="6A11076E">
            <wp:extent cx="6287135" cy="4323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000F" w14:textId="26E9990C" w:rsidR="00B60C0A" w:rsidRPr="00E823B1" w:rsidRDefault="00B60C0A" w:rsidP="00B60C0A">
      <w:pPr>
        <w:spacing w:before="100" w:beforeAutospacing="1" w:after="100" w:afterAutospacing="1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E823B1">
        <w:rPr>
          <w:b/>
          <w:color w:val="auto"/>
          <w:sz w:val="24"/>
          <w:szCs w:val="24"/>
        </w:rPr>
        <w:t>Рисунок 1 – бизнес-процесс «Обеспечить оплату счёта поставщиком»</w:t>
      </w:r>
    </w:p>
    <w:p w14:paraId="2578C465" w14:textId="68A1CC76" w:rsidR="00B60C0A" w:rsidRPr="00E823B1" w:rsidRDefault="0046550D" w:rsidP="00B60C0A">
      <w:pPr>
        <w:spacing w:before="100" w:beforeAutospacing="1" w:after="100" w:afterAutospacing="1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E823B1">
        <w:rPr>
          <w:b/>
          <w:color w:val="auto"/>
          <w:sz w:val="24"/>
          <w:szCs w:val="24"/>
        </w:rPr>
        <w:t xml:space="preserve">Задание 2 </w:t>
      </w:r>
    </w:p>
    <w:p w14:paraId="222DB2A5" w14:textId="703A3E7A" w:rsidR="00B60C0A" w:rsidRPr="00E823B1" w:rsidRDefault="00B60C0A" w:rsidP="00B60C0A">
      <w:pPr>
        <w:spacing w:before="100" w:beforeAutospacing="1" w:after="100" w:afterAutospacing="1" w:line="360" w:lineRule="auto"/>
        <w:ind w:left="0" w:firstLine="708"/>
        <w:jc w:val="both"/>
        <w:rPr>
          <w:bCs/>
          <w:color w:val="auto"/>
          <w:szCs w:val="28"/>
        </w:rPr>
      </w:pPr>
      <w:r w:rsidRPr="00E823B1">
        <w:rPr>
          <w:bCs/>
          <w:color w:val="auto"/>
          <w:szCs w:val="28"/>
        </w:rPr>
        <w:t>Изменение на рисунке 2: в начале процесса существует оформление аренды, но аренда подразумевает под собой возврат продукта, после истечения определённого времени. В диаграмму был внесен алгоритм возврата товара.</w:t>
      </w:r>
    </w:p>
    <w:p w14:paraId="6B5CD759" w14:textId="460449BA" w:rsidR="0046550D" w:rsidRPr="00E823B1" w:rsidRDefault="0046550D" w:rsidP="0046550D">
      <w:pPr>
        <w:spacing w:before="100" w:beforeAutospacing="1" w:after="100" w:afterAutospacing="1" w:line="240" w:lineRule="auto"/>
        <w:ind w:left="0" w:firstLine="0"/>
        <w:rPr>
          <w:bCs/>
          <w:color w:val="auto"/>
          <w:sz w:val="24"/>
          <w:szCs w:val="24"/>
        </w:rPr>
      </w:pPr>
      <w:r w:rsidRPr="00E823B1">
        <w:rPr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4CE59EE" wp14:editId="59584CBF">
            <wp:extent cx="6287135" cy="2691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34BF" w14:textId="7444A8C4" w:rsidR="00B60C0A" w:rsidRPr="00E823B1" w:rsidRDefault="00B60C0A" w:rsidP="00B60C0A">
      <w:pPr>
        <w:spacing w:before="100" w:beforeAutospacing="1" w:after="100" w:afterAutospacing="1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E823B1">
        <w:rPr>
          <w:b/>
          <w:color w:val="auto"/>
          <w:sz w:val="24"/>
          <w:szCs w:val="24"/>
        </w:rPr>
        <w:t xml:space="preserve">Рисунок 2 – бизнес-процесс «Обработать заказ клиента» </w:t>
      </w:r>
    </w:p>
    <w:p w14:paraId="115AA2D8" w14:textId="32D653C8" w:rsidR="00B60C0A" w:rsidRDefault="00B60C0A" w:rsidP="00B60C0A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Cs w:val="28"/>
        </w:rPr>
      </w:pPr>
      <w:r w:rsidRPr="00B60C0A">
        <w:rPr>
          <w:b/>
          <w:bCs/>
          <w:color w:val="auto"/>
          <w:szCs w:val="28"/>
        </w:rPr>
        <w:t>Задание 3</w:t>
      </w:r>
    </w:p>
    <w:p w14:paraId="6358FF90" w14:textId="2DC7BE95" w:rsidR="00B60C0A" w:rsidRPr="00B60C0A" w:rsidRDefault="00B60C0A" w:rsidP="00B60C0A">
      <w:pPr>
        <w:spacing w:before="100" w:beforeAutospacing="1" w:after="100" w:afterAutospacing="1" w:line="360" w:lineRule="auto"/>
        <w:ind w:left="0" w:firstLine="708"/>
        <w:jc w:val="both"/>
        <w:rPr>
          <w:color w:val="auto"/>
          <w:szCs w:val="28"/>
        </w:rPr>
      </w:pPr>
      <w:r w:rsidRPr="00B60C0A">
        <w:rPr>
          <w:color w:val="auto"/>
          <w:szCs w:val="28"/>
        </w:rPr>
        <w:t xml:space="preserve">Изменения </w:t>
      </w:r>
      <w:r>
        <w:rPr>
          <w:color w:val="auto"/>
          <w:szCs w:val="28"/>
        </w:rPr>
        <w:t>на рисунке 3: у процесса отсутствует блок старта и бизнес-процесс выстроен сложно читаемым. Были внесены изменения, улучшающие читабельность схемы и добавлено блок начала.</w:t>
      </w:r>
    </w:p>
    <w:p w14:paraId="11FD4729" w14:textId="5B78868E" w:rsidR="00B60C0A" w:rsidRDefault="00B60C0A" w:rsidP="00B60C0A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B60C0A">
        <w:rPr>
          <w:noProof/>
          <w:color w:val="auto"/>
          <w:sz w:val="24"/>
          <w:szCs w:val="24"/>
        </w:rPr>
        <w:drawing>
          <wp:inline distT="0" distB="0" distL="0" distR="0" wp14:anchorId="4638F434" wp14:editId="6D1A6644">
            <wp:extent cx="6287135" cy="3642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8021" w14:textId="51FF7CD2" w:rsidR="00B60C0A" w:rsidRPr="00E823B1" w:rsidRDefault="00B60C0A" w:rsidP="00B60C0A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 w:val="24"/>
          <w:szCs w:val="24"/>
        </w:rPr>
      </w:pPr>
      <w:r w:rsidRPr="00E823B1">
        <w:rPr>
          <w:b/>
          <w:bCs/>
          <w:color w:val="auto"/>
          <w:sz w:val="24"/>
          <w:szCs w:val="24"/>
        </w:rPr>
        <w:t>Рисунок 3 – бизнес-процесс «Управлять проектами»</w:t>
      </w:r>
    </w:p>
    <w:p w14:paraId="51645656" w14:textId="1150F71D" w:rsidR="00B60C0A" w:rsidRDefault="00B60C0A" w:rsidP="00B60C0A">
      <w:pPr>
        <w:spacing w:before="100" w:beforeAutospacing="1" w:after="100" w:afterAutospacing="1" w:line="240" w:lineRule="auto"/>
        <w:ind w:left="0" w:firstLine="0"/>
        <w:jc w:val="center"/>
        <w:rPr>
          <w:i/>
          <w:iCs/>
          <w:color w:val="auto"/>
          <w:sz w:val="24"/>
          <w:szCs w:val="24"/>
        </w:rPr>
      </w:pPr>
    </w:p>
    <w:p w14:paraId="6A24CD27" w14:textId="047595B2" w:rsidR="00B60C0A" w:rsidRDefault="00B60C0A" w:rsidP="00B60C0A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Cs w:val="28"/>
        </w:rPr>
      </w:pPr>
      <w:r w:rsidRPr="00B60C0A">
        <w:rPr>
          <w:b/>
          <w:bCs/>
          <w:color w:val="auto"/>
          <w:szCs w:val="28"/>
        </w:rPr>
        <w:lastRenderedPageBreak/>
        <w:t xml:space="preserve">Задание 4 </w:t>
      </w:r>
    </w:p>
    <w:p w14:paraId="2DFC7C92" w14:textId="6FCB7A1D" w:rsidR="00B60C0A" w:rsidRPr="00B60C0A" w:rsidRDefault="00B60C0A" w:rsidP="00B60C0A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B60C0A">
        <w:rPr>
          <w:color w:val="auto"/>
          <w:szCs w:val="28"/>
        </w:rPr>
        <w:t>Рисунок 4: в схеме отсутствует блок начала.</w:t>
      </w:r>
    </w:p>
    <w:p w14:paraId="610174E7" w14:textId="0855521B" w:rsidR="00B60C0A" w:rsidRDefault="00B60C0A" w:rsidP="00B60C0A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B60C0A">
        <w:rPr>
          <w:noProof/>
          <w:color w:val="auto"/>
          <w:sz w:val="24"/>
          <w:szCs w:val="24"/>
        </w:rPr>
        <w:drawing>
          <wp:inline distT="0" distB="0" distL="0" distR="0" wp14:anchorId="3D28CB06" wp14:editId="423E4605">
            <wp:extent cx="6287135" cy="2458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2731" w14:textId="623BF5F7" w:rsidR="00B60C0A" w:rsidRPr="00E823B1" w:rsidRDefault="00B60C0A" w:rsidP="00B60C0A">
      <w:pPr>
        <w:spacing w:before="100" w:beforeAutospacing="1" w:after="100" w:afterAutospacing="1" w:line="240" w:lineRule="auto"/>
        <w:ind w:left="0" w:firstLine="0"/>
        <w:jc w:val="center"/>
        <w:rPr>
          <w:b/>
          <w:bCs/>
          <w:color w:val="auto"/>
          <w:sz w:val="24"/>
          <w:szCs w:val="24"/>
        </w:rPr>
      </w:pPr>
      <w:r w:rsidRPr="00E823B1">
        <w:rPr>
          <w:b/>
          <w:bCs/>
          <w:color w:val="auto"/>
          <w:sz w:val="24"/>
          <w:szCs w:val="24"/>
        </w:rPr>
        <w:t>Рисунок 4 – бизнес-процесс «Планировать работы по проекту»</w:t>
      </w:r>
    </w:p>
    <w:p w14:paraId="4846E13E" w14:textId="1740E7D4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8C5A3" w14:textId="77777777" w:rsidR="0009438F" w:rsidRDefault="0009438F">
      <w:pPr>
        <w:spacing w:after="0" w:line="240" w:lineRule="auto"/>
      </w:pPr>
      <w:r>
        <w:separator/>
      </w:r>
    </w:p>
  </w:endnote>
  <w:endnote w:type="continuationSeparator" w:id="0">
    <w:p w14:paraId="24B89795" w14:textId="77777777" w:rsidR="0009438F" w:rsidRDefault="0009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8DBBF" w14:textId="77777777" w:rsidR="0009438F" w:rsidRDefault="0009438F">
      <w:pPr>
        <w:spacing w:after="0" w:line="240" w:lineRule="auto"/>
      </w:pPr>
      <w:r>
        <w:separator/>
      </w:r>
    </w:p>
  </w:footnote>
  <w:footnote w:type="continuationSeparator" w:id="0">
    <w:p w14:paraId="2B8B4766" w14:textId="77777777" w:rsidR="0009438F" w:rsidRDefault="0009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9438F"/>
    <w:rsid w:val="0013620A"/>
    <w:rsid w:val="0013622F"/>
    <w:rsid w:val="00175BD1"/>
    <w:rsid w:val="001E3243"/>
    <w:rsid w:val="00231CA7"/>
    <w:rsid w:val="0025684A"/>
    <w:rsid w:val="002A5F67"/>
    <w:rsid w:val="002B2BD1"/>
    <w:rsid w:val="002D3FD6"/>
    <w:rsid w:val="002D4492"/>
    <w:rsid w:val="002D695F"/>
    <w:rsid w:val="00377D02"/>
    <w:rsid w:val="003C2C62"/>
    <w:rsid w:val="003D0ABF"/>
    <w:rsid w:val="003D3A11"/>
    <w:rsid w:val="00422878"/>
    <w:rsid w:val="00446BAB"/>
    <w:rsid w:val="0046550D"/>
    <w:rsid w:val="004B4392"/>
    <w:rsid w:val="004B79D7"/>
    <w:rsid w:val="005146DB"/>
    <w:rsid w:val="005E0A3C"/>
    <w:rsid w:val="005F44CF"/>
    <w:rsid w:val="00634575"/>
    <w:rsid w:val="00660EB0"/>
    <w:rsid w:val="006C134F"/>
    <w:rsid w:val="00707219"/>
    <w:rsid w:val="0075770D"/>
    <w:rsid w:val="00767637"/>
    <w:rsid w:val="007A7545"/>
    <w:rsid w:val="007B1E09"/>
    <w:rsid w:val="007B28FB"/>
    <w:rsid w:val="008239D8"/>
    <w:rsid w:val="00834ED5"/>
    <w:rsid w:val="008D3B3F"/>
    <w:rsid w:val="008E4684"/>
    <w:rsid w:val="0096513C"/>
    <w:rsid w:val="00995858"/>
    <w:rsid w:val="00A270B2"/>
    <w:rsid w:val="00A91F3F"/>
    <w:rsid w:val="00A92844"/>
    <w:rsid w:val="00A94D22"/>
    <w:rsid w:val="00B345D4"/>
    <w:rsid w:val="00B60C0A"/>
    <w:rsid w:val="00C60875"/>
    <w:rsid w:val="00C908E7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4</cp:revision>
  <dcterms:created xsi:type="dcterms:W3CDTF">2024-10-12T13:52:00Z</dcterms:created>
  <dcterms:modified xsi:type="dcterms:W3CDTF">2024-10-31T11:00:00Z</dcterms:modified>
</cp:coreProperties>
</file>