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868" w:rsidRDefault="00145868" w:rsidP="00145868">
      <w:pPr>
        <w:jc w:val="center"/>
        <w:rPr>
          <w:sz w:val="32"/>
          <w:szCs w:val="32"/>
          <w:lang w:val="en-US"/>
        </w:rPr>
      </w:pPr>
      <w:r w:rsidRPr="00145868">
        <w:rPr>
          <w:b/>
          <w:sz w:val="32"/>
          <w:szCs w:val="32"/>
          <w:lang w:val="en-US"/>
        </w:rPr>
        <w:t>Student</w:t>
      </w:r>
      <w:r w:rsidRPr="00145868">
        <w:rPr>
          <w:b/>
          <w:sz w:val="32"/>
          <w:szCs w:val="32"/>
          <w:lang w:val="az-Latn-AZ"/>
        </w:rPr>
        <w:t xml:space="preserve"> </w:t>
      </w:r>
      <w:r w:rsidRPr="006478B1">
        <w:rPr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  <w:t>Şölə Əmiyeva</w:t>
      </w:r>
    </w:p>
    <w:p w:rsidR="00145868" w:rsidRPr="006478B1" w:rsidRDefault="00145868" w:rsidP="00145868">
      <w:pPr>
        <w:jc w:val="center"/>
        <w:rPr>
          <w:sz w:val="32"/>
          <w:szCs w:val="32"/>
          <w:lang w:val="az-Latn-AZ"/>
        </w:rPr>
      </w:pPr>
      <w:r w:rsidRPr="00145868">
        <w:rPr>
          <w:b/>
          <w:sz w:val="32"/>
          <w:szCs w:val="32"/>
          <w:lang w:val="az-Latn-AZ"/>
        </w:rPr>
        <w:t xml:space="preserve"> </w:t>
      </w:r>
      <w:r w:rsidRPr="00145868">
        <w:rPr>
          <w:b/>
          <w:sz w:val="32"/>
          <w:szCs w:val="32"/>
          <w:lang w:val="az-Latn-AZ"/>
        </w:rPr>
        <w:t>Teacher</w:t>
      </w:r>
      <w:r w:rsidRPr="006478B1">
        <w:rPr>
          <w:sz w:val="32"/>
          <w:szCs w:val="32"/>
          <w:lang w:val="en-US"/>
        </w:rPr>
        <w:t>:</w:t>
      </w:r>
      <w:r w:rsidRPr="006478B1">
        <w:rPr>
          <w:sz w:val="32"/>
          <w:szCs w:val="32"/>
          <w:lang w:val="az-Latn-AZ"/>
        </w:rPr>
        <w:t>Şükür İbadov</w:t>
      </w:r>
    </w:p>
    <w:p w:rsidR="00145868" w:rsidRPr="00145868" w:rsidRDefault="00145868" w:rsidP="00145868">
      <w:pPr>
        <w:jc w:val="center"/>
        <w:rPr>
          <w:b/>
          <w:sz w:val="32"/>
          <w:szCs w:val="32"/>
          <w:lang w:val="az-Latn-AZ"/>
        </w:rPr>
      </w:pPr>
      <w:r w:rsidRPr="00145868">
        <w:rPr>
          <w:b/>
          <w:sz w:val="32"/>
          <w:szCs w:val="32"/>
          <w:lang w:val="az-Latn-AZ"/>
        </w:rPr>
        <w:t>Task -1</w:t>
      </w:r>
    </w:p>
    <w:p w:rsidR="00145868" w:rsidRPr="00145868" w:rsidRDefault="00145868" w:rsidP="00145868">
      <w:pPr>
        <w:jc w:val="center"/>
        <w:rPr>
          <w:rFonts w:ascii="Algerian" w:hAnsi="Algerian"/>
          <w:sz w:val="32"/>
          <w:szCs w:val="32"/>
          <w:lang w:val="az-Latn-AZ"/>
        </w:rPr>
      </w:pPr>
      <w:r w:rsidRPr="00145868">
        <w:rPr>
          <w:rFonts w:ascii="Algerian" w:hAnsi="Algerian"/>
          <w:sz w:val="32"/>
          <w:szCs w:val="32"/>
          <w:lang w:val="az-Latn-AZ"/>
        </w:rPr>
        <w:t>Not Null ,Unique ,Primary key</w:t>
      </w:r>
    </w:p>
    <w:p w:rsidR="00145868" w:rsidRDefault="00145868" w:rsidP="00145868">
      <w:pPr>
        <w:rPr>
          <w:b/>
          <w:sz w:val="32"/>
          <w:szCs w:val="32"/>
          <w:lang w:val="az-Latn-AZ"/>
        </w:rPr>
      </w:pPr>
      <w:r w:rsidRPr="00145868">
        <w:rPr>
          <w:b/>
          <w:sz w:val="32"/>
          <w:szCs w:val="32"/>
          <w:lang w:val="az-Latn-AZ"/>
        </w:rPr>
        <w:t>1.Not Null</w:t>
      </w:r>
    </w:p>
    <w:p w:rsidR="00145868" w:rsidRDefault="00145868" w:rsidP="00145868">
      <w:pPr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By default, a column can hold </w:t>
      </w:r>
      <w:r w:rsidRPr="00145868">
        <w:rPr>
          <w:rFonts w:ascii="Verdana" w:hAnsi="Verdana"/>
          <w:color w:val="000000"/>
          <w:sz w:val="23"/>
          <w:szCs w:val="23"/>
          <w:u w:val="single"/>
        </w:rPr>
        <w:t>NULL</w:t>
      </w:r>
      <w:r>
        <w:rPr>
          <w:rFonts w:ascii="Verdana" w:hAnsi="Verdana"/>
          <w:color w:val="000000"/>
          <w:sz w:val="23"/>
          <w:szCs w:val="23"/>
        </w:rPr>
        <w:t xml:space="preserve"> values.The </w:t>
      </w:r>
      <w:r w:rsidRPr="00145868">
        <w:rPr>
          <w:rStyle w:val="HTMLCode"/>
          <w:rFonts w:ascii="Consolas" w:eastAsiaTheme="minorHAnsi" w:hAnsi="Consolas"/>
          <w:color w:val="DC143C"/>
          <w:sz w:val="24"/>
          <w:szCs w:val="24"/>
          <w:u w:val="single"/>
        </w:rPr>
        <w:t>NOT NULL</w:t>
      </w:r>
      <w:r w:rsidRPr="00145868">
        <w:rPr>
          <w:rFonts w:ascii="Verdana" w:hAnsi="Verdana"/>
          <w:color w:val="000000"/>
          <w:sz w:val="23"/>
          <w:szCs w:val="23"/>
          <w:u w:val="single"/>
        </w:rPr>
        <w:t> </w:t>
      </w:r>
      <w:r>
        <w:rPr>
          <w:rFonts w:ascii="Verdana" w:hAnsi="Verdana"/>
          <w:color w:val="000000"/>
          <w:sz w:val="23"/>
          <w:szCs w:val="23"/>
        </w:rPr>
        <w:t xml:space="preserve">constraint enforces a column to NOT accept </w:t>
      </w:r>
      <w:r w:rsidRPr="00145868">
        <w:rPr>
          <w:rFonts w:ascii="Verdana" w:hAnsi="Verdana"/>
          <w:color w:val="000000"/>
          <w:sz w:val="23"/>
          <w:szCs w:val="23"/>
          <w:u w:val="single"/>
        </w:rPr>
        <w:t>NULL</w:t>
      </w:r>
      <w:r>
        <w:rPr>
          <w:rFonts w:ascii="Verdana" w:hAnsi="Verdana"/>
          <w:color w:val="000000"/>
          <w:sz w:val="23"/>
          <w:szCs w:val="23"/>
        </w:rPr>
        <w:t xml:space="preserve"> values.This enforces a field to always contain a value, which means that you cannot insert a new record, or update a record without adding a value to this field</w:t>
      </w:r>
    </w:p>
    <w:p w:rsidR="00145868" w:rsidRDefault="00145868" w:rsidP="00145868">
      <w:pPr>
        <w:rPr>
          <w:b/>
          <w:sz w:val="32"/>
          <w:szCs w:val="32"/>
          <w:lang w:val="en-US"/>
        </w:rPr>
      </w:pPr>
      <w:r w:rsidRPr="00145868">
        <w:rPr>
          <w:b/>
          <w:sz w:val="32"/>
          <w:szCs w:val="32"/>
          <w:lang w:val="en-US"/>
        </w:rPr>
        <w:t>2.What is “Primary Key”?</w:t>
      </w:r>
    </w:p>
    <w:p w:rsidR="00145868" w:rsidRDefault="00145868" w:rsidP="001458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hAnsi="Consolas"/>
          <w:color w:val="DC143C"/>
          <w:sz w:val="24"/>
          <w:szCs w:val="24"/>
        </w:rPr>
        <w:t>PRI</w:t>
      </w:r>
      <w:r w:rsidRPr="00145868">
        <w:rPr>
          <w:rStyle w:val="HTMLCode"/>
          <w:rFonts w:ascii="Consolas" w:hAnsi="Consolas"/>
          <w:color w:val="DC143C"/>
          <w:sz w:val="24"/>
          <w:szCs w:val="24"/>
          <w:u w:val="single"/>
        </w:rPr>
        <w:t>MARY KEY</w:t>
      </w:r>
      <w:r w:rsidRPr="00145868">
        <w:rPr>
          <w:rFonts w:ascii="Verdana" w:hAnsi="Verdana"/>
          <w:color w:val="000000"/>
          <w:sz w:val="23"/>
          <w:szCs w:val="23"/>
          <w:u w:val="single"/>
        </w:rPr>
        <w:t> </w:t>
      </w:r>
      <w:r>
        <w:rPr>
          <w:rFonts w:ascii="Verdana" w:hAnsi="Verdana"/>
          <w:color w:val="000000"/>
          <w:sz w:val="23"/>
          <w:szCs w:val="23"/>
        </w:rPr>
        <w:t>constraint uniquely identifies each record in a table.</w:t>
      </w:r>
      <w:r w:rsidRPr="00145868">
        <w:rPr>
          <w:rFonts w:ascii="Verdana" w:hAnsi="Verdana"/>
          <w:color w:val="000000"/>
          <w:sz w:val="23"/>
          <w:szCs w:val="23"/>
          <w:u w:val="single"/>
        </w:rPr>
        <w:t xml:space="preserve">Primary keys </w:t>
      </w:r>
      <w:r>
        <w:rPr>
          <w:rFonts w:ascii="Verdana" w:hAnsi="Verdana"/>
          <w:color w:val="000000"/>
          <w:sz w:val="23"/>
          <w:szCs w:val="23"/>
        </w:rPr>
        <w:t>must contain UNIQUE values, and cannot contain NULL values.A table can have only ONE primary key; and in the table, this primary key can consist of single or multiple columns (fields).</w:t>
      </w:r>
    </w:p>
    <w:p w:rsidR="003D4E6C" w:rsidRDefault="003D4E6C" w:rsidP="001458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D4E6C">
        <w:rPr>
          <w:rFonts w:ascii="Verdana" w:hAnsi="Verdana"/>
          <w:color w:val="000000"/>
          <w:sz w:val="23"/>
          <w:szCs w:val="23"/>
          <w:highlight w:val="yellow"/>
        </w:rPr>
        <w:t>Unique+not null</w:t>
      </w:r>
      <w:r>
        <w:rPr>
          <w:rFonts w:ascii="Verdana" w:hAnsi="Verdana"/>
          <w:color w:val="000000"/>
          <w:sz w:val="23"/>
          <w:szCs w:val="23"/>
        </w:rPr>
        <w:t xml:space="preserve"> </w:t>
      </w:r>
    </w:p>
    <w:p w:rsidR="003D4E6C" w:rsidRPr="003D4E6C" w:rsidRDefault="003D4E6C" w:rsidP="001458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i/>
          <w:color w:val="000000"/>
          <w:sz w:val="23"/>
          <w:szCs w:val="23"/>
        </w:rPr>
      </w:pPr>
      <w:r w:rsidRPr="003D4E6C">
        <w:rPr>
          <w:rFonts w:ascii="Verdana" w:hAnsi="Verdana"/>
          <w:i/>
          <w:color w:val="000000"/>
          <w:sz w:val="23"/>
          <w:szCs w:val="23"/>
        </w:rPr>
        <w:t>Unique bos qala biler primary key bos qala bilm</w:t>
      </w:r>
      <w:bookmarkStart w:id="0" w:name="_GoBack"/>
      <w:bookmarkEnd w:id="0"/>
      <w:r w:rsidRPr="003D4E6C">
        <w:rPr>
          <w:rFonts w:ascii="Verdana" w:hAnsi="Verdana"/>
          <w:i/>
          <w:color w:val="000000"/>
          <w:sz w:val="23"/>
          <w:szCs w:val="23"/>
        </w:rPr>
        <w:t>ez</w:t>
      </w:r>
    </w:p>
    <w:p w:rsidR="003D4E6C" w:rsidRDefault="003D4E6C" w:rsidP="001458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Normallasdirma qaydalarina esasen</w:t>
      </w:r>
    </w:p>
    <w:p w:rsidR="00145868" w:rsidRDefault="00145868" w:rsidP="00145868">
      <w:pPr>
        <w:pStyle w:val="NormalWeb"/>
        <w:shd w:val="clear" w:color="auto" w:fill="FFFFFF"/>
        <w:spacing w:before="288" w:beforeAutospacing="0" w:after="288" w:afterAutospacing="0"/>
        <w:rPr>
          <w:b/>
          <w:sz w:val="32"/>
          <w:szCs w:val="32"/>
        </w:rPr>
      </w:pPr>
      <w:r w:rsidRPr="00145868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3</w:t>
      </w:r>
      <w:r w:rsidRPr="00145868">
        <w:rPr>
          <w:b/>
          <w:sz w:val="32"/>
          <w:szCs w:val="32"/>
        </w:rPr>
        <w:t>.What is Unique?</w:t>
      </w:r>
      <w:r w:rsidRPr="00145868">
        <w:rPr>
          <w:b/>
          <w:sz w:val="32"/>
          <w:szCs w:val="32"/>
        </w:rPr>
        <w:t xml:space="preserve"> </w:t>
      </w:r>
    </w:p>
    <w:p w:rsidR="00145868" w:rsidRDefault="00145868" w:rsidP="001458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 w:rsidRPr="00145868">
        <w:rPr>
          <w:rStyle w:val="HTMLCode"/>
          <w:rFonts w:ascii="Consolas" w:hAnsi="Consolas"/>
          <w:color w:val="DC143C"/>
          <w:sz w:val="24"/>
          <w:szCs w:val="24"/>
          <w:u w:val="single"/>
        </w:rPr>
        <w:t>UNIQUE</w:t>
      </w:r>
      <w:r>
        <w:rPr>
          <w:rFonts w:ascii="Verdana" w:hAnsi="Verdana"/>
          <w:color w:val="000000"/>
          <w:sz w:val="23"/>
          <w:szCs w:val="23"/>
        </w:rPr>
        <w:t> constraint ensures that all values in a column are different.Both the </w:t>
      </w:r>
      <w:r w:rsidRPr="00145868">
        <w:rPr>
          <w:rStyle w:val="HTMLCode"/>
          <w:rFonts w:ascii="Consolas" w:hAnsi="Consolas"/>
          <w:color w:val="DC143C"/>
          <w:sz w:val="24"/>
          <w:szCs w:val="24"/>
          <w:u w:val="single"/>
        </w:rPr>
        <w:t>UNIQUE</w:t>
      </w:r>
      <w:r>
        <w:rPr>
          <w:rFonts w:ascii="Verdana" w:hAnsi="Verdana"/>
          <w:color w:val="000000"/>
          <w:sz w:val="23"/>
          <w:szCs w:val="23"/>
        </w:rPr>
        <w:t> and </w:t>
      </w:r>
      <w:r w:rsidRPr="00145868">
        <w:rPr>
          <w:rStyle w:val="HTMLCode"/>
          <w:rFonts w:ascii="Consolas" w:hAnsi="Consolas"/>
          <w:color w:val="0D0D0D" w:themeColor="text1" w:themeTint="F2"/>
          <w:sz w:val="24"/>
          <w:szCs w:val="24"/>
        </w:rPr>
        <w:t>PRIMARY KEY</w:t>
      </w:r>
      <w:r w:rsidRPr="00145868">
        <w:rPr>
          <w:rFonts w:ascii="Verdana" w:hAnsi="Verdana"/>
          <w:color w:val="0D0D0D" w:themeColor="text1" w:themeTint="F2"/>
          <w:sz w:val="23"/>
          <w:szCs w:val="23"/>
        </w:rPr>
        <w:t> </w:t>
      </w:r>
      <w:r>
        <w:rPr>
          <w:rFonts w:ascii="Verdana" w:hAnsi="Verdana"/>
          <w:color w:val="000000"/>
          <w:sz w:val="23"/>
          <w:szCs w:val="23"/>
        </w:rPr>
        <w:t>constraints provide a guarantee for uniqueness for a column or set of columns.</w:t>
      </w:r>
    </w:p>
    <w:p w:rsidR="00FE16F8" w:rsidRPr="00145868" w:rsidRDefault="00FE16F8" w:rsidP="00FE16F8">
      <w:pPr>
        <w:rPr>
          <w:b/>
          <w:sz w:val="32"/>
          <w:szCs w:val="32"/>
          <w:lang w:val="en-US"/>
        </w:rPr>
      </w:pPr>
    </w:p>
    <w:p w:rsidR="00FE16F8" w:rsidRDefault="00FE16F8" w:rsidP="001458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145868" w:rsidRPr="00145868" w:rsidRDefault="00FE16F8" w:rsidP="0014586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FE16F8">
        <w:rPr>
          <w:rFonts w:ascii="Verdana" w:hAnsi="Verdana"/>
          <w:noProof/>
          <w:color w:val="000000"/>
          <w:sz w:val="23"/>
          <w:szCs w:val="23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16F8" w:rsidRPr="00FE16F8" w:rsidRDefault="00FE16F8" w:rsidP="00FE16F8">
                            <w:pPr>
                              <w:pStyle w:val="Head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E16F8">
                              <w:rPr>
                                <w:sz w:val="36"/>
                                <w:szCs w:val="36"/>
                                <w:lang w:val="en-US"/>
                              </w:rPr>
                              <w:t>Table yaradiriq</w:t>
                            </w:r>
                          </w:p>
                          <w:p w:rsidR="00FE16F8" w:rsidRPr="00FE16F8" w:rsidRDefault="00FE16F8" w:rsidP="00FE16F8">
                            <w:pPr>
                              <w:pStyle w:val="Header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FE16F8">
                              <w:rPr>
                                <w:sz w:val="36"/>
                                <w:szCs w:val="36"/>
                                <w:lang w:val="en-US"/>
                              </w:rPr>
                              <w:t>Ve select*from u secib run edirik</w:t>
                            </w:r>
                          </w:p>
                          <w:p w:rsidR="00FE16F8" w:rsidRPr="00FE16F8" w:rsidRDefault="00FE16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>
                <v:textbox style="mso-fit-shape-to-text:t">
                  <w:txbxContent>
                    <w:p w:rsidR="00FE16F8" w:rsidRPr="00FE16F8" w:rsidRDefault="00FE16F8" w:rsidP="00FE16F8">
                      <w:pPr>
                        <w:pStyle w:val="Head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E16F8">
                        <w:rPr>
                          <w:sz w:val="36"/>
                          <w:szCs w:val="36"/>
                          <w:lang w:val="en-US"/>
                        </w:rPr>
                        <w:t>Table yaradiriq</w:t>
                      </w:r>
                    </w:p>
                    <w:p w:rsidR="00FE16F8" w:rsidRPr="00FE16F8" w:rsidRDefault="00FE16F8" w:rsidP="00FE16F8">
                      <w:pPr>
                        <w:pStyle w:val="Header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FE16F8">
                        <w:rPr>
                          <w:sz w:val="36"/>
                          <w:szCs w:val="36"/>
                          <w:lang w:val="en-US"/>
                        </w:rPr>
                        <w:t>Ve select*from u secib run edirik</w:t>
                      </w:r>
                    </w:p>
                    <w:p w:rsidR="00FE16F8" w:rsidRPr="00FE16F8" w:rsidRDefault="00FE16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C1377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36080" cy="6273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2-18 1917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663" cy="627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68" w:rsidRPr="00145868" w:rsidRDefault="00145868" w:rsidP="00145868">
      <w:pPr>
        <w:rPr>
          <w:b/>
          <w:sz w:val="32"/>
          <w:szCs w:val="32"/>
          <w:lang w:val="az-Latn-AZ"/>
        </w:rPr>
      </w:pPr>
    </w:p>
    <w:p w:rsidR="00FE16F8" w:rsidRDefault="00FE16F8" w:rsidP="00145868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Insert vasitesi ile tableye melumat daxil edirik</w:t>
      </w:r>
    </w:p>
    <w:p w:rsidR="00FE16F8" w:rsidRDefault="00FE16F8" w:rsidP="00FE16F8">
      <w:pPr>
        <w:rPr>
          <w:lang w:val="en-US"/>
        </w:rPr>
      </w:pPr>
      <w:r>
        <w:rPr>
          <w:lang w:val="en-US"/>
        </w:rPr>
        <w:t>1.yazdigimiz kodu run edirik sonra select*from u</w:t>
      </w:r>
    </w:p>
    <w:p w:rsidR="00FE16F8" w:rsidRDefault="00FE16F8" w:rsidP="00145868">
      <w:pPr>
        <w:rPr>
          <w:lang w:val="en-US"/>
        </w:rPr>
      </w:pPr>
    </w:p>
    <w:p w:rsidR="00FE16F8" w:rsidRDefault="00FE16F8">
      <w:pPr>
        <w:rPr>
          <w:lang w:val="en-US"/>
        </w:rPr>
      </w:pPr>
      <w:r>
        <w:rPr>
          <w:b/>
          <w:sz w:val="32"/>
          <w:szCs w:val="32"/>
          <w:lang w:val="en-US"/>
          <w14:ligatures w14:val="none"/>
        </w:rPr>
        <w:drawing>
          <wp:inline distT="0" distB="0" distL="0" distR="0" wp14:anchorId="3AFB070A" wp14:editId="4B49CC92">
            <wp:extent cx="6429375" cy="361652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2-18 2029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79" cy="36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FE16F8" w:rsidRDefault="00FE16F8" w:rsidP="00145868">
      <w:pPr>
        <w:rPr>
          <w:b/>
          <w:sz w:val="32"/>
          <w:szCs w:val="32"/>
          <w:lang w:val="en-US"/>
        </w:rPr>
      </w:pPr>
      <w:r w:rsidRPr="00FE16F8">
        <w:rPr>
          <w:b/>
          <w:sz w:val="32"/>
          <w:szCs w:val="32"/>
          <w:lang w:val="en-US"/>
        </w:rPr>
        <w:lastRenderedPageBreak/>
        <w:t>Alter table ile xana daxil edirik</w:t>
      </w:r>
    </w:p>
    <w:p w:rsidR="00FE16F8" w:rsidRPr="00FE16F8" w:rsidRDefault="00FE16F8" w:rsidP="00145868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  <w14:ligatures w14:val="none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2-18 2049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F8" w:rsidRDefault="00FE16F8">
      <w:pPr>
        <w:rPr>
          <w:lang w:val="en-US"/>
        </w:rPr>
      </w:pPr>
      <w:r>
        <w:rPr>
          <w:lang w:val="en-US"/>
        </w:rPr>
        <w:br w:type="page"/>
      </w:r>
    </w:p>
    <w:p w:rsidR="00FE16F8" w:rsidRDefault="00940D84" w:rsidP="00145868">
      <w:pPr>
        <w:rPr>
          <w:lang w:val="en-US"/>
        </w:rPr>
      </w:pPr>
      <w:r>
        <w:rPr>
          <w:lang w:val="en-US"/>
        </w:rPr>
        <w:lastRenderedPageBreak/>
        <w:t>Update ile facultynin melumatini elave edirik where key sozluyunden istifade ederek tamamlayiriq</w:t>
      </w:r>
    </w:p>
    <w:p w:rsidR="00940D84" w:rsidRDefault="00940D84" w:rsidP="00145868">
      <w:pPr>
        <w:rPr>
          <w:lang w:val="en-US"/>
        </w:rPr>
      </w:pPr>
      <w:r>
        <w:rPr>
          <w:lang w:val="en-US"/>
        </w:rPr>
        <w:t>Alter table rename to ile tablenin adini deyisirik</w:t>
      </w:r>
    </w:p>
    <w:p w:rsidR="00940D84" w:rsidRDefault="00940D84" w:rsidP="00145868">
      <w:pPr>
        <w:rPr>
          <w:lang w:val="en-US"/>
        </w:rPr>
      </w:pPr>
      <w:r>
        <w:rPr>
          <w:lang w:val="en-US"/>
          <w14:ligatures w14:val="none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2-18 2102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F8" w:rsidRDefault="00940D84" w:rsidP="00145868">
      <w:pPr>
        <w:rPr>
          <w:lang w:val="en-US"/>
        </w:rPr>
      </w:pPr>
      <w:r>
        <w:rPr>
          <w:lang w:val="en-US"/>
        </w:rPr>
        <w:t>Silmek ucun dropdan istifade edirik</w:t>
      </w:r>
    </w:p>
    <w:p w:rsidR="00FE16F8" w:rsidRDefault="00940D84" w:rsidP="00145868">
      <w:pPr>
        <w:rPr>
          <w:lang w:val="en-US"/>
        </w:rPr>
      </w:pPr>
      <w:r>
        <w:rPr>
          <w:lang w:val="en-US"/>
          <w14:ligatures w14:val="none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2-18 2108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F8" w:rsidRDefault="00FB29E4" w:rsidP="00145868">
      <w:pPr>
        <w:rPr>
          <w:lang w:val="en-US"/>
        </w:rPr>
      </w:pPr>
      <w:r w:rsidRPr="00FB29E4">
        <w:rPr>
          <w:highlight w:val="yellow"/>
          <w:lang w:val="en-US"/>
        </w:rPr>
        <w:t>Yeniden biz bu tableni cagirsaq error verecek cunki bu table artiq silinib</w:t>
      </w:r>
    </w:p>
    <w:p w:rsidR="00FF56FC" w:rsidRDefault="00FB29E4" w:rsidP="00145868">
      <w:pPr>
        <w:rPr>
          <w:lang w:val="en-US"/>
        </w:rPr>
      </w:pPr>
      <w:r>
        <w:rPr>
          <w:lang w:val="en-US"/>
          <w14:ligatures w14:val="none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2-18 2115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FC" w:rsidRDefault="00FF56FC" w:rsidP="00145868">
      <w:pPr>
        <w:rPr>
          <w:lang w:val="en-US"/>
        </w:rPr>
      </w:pPr>
    </w:p>
    <w:p w:rsidR="00FF56FC" w:rsidRPr="00145868" w:rsidRDefault="00FF56FC" w:rsidP="00145868">
      <w:pPr>
        <w:rPr>
          <w:lang w:val="en-US"/>
        </w:rPr>
      </w:pPr>
    </w:p>
    <w:sectPr w:rsidR="00FF56FC" w:rsidRPr="001458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46FA" w:rsidRDefault="002646FA" w:rsidP="00FF56FC">
      <w:pPr>
        <w:spacing w:after="0" w:line="240" w:lineRule="auto"/>
      </w:pPr>
      <w:r>
        <w:separator/>
      </w:r>
    </w:p>
  </w:endnote>
  <w:endnote w:type="continuationSeparator" w:id="0">
    <w:p w:rsidR="002646FA" w:rsidRDefault="002646FA" w:rsidP="00FF5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46FA" w:rsidRDefault="002646FA" w:rsidP="00FF56FC">
      <w:pPr>
        <w:spacing w:after="0" w:line="240" w:lineRule="auto"/>
      </w:pPr>
      <w:r>
        <w:separator/>
      </w:r>
    </w:p>
  </w:footnote>
  <w:footnote w:type="continuationSeparator" w:id="0">
    <w:p w:rsidR="002646FA" w:rsidRDefault="002646FA" w:rsidP="00FF56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868"/>
    <w:rsid w:val="000C1377"/>
    <w:rsid w:val="00145868"/>
    <w:rsid w:val="002646FA"/>
    <w:rsid w:val="003D4E6C"/>
    <w:rsid w:val="007629E5"/>
    <w:rsid w:val="00940D84"/>
    <w:rsid w:val="00FB29E4"/>
    <w:rsid w:val="00FE16F8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1E6F80-DAAC-44A7-9CA5-CFC7B59FF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868"/>
    <w:rPr>
      <w:noProof/>
      <w:kern w:val="2"/>
      <w:lang w:val="az-Cyrl-AZ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58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4586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F5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6FC"/>
    <w:rPr>
      <w:noProof/>
      <w:kern w:val="2"/>
      <w:lang w:val="az-Cyrl-AZ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FF5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6FC"/>
    <w:rPr>
      <w:noProof/>
      <w:kern w:val="2"/>
      <w:lang w:val="az-Cyrl-AZ"/>
      <w14:ligatures w14:val="standardContextual"/>
    </w:rPr>
  </w:style>
  <w:style w:type="character" w:styleId="CommentReference">
    <w:name w:val="annotation reference"/>
    <w:basedOn w:val="DefaultParagraphFont"/>
    <w:uiPriority w:val="99"/>
    <w:semiHidden/>
    <w:unhideWhenUsed/>
    <w:rsid w:val="00FE16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16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16F8"/>
    <w:rPr>
      <w:noProof/>
      <w:kern w:val="2"/>
      <w:sz w:val="20"/>
      <w:szCs w:val="20"/>
      <w:lang w:val="az-Cyrl-AZ"/>
      <w14:ligatures w14:val="standardContextu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16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16F8"/>
    <w:rPr>
      <w:b/>
      <w:bCs/>
      <w:noProof/>
      <w:kern w:val="2"/>
      <w:sz w:val="20"/>
      <w:szCs w:val="20"/>
      <w:lang w:val="az-Cyrl-AZ"/>
      <w14:ligatures w14:val="standardContextu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16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16F8"/>
    <w:rPr>
      <w:rFonts w:ascii="Segoe UI" w:hAnsi="Segoe UI" w:cs="Segoe UI"/>
      <w:noProof/>
      <w:kern w:val="2"/>
      <w:sz w:val="18"/>
      <w:szCs w:val="18"/>
      <w:lang w:val="az-Cyrl-AZ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2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6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Telegram Servis</dc:creator>
  <cp:keywords/>
  <dc:description/>
  <cp:lastModifiedBy>Telegram Servis</cp:lastModifiedBy>
  <cp:revision>2</cp:revision>
  <dcterms:created xsi:type="dcterms:W3CDTF">2023-12-18T04:10:00Z</dcterms:created>
  <dcterms:modified xsi:type="dcterms:W3CDTF">2023-12-18T17:40:00Z</dcterms:modified>
</cp:coreProperties>
</file>