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6A0" w:rsidRDefault="007066A0" w:rsidP="007066A0">
      <w:pPr>
        <w:tabs>
          <w:tab w:val="left" w:pos="2410"/>
        </w:tabs>
        <w:spacing w:after="0" w:line="240" w:lineRule="auto"/>
      </w:pPr>
      <w:r>
        <w:rPr>
          <w:b/>
          <w:sz w:val="28"/>
        </w:rPr>
        <w:br/>
      </w:r>
      <w:r w:rsidRPr="00594A6C">
        <w:rPr>
          <w:b/>
          <w:sz w:val="28"/>
        </w:rPr>
        <w:t>Datum</w:t>
      </w:r>
      <w:r>
        <w:t>:</w:t>
      </w:r>
      <w:r>
        <w:tab/>
      </w:r>
      <w:r w:rsidR="0067223F">
        <w:rPr>
          <w:b/>
          <w:sz w:val="28"/>
        </w:rPr>
        <w:t>Sa. 07</w:t>
      </w:r>
      <w:r w:rsidR="00D85E5E">
        <w:rPr>
          <w:b/>
          <w:sz w:val="28"/>
        </w:rPr>
        <w:t xml:space="preserve">.07. </w:t>
      </w:r>
      <w:r w:rsidR="0067223F">
        <w:rPr>
          <w:b/>
          <w:sz w:val="28"/>
        </w:rPr>
        <w:t>– Finaltag</w:t>
      </w:r>
      <w:r w:rsidRPr="00594A6C">
        <w:rPr>
          <w:sz w:val="28"/>
        </w:rPr>
        <w:t xml:space="preserve"> </w:t>
      </w:r>
      <w:r w:rsidR="00D85E5E">
        <w:t xml:space="preserve">(Ersatzdatum: </w:t>
      </w:r>
      <w:r w:rsidR="0067223F">
        <w:t>So. 08.07.</w:t>
      </w:r>
      <w:r w:rsidRPr="00594A6C">
        <w:t>)</w:t>
      </w:r>
    </w:p>
    <w:p w:rsidR="007066A0" w:rsidRDefault="007066A0" w:rsidP="007066A0">
      <w:pPr>
        <w:tabs>
          <w:tab w:val="left" w:pos="2410"/>
        </w:tabs>
        <w:spacing w:after="0" w:line="240" w:lineRule="auto"/>
      </w:pPr>
      <w:r>
        <w:tab/>
        <w:t>(</w:t>
      </w:r>
      <w:r w:rsidR="0067223F">
        <w:t>Bis und mit ¼-Finalspiele: Do. 28.06. – Fr. 06.07.</w:t>
      </w:r>
      <w:r>
        <w:t>)</w:t>
      </w:r>
    </w:p>
    <w:p w:rsidR="007066A0" w:rsidRDefault="007066A0" w:rsidP="007066A0">
      <w:pPr>
        <w:tabs>
          <w:tab w:val="left" w:pos="2410"/>
        </w:tabs>
        <w:spacing w:after="0" w:line="240" w:lineRule="auto"/>
      </w:pPr>
      <w:r>
        <w:t>Teilnehmer:</w:t>
      </w:r>
      <w:r>
        <w:tab/>
        <w:t>Mitglieder TC Brütten &amp; TC Bassersdorf-Nürensdorf</w:t>
      </w:r>
    </w:p>
    <w:p w:rsidR="007066A0" w:rsidRDefault="007066A0" w:rsidP="007066A0">
      <w:pPr>
        <w:tabs>
          <w:tab w:val="left" w:pos="2410"/>
        </w:tabs>
        <w:spacing w:after="0" w:line="240" w:lineRule="auto"/>
      </w:pPr>
      <w:r>
        <w:t>Austragungsorte:</w:t>
      </w:r>
      <w:r>
        <w:tab/>
        <w:t>TC Bassersdorf-Nürensdorf (Hauptaustragungsort)</w:t>
      </w:r>
    </w:p>
    <w:p w:rsidR="007066A0" w:rsidRDefault="007066A0" w:rsidP="007066A0">
      <w:pPr>
        <w:tabs>
          <w:tab w:val="left" w:pos="2410"/>
        </w:tabs>
        <w:spacing w:after="0" w:line="240" w:lineRule="auto"/>
      </w:pPr>
      <w:r>
        <w:tab/>
        <w:t>TC Brütten</w:t>
      </w:r>
      <w:r w:rsidR="00093134">
        <w:t xml:space="preserve"> (Nebenplatz)</w:t>
      </w:r>
    </w:p>
    <w:p w:rsidR="007066A0" w:rsidRDefault="007066A0" w:rsidP="007066A0">
      <w:pPr>
        <w:pBdr>
          <w:bottom w:val="single" w:sz="6" w:space="1" w:color="auto"/>
        </w:pBdr>
        <w:tabs>
          <w:tab w:val="left" w:pos="2410"/>
        </w:tabs>
        <w:spacing w:after="0" w:line="240" w:lineRule="auto"/>
      </w:pPr>
    </w:p>
    <w:p w:rsidR="007066A0" w:rsidRDefault="007066A0" w:rsidP="007066A0">
      <w:pPr>
        <w:tabs>
          <w:tab w:val="left" w:pos="2410"/>
        </w:tabs>
        <w:spacing w:after="0" w:line="240" w:lineRule="auto"/>
      </w:pPr>
      <w:r>
        <w:br/>
      </w:r>
      <w:r w:rsidRPr="00B20CEC">
        <w:rPr>
          <w:b/>
        </w:rPr>
        <w:t>Kategorien</w:t>
      </w:r>
      <w:r>
        <w:t>:</w:t>
      </w:r>
      <w:r>
        <w:tab/>
      </w:r>
    </w:p>
    <w:tbl>
      <w:tblPr>
        <w:tblW w:w="0" w:type="auto"/>
        <w:tblInd w:w="2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63"/>
      </w:tblGrid>
      <w:tr w:rsidR="007066A0" w:rsidRPr="00CF62EE" w:rsidTr="00633DF0">
        <w:tc>
          <w:tcPr>
            <w:tcW w:w="1701" w:type="dxa"/>
            <w:shd w:val="clear" w:color="auto" w:fill="BFBFBF"/>
          </w:tcPr>
          <w:p w:rsidR="007066A0" w:rsidRPr="00CF62EE" w:rsidRDefault="007066A0" w:rsidP="00633DF0">
            <w:pPr>
              <w:tabs>
                <w:tab w:val="left" w:pos="2410"/>
              </w:tabs>
              <w:spacing w:after="0" w:line="240" w:lineRule="auto"/>
              <w:rPr>
                <w:b/>
              </w:rPr>
            </w:pPr>
            <w:r w:rsidRPr="00CF62EE">
              <w:rPr>
                <w:b/>
              </w:rPr>
              <w:t>Geschlecht</w:t>
            </w:r>
          </w:p>
        </w:tc>
        <w:tc>
          <w:tcPr>
            <w:tcW w:w="2693" w:type="dxa"/>
            <w:shd w:val="clear" w:color="auto" w:fill="BFBFBF"/>
          </w:tcPr>
          <w:p w:rsidR="007066A0" w:rsidRPr="00CF62EE" w:rsidRDefault="007066A0" w:rsidP="00633DF0">
            <w:pPr>
              <w:tabs>
                <w:tab w:val="left" w:pos="2410"/>
              </w:tabs>
              <w:spacing w:after="0" w:line="240" w:lineRule="auto"/>
              <w:rPr>
                <w:b/>
              </w:rPr>
            </w:pPr>
            <w:r w:rsidRPr="00CF62EE">
              <w:rPr>
                <w:b/>
              </w:rPr>
              <w:t>Kategorien</w:t>
            </w:r>
          </w:p>
        </w:tc>
        <w:tc>
          <w:tcPr>
            <w:tcW w:w="2263" w:type="dxa"/>
            <w:shd w:val="clear" w:color="auto" w:fill="BFBFBF"/>
          </w:tcPr>
          <w:p w:rsidR="007066A0" w:rsidRPr="00CF62EE" w:rsidRDefault="007066A0" w:rsidP="00633DF0">
            <w:pPr>
              <w:tabs>
                <w:tab w:val="left" w:pos="2410"/>
              </w:tabs>
              <w:spacing w:after="0" w:line="240" w:lineRule="auto"/>
              <w:rPr>
                <w:b/>
              </w:rPr>
            </w:pPr>
            <w:r w:rsidRPr="00CF62EE">
              <w:rPr>
                <w:b/>
              </w:rPr>
              <w:t>Anmeldung (Online)</w:t>
            </w:r>
          </w:p>
        </w:tc>
      </w:tr>
      <w:tr w:rsidR="007066A0" w:rsidRPr="00CF62EE" w:rsidTr="00633DF0">
        <w:tc>
          <w:tcPr>
            <w:tcW w:w="1701" w:type="dxa"/>
            <w:shd w:val="clear" w:color="auto" w:fill="auto"/>
          </w:tcPr>
          <w:p w:rsidR="007066A0" w:rsidRPr="00CF62EE" w:rsidRDefault="00A73E49" w:rsidP="00633DF0">
            <w:pPr>
              <w:tabs>
                <w:tab w:val="left" w:pos="2410"/>
              </w:tabs>
              <w:spacing w:after="0" w:line="240" w:lineRule="auto"/>
            </w:pPr>
            <w:r>
              <w:t>Damen</w:t>
            </w:r>
          </w:p>
        </w:tc>
        <w:tc>
          <w:tcPr>
            <w:tcW w:w="2693" w:type="dxa"/>
            <w:shd w:val="clear" w:color="auto" w:fill="auto"/>
          </w:tcPr>
          <w:p w:rsidR="007066A0" w:rsidRPr="00CF62EE" w:rsidRDefault="00A73E49" w:rsidP="00633DF0">
            <w:pPr>
              <w:tabs>
                <w:tab w:val="left" w:pos="2410"/>
              </w:tabs>
              <w:spacing w:after="0" w:line="240" w:lineRule="auto"/>
            </w:pPr>
            <w:r>
              <w:t>R5</w:t>
            </w:r>
            <w:r w:rsidR="007066A0" w:rsidRPr="00CF62EE">
              <w:t xml:space="preserve"> / R7 </w:t>
            </w:r>
          </w:p>
        </w:tc>
        <w:tc>
          <w:tcPr>
            <w:tcW w:w="2263" w:type="dxa"/>
            <w:shd w:val="clear" w:color="auto" w:fill="auto"/>
          </w:tcPr>
          <w:p w:rsidR="007066A0" w:rsidRPr="00CF62EE" w:rsidRDefault="00400759" w:rsidP="00A73E49">
            <w:pPr>
              <w:tabs>
                <w:tab w:val="left" w:pos="2410"/>
              </w:tabs>
              <w:spacing w:after="0" w:line="240" w:lineRule="auto"/>
              <w:jc w:val="center"/>
              <w:rPr>
                <w:color w:val="0070C0"/>
              </w:rPr>
            </w:pPr>
            <w:hyperlink r:id="rId9" w:history="1">
              <w:r w:rsidR="0067223F" w:rsidRPr="00831341">
                <w:rPr>
                  <w:rStyle w:val="Hyperlink"/>
                </w:rPr>
                <w:t>Link auf Doodle</w:t>
              </w:r>
            </w:hyperlink>
          </w:p>
        </w:tc>
      </w:tr>
      <w:tr w:rsidR="007066A0" w:rsidRPr="00CF62EE" w:rsidTr="00633DF0">
        <w:tc>
          <w:tcPr>
            <w:tcW w:w="1701" w:type="dxa"/>
            <w:shd w:val="clear" w:color="auto" w:fill="auto"/>
          </w:tcPr>
          <w:p w:rsidR="007066A0" w:rsidRPr="00CF62EE" w:rsidRDefault="007066A0" w:rsidP="00A73E49">
            <w:pPr>
              <w:tabs>
                <w:tab w:val="left" w:pos="2410"/>
              </w:tabs>
              <w:spacing w:after="0" w:line="240" w:lineRule="auto"/>
            </w:pPr>
            <w:r w:rsidRPr="00CF62EE">
              <w:t>Damen</w:t>
            </w:r>
          </w:p>
        </w:tc>
        <w:tc>
          <w:tcPr>
            <w:tcW w:w="2693" w:type="dxa"/>
            <w:shd w:val="clear" w:color="auto" w:fill="auto"/>
          </w:tcPr>
          <w:p w:rsidR="007066A0" w:rsidRPr="00CF62EE" w:rsidRDefault="007066A0" w:rsidP="00A73E49">
            <w:pPr>
              <w:tabs>
                <w:tab w:val="left" w:pos="2410"/>
              </w:tabs>
              <w:spacing w:after="0" w:line="240" w:lineRule="auto"/>
            </w:pPr>
            <w:r w:rsidRPr="00CF62EE">
              <w:t>R</w:t>
            </w:r>
            <w:r w:rsidR="00A73E49">
              <w:t>8</w:t>
            </w:r>
            <w:r w:rsidRPr="00CF62EE">
              <w:t xml:space="preserve"> / R9 (inkl. ohne Lizenz)</w:t>
            </w:r>
          </w:p>
        </w:tc>
        <w:tc>
          <w:tcPr>
            <w:tcW w:w="2263" w:type="dxa"/>
            <w:shd w:val="clear" w:color="auto" w:fill="auto"/>
          </w:tcPr>
          <w:p w:rsidR="007066A0" w:rsidRPr="00CF62EE" w:rsidRDefault="00400759" w:rsidP="00633DF0">
            <w:pPr>
              <w:tabs>
                <w:tab w:val="left" w:pos="2410"/>
              </w:tabs>
              <w:spacing w:after="0" w:line="240" w:lineRule="auto"/>
              <w:jc w:val="center"/>
              <w:rPr>
                <w:color w:val="0070C0"/>
              </w:rPr>
            </w:pPr>
            <w:hyperlink r:id="rId10" w:history="1">
              <w:r w:rsidR="00831341" w:rsidRPr="00831341">
                <w:rPr>
                  <w:rStyle w:val="Hyperlink"/>
                </w:rPr>
                <w:t>Link auf Doodle</w:t>
              </w:r>
            </w:hyperlink>
          </w:p>
        </w:tc>
      </w:tr>
      <w:tr w:rsidR="007066A0" w:rsidRPr="00CF62EE" w:rsidTr="00633DF0">
        <w:tc>
          <w:tcPr>
            <w:tcW w:w="1701" w:type="dxa"/>
            <w:shd w:val="clear" w:color="auto" w:fill="auto"/>
          </w:tcPr>
          <w:p w:rsidR="007066A0" w:rsidRPr="00CF62EE" w:rsidRDefault="007066A0" w:rsidP="00A73E49">
            <w:pPr>
              <w:tabs>
                <w:tab w:val="left" w:pos="2410"/>
              </w:tabs>
              <w:spacing w:after="0" w:line="240" w:lineRule="auto"/>
            </w:pPr>
            <w:r w:rsidRPr="00CF62EE">
              <w:t>Herren</w:t>
            </w:r>
          </w:p>
        </w:tc>
        <w:tc>
          <w:tcPr>
            <w:tcW w:w="2693" w:type="dxa"/>
            <w:shd w:val="clear" w:color="auto" w:fill="auto"/>
          </w:tcPr>
          <w:p w:rsidR="007066A0" w:rsidRPr="00CF62EE" w:rsidRDefault="00B97927" w:rsidP="00633DF0">
            <w:pPr>
              <w:tabs>
                <w:tab w:val="left" w:pos="2410"/>
              </w:tabs>
              <w:spacing w:after="0" w:line="240" w:lineRule="auto"/>
            </w:pPr>
            <w:r>
              <w:t>R2</w:t>
            </w:r>
            <w:r w:rsidR="007066A0" w:rsidRPr="00CF62EE">
              <w:t xml:space="preserve"> / R5 </w:t>
            </w:r>
          </w:p>
        </w:tc>
        <w:tc>
          <w:tcPr>
            <w:tcW w:w="2263" w:type="dxa"/>
            <w:shd w:val="clear" w:color="auto" w:fill="auto"/>
          </w:tcPr>
          <w:p w:rsidR="007066A0" w:rsidRPr="00CF62EE" w:rsidRDefault="00400759" w:rsidP="00633DF0">
            <w:pPr>
              <w:tabs>
                <w:tab w:val="left" w:pos="2410"/>
              </w:tabs>
              <w:spacing w:after="0" w:line="240" w:lineRule="auto"/>
              <w:jc w:val="center"/>
              <w:rPr>
                <w:color w:val="0070C0"/>
              </w:rPr>
            </w:pPr>
            <w:hyperlink r:id="rId11" w:history="1">
              <w:r w:rsidR="00831341" w:rsidRPr="00831341">
                <w:rPr>
                  <w:rStyle w:val="Hyperlink"/>
                </w:rPr>
                <w:t>Link auf Doodle</w:t>
              </w:r>
            </w:hyperlink>
          </w:p>
        </w:tc>
      </w:tr>
      <w:tr w:rsidR="007066A0" w:rsidRPr="00CF62EE" w:rsidTr="00633DF0">
        <w:tc>
          <w:tcPr>
            <w:tcW w:w="1701" w:type="dxa"/>
            <w:shd w:val="clear" w:color="auto" w:fill="auto"/>
          </w:tcPr>
          <w:p w:rsidR="007066A0" w:rsidRPr="00CF62EE" w:rsidRDefault="007066A0" w:rsidP="00A73E49">
            <w:pPr>
              <w:tabs>
                <w:tab w:val="left" w:pos="2410"/>
              </w:tabs>
              <w:spacing w:after="0" w:line="240" w:lineRule="auto"/>
            </w:pPr>
            <w:r w:rsidRPr="00CF62EE">
              <w:t>Herren</w:t>
            </w:r>
          </w:p>
        </w:tc>
        <w:tc>
          <w:tcPr>
            <w:tcW w:w="2693" w:type="dxa"/>
            <w:shd w:val="clear" w:color="auto" w:fill="auto"/>
          </w:tcPr>
          <w:p w:rsidR="007066A0" w:rsidRPr="00CF62EE" w:rsidRDefault="007066A0" w:rsidP="00633DF0">
            <w:pPr>
              <w:tabs>
                <w:tab w:val="left" w:pos="2410"/>
              </w:tabs>
              <w:spacing w:after="0" w:line="240" w:lineRule="auto"/>
            </w:pPr>
            <w:r w:rsidRPr="00CF62EE">
              <w:t>R6 / R7</w:t>
            </w:r>
          </w:p>
        </w:tc>
        <w:tc>
          <w:tcPr>
            <w:tcW w:w="2263" w:type="dxa"/>
            <w:shd w:val="clear" w:color="auto" w:fill="auto"/>
          </w:tcPr>
          <w:p w:rsidR="007066A0" w:rsidRPr="00CF62EE" w:rsidRDefault="00400759" w:rsidP="00633DF0">
            <w:pPr>
              <w:tabs>
                <w:tab w:val="left" w:pos="2410"/>
              </w:tabs>
              <w:spacing w:after="0" w:line="240" w:lineRule="auto"/>
              <w:jc w:val="center"/>
              <w:rPr>
                <w:color w:val="0070C0"/>
              </w:rPr>
            </w:pPr>
            <w:hyperlink r:id="rId12" w:history="1">
              <w:r w:rsidR="00831341" w:rsidRPr="00831341">
                <w:rPr>
                  <w:rStyle w:val="Hyperlink"/>
                </w:rPr>
                <w:t>Link auf Doodle</w:t>
              </w:r>
            </w:hyperlink>
          </w:p>
        </w:tc>
      </w:tr>
      <w:tr w:rsidR="007066A0" w:rsidRPr="00CF62EE" w:rsidTr="00633DF0">
        <w:tc>
          <w:tcPr>
            <w:tcW w:w="1701" w:type="dxa"/>
            <w:shd w:val="clear" w:color="auto" w:fill="auto"/>
          </w:tcPr>
          <w:p w:rsidR="007066A0" w:rsidRPr="00CF62EE" w:rsidRDefault="007066A0" w:rsidP="00E700DC">
            <w:pPr>
              <w:tabs>
                <w:tab w:val="left" w:pos="2410"/>
              </w:tabs>
              <w:spacing w:after="0" w:line="240" w:lineRule="auto"/>
            </w:pPr>
            <w:r w:rsidRPr="00CF62EE">
              <w:t>Herren</w:t>
            </w:r>
          </w:p>
        </w:tc>
        <w:tc>
          <w:tcPr>
            <w:tcW w:w="2693" w:type="dxa"/>
            <w:shd w:val="clear" w:color="auto" w:fill="auto"/>
          </w:tcPr>
          <w:p w:rsidR="007066A0" w:rsidRPr="00CF62EE" w:rsidRDefault="007066A0" w:rsidP="00E700DC">
            <w:pPr>
              <w:tabs>
                <w:tab w:val="left" w:pos="2410"/>
              </w:tabs>
              <w:spacing w:after="0" w:line="240" w:lineRule="auto"/>
            </w:pPr>
            <w:r w:rsidRPr="00CF62EE">
              <w:t>R</w:t>
            </w:r>
            <w:r w:rsidR="00E700DC">
              <w:t>6</w:t>
            </w:r>
            <w:r w:rsidRPr="00CF62EE">
              <w:t xml:space="preserve"> / R</w:t>
            </w:r>
            <w:r w:rsidR="00E700DC">
              <w:t>7</w:t>
            </w:r>
            <w:r w:rsidRPr="00CF62EE">
              <w:t xml:space="preserve"> </w:t>
            </w:r>
            <w:r w:rsidR="00E700DC">
              <w:t>50+</w:t>
            </w:r>
          </w:p>
        </w:tc>
        <w:tc>
          <w:tcPr>
            <w:tcW w:w="2263" w:type="dxa"/>
            <w:shd w:val="clear" w:color="auto" w:fill="auto"/>
          </w:tcPr>
          <w:p w:rsidR="007066A0" w:rsidRPr="00CF62EE" w:rsidRDefault="00400759" w:rsidP="00633DF0">
            <w:pPr>
              <w:tabs>
                <w:tab w:val="left" w:pos="2410"/>
              </w:tabs>
              <w:spacing w:after="0" w:line="240" w:lineRule="auto"/>
              <w:jc w:val="center"/>
              <w:rPr>
                <w:color w:val="0070C0"/>
              </w:rPr>
            </w:pPr>
            <w:hyperlink r:id="rId13" w:history="1">
              <w:r w:rsidR="00831341" w:rsidRPr="00831341">
                <w:rPr>
                  <w:rStyle w:val="Hyperlink"/>
                </w:rPr>
                <w:t>Link auf Doodle</w:t>
              </w:r>
            </w:hyperlink>
          </w:p>
        </w:tc>
      </w:tr>
      <w:tr w:rsidR="007066A0" w:rsidRPr="00CF62EE" w:rsidTr="00633DF0">
        <w:tc>
          <w:tcPr>
            <w:tcW w:w="1701" w:type="dxa"/>
            <w:shd w:val="clear" w:color="auto" w:fill="auto"/>
          </w:tcPr>
          <w:p w:rsidR="007066A0" w:rsidRPr="00CF62EE" w:rsidRDefault="007066A0" w:rsidP="00E700DC">
            <w:pPr>
              <w:tabs>
                <w:tab w:val="left" w:pos="2410"/>
              </w:tabs>
              <w:spacing w:after="0" w:line="240" w:lineRule="auto"/>
            </w:pPr>
            <w:r w:rsidRPr="00CF62EE">
              <w:t>Herren</w:t>
            </w:r>
          </w:p>
        </w:tc>
        <w:tc>
          <w:tcPr>
            <w:tcW w:w="2693" w:type="dxa"/>
            <w:shd w:val="clear" w:color="auto" w:fill="auto"/>
          </w:tcPr>
          <w:p w:rsidR="007066A0" w:rsidRPr="00CF62EE" w:rsidRDefault="00E700DC" w:rsidP="00633DF0">
            <w:pPr>
              <w:tabs>
                <w:tab w:val="left" w:pos="2410"/>
              </w:tabs>
              <w:spacing w:after="0" w:line="240" w:lineRule="auto"/>
            </w:pPr>
            <w:r>
              <w:t>R8</w:t>
            </w:r>
            <w:r w:rsidR="007066A0" w:rsidRPr="00CF62EE">
              <w:t xml:space="preserve"> / R9</w:t>
            </w:r>
            <w:r w:rsidR="00A73E49">
              <w:t xml:space="preserve"> </w:t>
            </w:r>
            <w:r w:rsidR="00A73E49" w:rsidRPr="00CF62EE">
              <w:t>(inkl. ohne Lizenz)</w:t>
            </w:r>
          </w:p>
        </w:tc>
        <w:tc>
          <w:tcPr>
            <w:tcW w:w="2263" w:type="dxa"/>
            <w:shd w:val="clear" w:color="auto" w:fill="auto"/>
          </w:tcPr>
          <w:p w:rsidR="007066A0" w:rsidRPr="00CF62EE" w:rsidRDefault="00400759" w:rsidP="00633DF0">
            <w:pPr>
              <w:tabs>
                <w:tab w:val="left" w:pos="2410"/>
              </w:tabs>
              <w:spacing w:after="0" w:line="240" w:lineRule="auto"/>
              <w:jc w:val="center"/>
              <w:rPr>
                <w:color w:val="0070C0"/>
              </w:rPr>
            </w:pPr>
            <w:hyperlink r:id="rId14" w:history="1">
              <w:r w:rsidR="00831341" w:rsidRPr="00831341">
                <w:rPr>
                  <w:rStyle w:val="Hyperlink"/>
                </w:rPr>
                <w:t>Link auf Doodle</w:t>
              </w:r>
            </w:hyperlink>
          </w:p>
        </w:tc>
      </w:tr>
    </w:tbl>
    <w:p w:rsidR="007066A0" w:rsidRDefault="007066A0" w:rsidP="007066A0">
      <w:pPr>
        <w:tabs>
          <w:tab w:val="left" w:pos="2410"/>
        </w:tabs>
        <w:spacing w:after="0" w:line="240" w:lineRule="auto"/>
      </w:pPr>
    </w:p>
    <w:p w:rsidR="007066A0" w:rsidRDefault="007066A0" w:rsidP="007066A0">
      <w:pPr>
        <w:tabs>
          <w:tab w:val="left" w:pos="2410"/>
        </w:tabs>
        <w:spacing w:after="0" w:line="240" w:lineRule="auto"/>
      </w:pPr>
      <w:r w:rsidRPr="00594A6C">
        <w:rPr>
          <w:b/>
        </w:rPr>
        <w:t>Anmeldefrist</w:t>
      </w:r>
      <w:r>
        <w:t xml:space="preserve">: </w:t>
      </w:r>
      <w:r>
        <w:tab/>
      </w:r>
      <w:r w:rsidR="0067223F">
        <w:rPr>
          <w:b/>
        </w:rPr>
        <w:t>27</w:t>
      </w:r>
      <w:r w:rsidR="00D85E5E">
        <w:rPr>
          <w:b/>
        </w:rPr>
        <w:t>.0</w:t>
      </w:r>
      <w:r w:rsidR="0067223F">
        <w:rPr>
          <w:b/>
        </w:rPr>
        <w:t>5. – 27</w:t>
      </w:r>
      <w:r w:rsidR="00D85E5E">
        <w:rPr>
          <w:b/>
        </w:rPr>
        <w:t>.0</w:t>
      </w:r>
      <w:r w:rsidR="0067223F">
        <w:rPr>
          <w:b/>
        </w:rPr>
        <w:t>6</w:t>
      </w:r>
      <w:r w:rsidRPr="00594A6C">
        <w:rPr>
          <w:b/>
        </w:rPr>
        <w:t>.</w:t>
      </w:r>
      <w:r w:rsidR="00D85E5E">
        <w:rPr>
          <w:b/>
        </w:rPr>
        <w:t xml:space="preserve"> (</w:t>
      </w:r>
      <w:r w:rsidR="0067223F">
        <w:rPr>
          <w:b/>
        </w:rPr>
        <w:t>Mittwochabend</w:t>
      </w:r>
      <w:r w:rsidR="00D85E5E">
        <w:rPr>
          <w:b/>
        </w:rPr>
        <w:t>)</w:t>
      </w:r>
    </w:p>
    <w:p w:rsidR="007066A0" w:rsidRDefault="007066A0" w:rsidP="00D85E5E">
      <w:pPr>
        <w:tabs>
          <w:tab w:val="left" w:pos="2410"/>
        </w:tabs>
        <w:spacing w:after="0" w:line="240" w:lineRule="auto"/>
      </w:pPr>
      <w:r>
        <w:t>Anmeldemöglichkeit:</w:t>
      </w:r>
      <w:r>
        <w:tab/>
        <w:t>-      Online (Doodle) siehe oben</w:t>
      </w:r>
    </w:p>
    <w:p w:rsidR="007066A0" w:rsidRDefault="007066A0" w:rsidP="007066A0">
      <w:pPr>
        <w:tabs>
          <w:tab w:val="left" w:pos="2410"/>
        </w:tabs>
        <w:spacing w:after="0" w:line="240" w:lineRule="auto"/>
        <w:rPr>
          <w:i/>
        </w:rPr>
      </w:pPr>
      <w:r>
        <w:t>Auslosung:</w:t>
      </w:r>
      <w:r>
        <w:tab/>
      </w:r>
      <w:r w:rsidR="0067223F">
        <w:t>Mi. 27.06</w:t>
      </w:r>
      <w:r>
        <w:t xml:space="preserve">. </w:t>
      </w:r>
      <w:r w:rsidRPr="009B4C3B">
        <w:rPr>
          <w:i/>
        </w:rPr>
        <w:t>(Publiziert via Email/tcbn.ch)</w:t>
      </w:r>
    </w:p>
    <w:p w:rsidR="00872725" w:rsidRDefault="00872725" w:rsidP="00872725">
      <w:pPr>
        <w:tabs>
          <w:tab w:val="left" w:pos="2410"/>
        </w:tabs>
        <w:spacing w:after="0" w:line="240" w:lineRule="auto"/>
        <w:ind w:left="2410" w:hanging="2410"/>
      </w:pPr>
      <w:r w:rsidRPr="00872725">
        <w:t>Anmerkung:</w:t>
      </w:r>
      <w:r w:rsidRPr="00872725">
        <w:tab/>
        <w:t>Wir behalten uns vor</w:t>
      </w:r>
      <w:r w:rsidR="000B5D64">
        <w:t>,</w:t>
      </w:r>
      <w:r w:rsidRPr="00872725">
        <w:t xml:space="preserve"> </w:t>
      </w:r>
      <w:r w:rsidR="000B5D64">
        <w:t xml:space="preserve">anmeldebedingt, </w:t>
      </w:r>
      <w:r w:rsidRPr="00872725">
        <w:t>Tableaux zusammenzulegen</w:t>
      </w:r>
      <w:r w:rsidR="000B5D64">
        <w:t xml:space="preserve">. </w:t>
      </w:r>
    </w:p>
    <w:p w:rsidR="000B5D64" w:rsidRDefault="00DF24D7" w:rsidP="00DF24D7">
      <w:pPr>
        <w:tabs>
          <w:tab w:val="left" w:pos="2410"/>
        </w:tabs>
        <w:spacing w:after="0" w:line="240" w:lineRule="auto"/>
      </w:pPr>
      <w:r>
        <w:tab/>
      </w:r>
      <w:r w:rsidR="000B5D64">
        <w:t>1/8-Final spiele werden in der Zeit von 28.06. – 02.07. individuell gespielt</w:t>
      </w:r>
    </w:p>
    <w:p w:rsidR="000B5D64" w:rsidRPr="00872725" w:rsidRDefault="000B5D64" w:rsidP="00872725">
      <w:pPr>
        <w:tabs>
          <w:tab w:val="left" w:pos="2410"/>
        </w:tabs>
        <w:spacing w:after="0" w:line="240" w:lineRule="auto"/>
        <w:ind w:left="2410" w:hanging="2410"/>
      </w:pPr>
      <w:r>
        <w:tab/>
        <w:t>1/4-Final spiele werden in der Zeit von 03.07. – 06.07. individuell gespielt</w:t>
      </w:r>
    </w:p>
    <w:p w:rsidR="007066A0" w:rsidRDefault="007066A0" w:rsidP="007066A0">
      <w:pPr>
        <w:pBdr>
          <w:bottom w:val="single" w:sz="6" w:space="1" w:color="auto"/>
        </w:pBdr>
        <w:tabs>
          <w:tab w:val="left" w:pos="2410"/>
        </w:tabs>
        <w:spacing w:after="0" w:line="240" w:lineRule="auto"/>
      </w:pPr>
    </w:p>
    <w:p w:rsidR="007066A0" w:rsidRDefault="007066A0" w:rsidP="007066A0">
      <w:pPr>
        <w:tabs>
          <w:tab w:val="left" w:pos="2410"/>
        </w:tabs>
        <w:spacing w:after="0" w:line="240" w:lineRule="auto"/>
      </w:pPr>
    </w:p>
    <w:p w:rsidR="00F2139A" w:rsidRDefault="00D85E5E" w:rsidP="00D85E5E">
      <w:pPr>
        <w:tabs>
          <w:tab w:val="left" w:pos="2410"/>
        </w:tabs>
        <w:spacing w:after="0" w:line="240" w:lineRule="auto"/>
        <w:ind w:left="2410" w:hanging="2410"/>
      </w:pPr>
      <w:r>
        <w:rPr>
          <w:b/>
        </w:rPr>
        <w:t>Apéro/</w:t>
      </w:r>
      <w:r w:rsidR="007066A0" w:rsidRPr="00B20CEC">
        <w:rPr>
          <w:b/>
        </w:rPr>
        <w:t>Grillabend</w:t>
      </w:r>
      <w:r w:rsidR="007066A0">
        <w:t>:</w:t>
      </w:r>
      <w:r w:rsidR="007066A0">
        <w:tab/>
        <w:t xml:space="preserve">Der </w:t>
      </w:r>
      <w:r>
        <w:t xml:space="preserve">TCBN führt am Samstag einen Grillabend mit vorgängigem Apéro durch. Start ist ab </w:t>
      </w:r>
      <w:r w:rsidR="00F2139A">
        <w:t xml:space="preserve">ca. </w:t>
      </w:r>
      <w:r>
        <w:t>1</w:t>
      </w:r>
      <w:r w:rsidR="00F2139A">
        <w:t>8</w:t>
      </w:r>
      <w:r>
        <w:t xml:space="preserve">:00 Uhr beim Clubhaus. Für den Apéro ist keine Anmeldung notwendig. </w:t>
      </w:r>
    </w:p>
    <w:p w:rsidR="00F2139A" w:rsidRDefault="00F2139A" w:rsidP="00D85E5E">
      <w:pPr>
        <w:tabs>
          <w:tab w:val="left" w:pos="2410"/>
        </w:tabs>
        <w:spacing w:after="0" w:line="240" w:lineRule="auto"/>
        <w:ind w:left="2410" w:hanging="2410"/>
      </w:pPr>
      <w:r>
        <w:rPr>
          <w:b/>
        </w:rPr>
        <w:tab/>
        <w:t>Grillabend</w:t>
      </w:r>
      <w:r w:rsidRPr="00F2139A">
        <w:t>:</w:t>
      </w:r>
      <w:r>
        <w:t xml:space="preserve"> </w:t>
      </w:r>
      <w:r w:rsidR="00D85E5E">
        <w:t>Wer zum Essen bleibt</w:t>
      </w:r>
      <w:r w:rsidR="00DA0CBB">
        <w:t xml:space="preserve"> (ab</w:t>
      </w:r>
      <w:r>
        <w:t xml:space="preserve"> 19</w:t>
      </w:r>
      <w:r w:rsidR="00DA0CBB">
        <w:t>:00 Uhr)</w:t>
      </w:r>
      <w:r w:rsidR="00D85E5E">
        <w:t xml:space="preserve"> bitte via Doodle bestätigen.</w:t>
      </w:r>
      <w:r>
        <w:t xml:space="preserve"> Salate </w:t>
      </w:r>
      <w:r w:rsidR="00B97927">
        <w:t>und Brot werden</w:t>
      </w:r>
      <w:r>
        <w:t xml:space="preserve"> organisiert sein.</w:t>
      </w:r>
      <w:r w:rsidR="00B97927">
        <w:t xml:space="preserve"> Fleisch bringt jeder selber mit.</w:t>
      </w:r>
      <w:r>
        <w:t xml:space="preserve"> </w:t>
      </w:r>
      <w:r w:rsidR="00D85E5E">
        <w:t xml:space="preserve">Selbstverständlich ist auch </w:t>
      </w:r>
      <w:r w:rsidR="00B97927">
        <w:t>die ganze Familie</w:t>
      </w:r>
      <w:r w:rsidR="00D85E5E">
        <w:t xml:space="preserve"> willkommen. Wir freuen uns auf einen regen Austausch, als kurzweilige Abwechslung zum intensiven Fussballmonat. </w:t>
      </w:r>
    </w:p>
    <w:p w:rsidR="007066A0" w:rsidRDefault="00F2139A" w:rsidP="00D85E5E">
      <w:pPr>
        <w:tabs>
          <w:tab w:val="left" w:pos="2410"/>
        </w:tabs>
        <w:spacing w:after="0" w:line="240" w:lineRule="auto"/>
        <w:ind w:left="2410" w:hanging="2410"/>
      </w:pPr>
      <w:r>
        <w:rPr>
          <w:b/>
        </w:rPr>
        <w:tab/>
        <w:t>Fussball</w:t>
      </w:r>
      <w:r w:rsidRPr="00F2139A">
        <w:t>-</w:t>
      </w:r>
      <w:r w:rsidRPr="00F2139A">
        <w:rPr>
          <w:b/>
        </w:rPr>
        <w:t>WM</w:t>
      </w:r>
      <w:r w:rsidR="00D93B5E">
        <w:rPr>
          <w:b/>
        </w:rPr>
        <w:t>/Barbetrieb</w:t>
      </w:r>
      <w:r>
        <w:t xml:space="preserve">: Die beiden ¼-Finals (16:00 / 20:00) können im TCBN live verfolgt werden. Zudem wird im Anschluss an das Essen unsere Bar den Betrieb aufnehmen. </w:t>
      </w:r>
    </w:p>
    <w:p w:rsidR="00DA0CBB" w:rsidRDefault="00DA0CBB" w:rsidP="00D85E5E">
      <w:pPr>
        <w:tabs>
          <w:tab w:val="left" w:pos="2410"/>
        </w:tabs>
        <w:spacing w:after="0" w:line="240" w:lineRule="auto"/>
        <w:ind w:left="2410" w:hanging="2410"/>
      </w:pPr>
      <w:r>
        <w:rPr>
          <w:b/>
        </w:rPr>
        <w:t>Anmeldung Grillabend</w:t>
      </w:r>
      <w:r w:rsidRPr="00DA0CBB">
        <w:t>:</w:t>
      </w:r>
      <w:r>
        <w:tab/>
      </w:r>
      <w:hyperlink r:id="rId15" w:history="1">
        <w:r w:rsidR="006877B8" w:rsidRPr="00831341">
          <w:rPr>
            <w:rStyle w:val="Hyperlink"/>
          </w:rPr>
          <w:t>Link auf Doodle</w:t>
        </w:r>
      </w:hyperlink>
    </w:p>
    <w:p w:rsidR="007066A0" w:rsidRDefault="007066A0" w:rsidP="007066A0">
      <w:pPr>
        <w:pBdr>
          <w:bottom w:val="single" w:sz="6" w:space="1" w:color="auto"/>
        </w:pBdr>
        <w:tabs>
          <w:tab w:val="left" w:pos="2410"/>
        </w:tabs>
        <w:spacing w:after="0" w:line="240" w:lineRule="auto"/>
      </w:pPr>
    </w:p>
    <w:p w:rsidR="007066A0" w:rsidRDefault="007066A0" w:rsidP="007066A0">
      <w:pPr>
        <w:tabs>
          <w:tab w:val="left" w:pos="2410"/>
        </w:tabs>
        <w:spacing w:after="0" w:line="240" w:lineRule="auto"/>
      </w:pPr>
    </w:p>
    <w:p w:rsidR="00B97927" w:rsidRDefault="00D85E5E" w:rsidP="007066A0">
      <w:pPr>
        <w:tabs>
          <w:tab w:val="left" w:pos="2410"/>
        </w:tabs>
        <w:spacing w:after="0" w:line="240" w:lineRule="auto"/>
      </w:pPr>
      <w:r>
        <w:t>Mit de</w:t>
      </w:r>
      <w:r w:rsidR="00B97927">
        <w:t>n Clubmeisterschaften 2018</w:t>
      </w:r>
      <w:r w:rsidR="007066A0">
        <w:t xml:space="preserve"> steht somit ein tolles Highlight vor der Tür. </w:t>
      </w:r>
      <w:r>
        <w:t>Wir freuen uns</w:t>
      </w:r>
      <w:r w:rsidR="007066A0">
        <w:t xml:space="preserve"> auf zahlreiche Teilnehmer und Besucher auf den Tennisanlagen. Herzlich Willkommen!</w:t>
      </w:r>
    </w:p>
    <w:p w:rsidR="00B97927" w:rsidRDefault="00B97927" w:rsidP="007066A0">
      <w:pPr>
        <w:tabs>
          <w:tab w:val="left" w:pos="2410"/>
        </w:tabs>
        <w:spacing w:after="0" w:line="240" w:lineRule="auto"/>
      </w:pPr>
    </w:p>
    <w:p w:rsidR="007066A0" w:rsidRDefault="007066A0" w:rsidP="007066A0">
      <w:pPr>
        <w:tabs>
          <w:tab w:val="left" w:pos="2410"/>
          <w:tab w:val="left" w:pos="6521"/>
        </w:tabs>
        <w:spacing w:after="0" w:line="240" w:lineRule="auto"/>
      </w:pPr>
      <w:r w:rsidRPr="00B44BEF">
        <w:rPr>
          <w:b/>
        </w:rPr>
        <w:t>Mario Scherrer</w:t>
      </w:r>
      <w:r w:rsidR="000B5D64">
        <w:rPr>
          <w:b/>
        </w:rPr>
        <w:t xml:space="preserve">, </w:t>
      </w:r>
      <w:r w:rsidR="000B5D64">
        <w:t>Spielleiter TCBN</w:t>
      </w:r>
      <w:r>
        <w:tab/>
      </w:r>
      <w:r w:rsidRPr="00B44BEF">
        <w:rPr>
          <w:b/>
        </w:rPr>
        <w:t>Adi Vogt</w:t>
      </w:r>
      <w:r w:rsidR="000B5D64">
        <w:rPr>
          <w:b/>
        </w:rPr>
        <w:t xml:space="preserve">, </w:t>
      </w:r>
      <w:r w:rsidR="000B5D64" w:rsidRPr="00D36975">
        <w:t>Spielleiter TCB</w:t>
      </w:r>
    </w:p>
    <w:sectPr w:rsidR="007066A0" w:rsidSect="007066A0">
      <w:headerReference w:type="default" r:id="rId16"/>
      <w:pgSz w:w="11906" w:h="16838"/>
      <w:pgMar w:top="-133" w:right="1417" w:bottom="851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759" w:rsidRDefault="00400759" w:rsidP="007066A0">
      <w:pPr>
        <w:spacing w:after="0" w:line="240" w:lineRule="auto"/>
      </w:pPr>
      <w:r>
        <w:separator/>
      </w:r>
    </w:p>
  </w:endnote>
  <w:endnote w:type="continuationSeparator" w:id="0">
    <w:p w:rsidR="00400759" w:rsidRDefault="00400759" w:rsidP="00706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759" w:rsidRDefault="00400759" w:rsidP="007066A0">
      <w:pPr>
        <w:spacing w:after="0" w:line="240" w:lineRule="auto"/>
      </w:pPr>
      <w:r>
        <w:separator/>
      </w:r>
    </w:p>
  </w:footnote>
  <w:footnote w:type="continuationSeparator" w:id="0">
    <w:p w:rsidR="00400759" w:rsidRDefault="00400759" w:rsidP="00706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6A0" w:rsidRDefault="007066A0" w:rsidP="007066A0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81EBE5F" wp14:editId="4E7A3287">
              <wp:simplePos x="0" y="0"/>
              <wp:positionH relativeFrom="page">
                <wp:posOffset>87156</wp:posOffset>
              </wp:positionH>
              <wp:positionV relativeFrom="paragraph">
                <wp:posOffset>169545</wp:posOffset>
              </wp:positionV>
              <wp:extent cx="7332980" cy="0"/>
              <wp:effectExtent l="0" t="38100" r="39370" b="38100"/>
              <wp:wrapNone/>
              <wp:docPr id="11" name="Gerader Verbinde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32980" cy="0"/>
                      </a:xfrm>
                      <a:prstGeom prst="line">
                        <a:avLst/>
                      </a:prstGeom>
                      <a:ln w="666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Gerader Verbinde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.85pt,13.35pt" to="584.25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" strokecolor="gray [1629]" strokeweight="5.25pt">
              <v:stroke joinstyle="miter"/>
              <w10:wrap anchorx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F15429" wp14:editId="0536910C">
              <wp:simplePos x="0" y="0"/>
              <wp:positionH relativeFrom="page">
                <wp:posOffset>87630</wp:posOffset>
              </wp:positionH>
              <wp:positionV relativeFrom="paragraph">
                <wp:posOffset>2279015</wp:posOffset>
              </wp:positionV>
              <wp:extent cx="7332980" cy="0"/>
              <wp:effectExtent l="0" t="38100" r="39370" b="3810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32980" cy="0"/>
                      </a:xfrm>
                      <a:prstGeom prst="line">
                        <a:avLst/>
                      </a:prstGeom>
                      <a:ln w="666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Gerader Verbinde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.9pt,179.45pt" to="584.3pt,17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" strokecolor="gray [1629]" strokeweight="5.25pt">
              <v:stroke joinstyle="miter"/>
              <w10:wrap anchorx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9673F45" wp14:editId="28F2FF9A">
              <wp:simplePos x="0" y="0"/>
              <wp:positionH relativeFrom="page">
                <wp:posOffset>0</wp:posOffset>
              </wp:positionH>
              <wp:positionV relativeFrom="paragraph">
                <wp:posOffset>133663</wp:posOffset>
              </wp:positionV>
              <wp:extent cx="7533005" cy="221043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3005" cy="22104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066A0" w:rsidRDefault="007066A0" w:rsidP="007066A0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057DDF42" wp14:editId="48EA8B51">
                                <wp:extent cx="7328848" cy="2125367"/>
                                <wp:effectExtent l="0" t="0" r="5715" b="8255"/>
                                <wp:docPr id="27" name="Grafik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2014-07 40-Jahre Jubiläumsfest 01.jp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BEBA8EAE-BF5A-486C-A8C5-ECC9F3942E4B}">
                                              <a14:imgProps xmlns:a14="http://schemas.microsoft.com/office/drawing/2010/main">
                                                <a14:imgLayer r:embed="rId2">
                                                  <a14:imgEffect>
                                                    <a14:colorTemperature colorTemp="6600"/>
                                                  </a14:imgEffect>
                                                </a14:imgLayer>
                                              </a14:imgProps>
                                            </a:ex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571469" cy="2195727"/>
                                        </a:xfrm>
                                        <a:prstGeom prst="rect">
                                          <a:avLst/>
                                        </a:prstGeom>
                                        <a:effec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feld 2" o:spid="_x0000_s1026" type="#_x0000_t202" style="position:absolute;margin-left:0;margin-top:10.5pt;width:593.15pt;height:174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" filled="f" stroked="f">
              <v:textbox>
                <w:txbxContent>
                  <w:p w:rsidR="007066A0" w:rsidRDefault="007066A0" w:rsidP="007066A0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057DDF42" wp14:editId="48EA8B51">
                          <wp:extent cx="7328848" cy="2125367"/>
                          <wp:effectExtent l="0" t="0" r="5715" b="8255"/>
                          <wp:docPr id="27" name="Grafik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2014-07 40-Jahre Jubiläumsfest 01.jp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2">
                                            <a14:imgEffect>
                                              <a14:colorTemperature colorTemp="66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571469" cy="2195727"/>
                                  </a:xfrm>
                                  <a:prstGeom prst="rect">
                                    <a:avLst/>
                                  </a:prstGeom>
                                  <a:effectLst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D448001" wp14:editId="17EF5DAA">
              <wp:simplePos x="0" y="0"/>
              <wp:positionH relativeFrom="margin">
                <wp:posOffset>1029970</wp:posOffset>
              </wp:positionH>
              <wp:positionV relativeFrom="paragraph">
                <wp:posOffset>352112</wp:posOffset>
              </wp:positionV>
              <wp:extent cx="5349875" cy="1632585"/>
              <wp:effectExtent l="0" t="0" r="0" b="0"/>
              <wp:wrapSquare wrapText="bothSides"/>
              <wp:docPr id="8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9875" cy="16325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066A0" w:rsidRPr="00E12A93" w:rsidRDefault="007066A0" w:rsidP="007066A0">
                          <w:pPr>
                            <w:jc w:val="right"/>
                            <w:rPr>
                              <w:rFonts w:ascii="Cambria" w:hAnsi="Cambria"/>
                              <w:b/>
                              <w:i/>
                              <w:outline/>
                              <w:color w:val="FFFFFF" w:themeColor="background1"/>
                              <w:sz w:val="80"/>
                              <w:szCs w:val="80"/>
                              <w14:shadow w14:blurRad="50800" w14:dist="38100" w14:dir="2700000" w14:sx="100000" w14:sy="100000" w14:kx="0" w14:ky="0" w14:algn="tl">
                                <w14:schemeClr w14:val="accent1">
                                  <w14:alpha w14:val="60000"/>
                                  <w14:lumMod w14:val="40000"/>
                                  <w14:lumOff w14:val="60000"/>
                                </w14:schemeClr>
                              </w14:shadow>
                              <w14:textOutline w14:w="0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E12A93">
                            <w:rPr>
                              <w:rFonts w:ascii="Cambria" w:hAnsi="Cambria"/>
                              <w:b/>
                              <w:i/>
                              <w:outline/>
                              <w:color w:val="FFFFFF" w:themeColor="background1"/>
                              <w:sz w:val="80"/>
                              <w:szCs w:val="80"/>
                              <w14:shadow w14:blurRad="50800" w14:dist="38100" w14:dir="2700000" w14:sx="100000" w14:sy="100000" w14:kx="0" w14:ky="0" w14:algn="tl">
                                <w14:schemeClr w14:val="accent1">
                                  <w14:alpha w14:val="60000"/>
                                  <w14:lumMod w14:val="40000"/>
                                  <w14:lumOff w14:val="60000"/>
                                </w14:schemeClr>
                              </w14:shadow>
                              <w14:textOutline w14:w="0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Clubmeisterschaft 201</w:t>
                          </w:r>
                          <w:r w:rsidR="00D36975">
                            <w:rPr>
                              <w:rFonts w:ascii="Cambria" w:hAnsi="Cambria"/>
                              <w:b/>
                              <w:i/>
                              <w:outline/>
                              <w:color w:val="FFFFFF" w:themeColor="background1"/>
                              <w:sz w:val="80"/>
                              <w:szCs w:val="80"/>
                              <w14:shadow w14:blurRad="50800" w14:dist="38100" w14:dir="2700000" w14:sx="100000" w14:sy="100000" w14:kx="0" w14:ky="0" w14:algn="tl">
                                <w14:schemeClr w14:val="accent1">
                                  <w14:alpha w14:val="60000"/>
                                  <w14:lumMod w14:val="40000"/>
                                  <w14:lumOff w14:val="60000"/>
                                </w14:schemeClr>
                              </w14:shadow>
                              <w14:textOutline w14:w="0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7" type="#_x0000_t202" style="position:absolute;margin-left:81.1pt;margin-top:27.75pt;width:421.25pt;height:128.5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" filled="f" stroked="f">
              <v:textbox style="mso-fit-shape-to-text:t">
                <w:txbxContent>
                  <w:p w:rsidR="007066A0" w:rsidRPr="00E12A93" w:rsidRDefault="007066A0" w:rsidP="007066A0">
                    <w:pPr>
                      <w:jc w:val="right"/>
                      <w:rPr>
                        <w:rFonts w:ascii="Cambria" w:hAnsi="Cambria"/>
                        <w:b/>
                        <w:i/>
                        <w:outline/>
                        <w:color w:val="FFFFFF" w:themeColor="background1"/>
                        <w:sz w:val="80"/>
                        <w:szCs w:val="80"/>
                        <w14:shadow w14:blurRad="50800" w14:dist="38100" w14:dir="2700000" w14:sx="100000" w14:sy="100000" w14:kx="0" w14:ky="0" w14:algn="tl">
                          <w14:schemeClr w14:val="accent1">
                            <w14:alpha w14:val="60000"/>
                            <w14:lumMod w14:val="40000"/>
                            <w14:lumOff w14:val="60000"/>
                          </w14:schemeClr>
                        </w14:shadow>
                        <w14:textOutline w14:w="0" w14:cap="rnd" w14:cmpd="sng" w14:algn="ctr">
                          <w14:solidFill>
                            <w14:schemeClr w14:val="bg1"/>
                          </w14:solidFill>
                          <w14:prstDash w14:val="solid"/>
                          <w14:bevel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</w:pPr>
                    <w:r w:rsidRPr="00E12A93">
                      <w:rPr>
                        <w:rFonts w:ascii="Cambria" w:hAnsi="Cambria"/>
                        <w:b/>
                        <w:i/>
                        <w:outline/>
                        <w:color w:val="FFFFFF" w:themeColor="background1"/>
                        <w:sz w:val="80"/>
                        <w:szCs w:val="80"/>
                        <w14:shadow w14:blurRad="50800" w14:dist="38100" w14:dir="2700000" w14:sx="100000" w14:sy="100000" w14:kx="0" w14:ky="0" w14:algn="tl">
                          <w14:schemeClr w14:val="accent1">
                            <w14:alpha w14:val="60000"/>
                            <w14:lumMod w14:val="40000"/>
                            <w14:lumOff w14:val="60000"/>
                          </w14:schemeClr>
                        </w14:shadow>
                        <w14:textOutline w14:w="0" w14:cap="rnd" w14:cmpd="sng" w14:algn="ctr">
                          <w14:solidFill>
                            <w14:schemeClr w14:val="bg1"/>
                          </w14:solidFill>
                          <w14:prstDash w14:val="solid"/>
                          <w14:bevel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Clubmeisterschaft 201</w:t>
                    </w:r>
                    <w:r w:rsidR="00D36975">
                      <w:rPr>
                        <w:rFonts w:ascii="Cambria" w:hAnsi="Cambria"/>
                        <w:b/>
                        <w:i/>
                        <w:outline/>
                        <w:color w:val="FFFFFF" w:themeColor="background1"/>
                        <w:sz w:val="80"/>
                        <w:szCs w:val="80"/>
                        <w14:shadow w14:blurRad="50800" w14:dist="38100" w14:dir="2700000" w14:sx="100000" w14:sy="100000" w14:kx="0" w14:ky="0" w14:algn="tl">
                          <w14:schemeClr w14:val="accent1">
                            <w14:alpha w14:val="60000"/>
                            <w14:lumMod w14:val="40000"/>
                            <w14:lumOff w14:val="60000"/>
                          </w14:schemeClr>
                        </w14:shadow>
                        <w14:textOutline w14:w="0" w14:cap="rnd" w14:cmpd="sng" w14:algn="ctr">
                          <w14:solidFill>
                            <w14:schemeClr w14:val="bg1"/>
                          </w14:solidFill>
                          <w14:prstDash w14:val="solid"/>
                          <w14:bevel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8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US"/>
      </w:rPr>
      <mc:AlternateContent>
        <mc:Choice Requires="wpc">
          <w:drawing>
            <wp:anchor distT="0" distB="0" distL="114300" distR="114300" simplePos="0" relativeHeight="251661312" behindDoc="0" locked="0" layoutInCell="1" allowOverlap="1" wp14:anchorId="54E8F82E" wp14:editId="0885EA1C">
              <wp:simplePos x="0" y="0"/>
              <wp:positionH relativeFrom="margin">
                <wp:align>right</wp:align>
              </wp:positionH>
              <wp:positionV relativeFrom="paragraph">
                <wp:posOffset>166218</wp:posOffset>
              </wp:positionV>
              <wp:extent cx="1257300" cy="1257300"/>
              <wp:effectExtent l="0" t="0" r="0" b="0"/>
              <wp:wrapNone/>
              <wp:docPr id="26" name="Zeichenbereich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Zeichenbereich 26" o:spid="_x0000_s1026" style="position:absolute;margin-left:47.8pt;margin-top:13.1pt;width:99pt;height:99pt;z-index:251661312;mso-position-horizontal:right;mso-position-horizontal-relative:margin" coordsize="12573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1257300;height:1257300;visibility:visible;mso-wrap-style:square">
                <v:fill o:detectmouseclick="t"/>
                <v:path o:connecttype="none"/>
              </v:shape>
              <w10:wrap anchorx="margin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1472EF25" wp14:editId="184D100C">
              <wp:simplePos x="0" y="0"/>
              <wp:positionH relativeFrom="column">
                <wp:posOffset>1729105</wp:posOffset>
              </wp:positionH>
              <wp:positionV relativeFrom="paragraph">
                <wp:posOffset>186690</wp:posOffset>
              </wp:positionV>
              <wp:extent cx="1485900" cy="1362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1362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066A0" w:rsidRDefault="007066A0" w:rsidP="007066A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136.15pt;margin-top:14.7pt;width:117pt;height:107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" filled="f" stroked="f">
              <v:textbox>
                <w:txbxContent>
                  <w:p w:rsidR="007066A0" w:rsidRDefault="007066A0" w:rsidP="007066A0"/>
                </w:txbxContent>
              </v:textbox>
              <w10:wrap type="square"/>
            </v:shape>
          </w:pict>
        </mc:Fallback>
      </mc:AlternateContent>
    </w:r>
    <w:r w:rsidR="00CD7B2D"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D5575"/>
    <w:multiLevelType w:val="hybridMultilevel"/>
    <w:tmpl w:val="6052AF3E"/>
    <w:lvl w:ilvl="0" w:tplc="146E20F4">
      <w:numFmt w:val="bullet"/>
      <w:lvlText w:val="-"/>
      <w:lvlJc w:val="left"/>
      <w:pPr>
        <w:ind w:left="2775" w:hanging="360"/>
      </w:pPr>
      <w:rPr>
        <w:rFonts w:ascii="Calibri" w:eastAsia="Calibri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">
    <w:nsid w:val="7F4A07EF"/>
    <w:multiLevelType w:val="hybridMultilevel"/>
    <w:tmpl w:val="51F45A00"/>
    <w:lvl w:ilvl="0" w:tplc="F0128CC2">
      <w:numFmt w:val="bullet"/>
      <w:lvlText w:val="-"/>
      <w:lvlJc w:val="left"/>
      <w:pPr>
        <w:ind w:left="2775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0A"/>
    <w:rsid w:val="00093134"/>
    <w:rsid w:val="000B5D64"/>
    <w:rsid w:val="0014370A"/>
    <w:rsid w:val="001F4E08"/>
    <w:rsid w:val="00210198"/>
    <w:rsid w:val="00400759"/>
    <w:rsid w:val="005A325D"/>
    <w:rsid w:val="005F2003"/>
    <w:rsid w:val="0067223F"/>
    <w:rsid w:val="006877B8"/>
    <w:rsid w:val="006E4F38"/>
    <w:rsid w:val="007066A0"/>
    <w:rsid w:val="00740811"/>
    <w:rsid w:val="00807FC7"/>
    <w:rsid w:val="00831341"/>
    <w:rsid w:val="00872725"/>
    <w:rsid w:val="009309E7"/>
    <w:rsid w:val="00991CF5"/>
    <w:rsid w:val="009F346F"/>
    <w:rsid w:val="00A71BF2"/>
    <w:rsid w:val="00A73E49"/>
    <w:rsid w:val="00B97927"/>
    <w:rsid w:val="00C56BBA"/>
    <w:rsid w:val="00CD7B2D"/>
    <w:rsid w:val="00D36975"/>
    <w:rsid w:val="00D61613"/>
    <w:rsid w:val="00D85E5E"/>
    <w:rsid w:val="00D93B5E"/>
    <w:rsid w:val="00DA0CBB"/>
    <w:rsid w:val="00DF24D7"/>
    <w:rsid w:val="00E12A93"/>
    <w:rsid w:val="00E700DC"/>
    <w:rsid w:val="00F2139A"/>
    <w:rsid w:val="00FA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6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6A0"/>
  </w:style>
  <w:style w:type="paragraph" w:styleId="Footer">
    <w:name w:val="footer"/>
    <w:basedOn w:val="Normal"/>
    <w:link w:val="FooterChar"/>
    <w:uiPriority w:val="99"/>
    <w:unhideWhenUsed/>
    <w:rsid w:val="007066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6A0"/>
  </w:style>
  <w:style w:type="paragraph" w:styleId="ListParagraph">
    <w:name w:val="List Paragraph"/>
    <w:basedOn w:val="Normal"/>
    <w:uiPriority w:val="34"/>
    <w:qFormat/>
    <w:rsid w:val="007066A0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7066A0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00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03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F200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6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6A0"/>
  </w:style>
  <w:style w:type="paragraph" w:styleId="Footer">
    <w:name w:val="footer"/>
    <w:basedOn w:val="Normal"/>
    <w:link w:val="FooterChar"/>
    <w:uiPriority w:val="99"/>
    <w:unhideWhenUsed/>
    <w:rsid w:val="007066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6A0"/>
  </w:style>
  <w:style w:type="paragraph" w:styleId="ListParagraph">
    <w:name w:val="List Paragraph"/>
    <w:basedOn w:val="Normal"/>
    <w:uiPriority w:val="34"/>
    <w:qFormat/>
    <w:rsid w:val="007066A0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7066A0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00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03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F20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odle.com/poll/f9fskehgsivnvf4a" TargetMode="External"/><Relationship Id="rId12" Type="http://schemas.openxmlformats.org/officeDocument/2006/relationships/hyperlink" Target="https://doodle.com/poll/f9fskehgsivnvf4a" TargetMode="External"/><Relationship Id="rId13" Type="http://schemas.openxmlformats.org/officeDocument/2006/relationships/hyperlink" Target="https://doodle.com/poll/f9fskehgsivnvf4a" TargetMode="External"/><Relationship Id="rId14" Type="http://schemas.openxmlformats.org/officeDocument/2006/relationships/hyperlink" Target="https://doodle.com/poll/f9fskehgsivnvf4a" TargetMode="External"/><Relationship Id="rId15" Type="http://schemas.openxmlformats.org/officeDocument/2006/relationships/hyperlink" Target="https://doodle.com/poll/bchkse22unzm2q6s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doodle.com/poll/f9fskehgsivnvf4a" TargetMode="External"/><Relationship Id="rId10" Type="http://schemas.openxmlformats.org/officeDocument/2006/relationships/hyperlink" Target="https://doodle.com/poll/f9fskehgsivnvf4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microsoft.com/office/2007/relationships/hdphoto" Target="media/hdphoto1.wdp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1A1B5-C499-0244-8CAA-1F8F968FA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</Words>
  <Characters>1938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Scherrer</dc:creator>
  <cp:keywords/>
  <dc:description/>
  <cp:lastModifiedBy>Mario Scherrer</cp:lastModifiedBy>
  <cp:revision>14</cp:revision>
  <dcterms:created xsi:type="dcterms:W3CDTF">2014-07-24T09:10:00Z</dcterms:created>
  <dcterms:modified xsi:type="dcterms:W3CDTF">2018-05-28T18:24:00Z</dcterms:modified>
</cp:coreProperties>
</file>