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Career Objective(limit 150 characters)</w:t>
      </w:r>
    </w:p>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Gain precise knowledge to write innovative softwares which will ease human sufferings.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Background Essay(Limit 2000 characters)</w:t>
      </w:r>
    </w:p>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I always have a keen interest in science and mathematics, just for an example, in the secondary board examination, I scored 99 out of 100 in math. On my higher secondary exam, I secured above average grades which qualified me for engineering school.</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Computers entered my world when I decided to pursue my bachelor’s degree in computer science. From the early stage of my undergrad, I became obsessed with programming and related topics. I have solved numerous ACM UVa problems and still to date I enjoy solving programming problems in different sites like Leetcode. As my undergraduate study progresses, I get more focused on computer science related subjects which clearly reflects on my grades. Though my overall GPA is 3.45 out of 4.00, in the last two semester I got 3.80 and 3.88 respectively. Along with the core subjects like Data Structure and Algorithms, I was fascinated with AI, Computer Interfacing, Operating System, and Database, which led me towards software industry.</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Soon after completing undergraduate, I found myself fortunate to join the best developers of the country in TigerIT Ltd. As part of my job responsibility, I have worked on the National ID Card and Secured Driving License project of Bangladesh. At that time, I also got directly involved in developing a Point of Sales System for the pizza industry, after being recognized for my work I was rewarded with an opportunity to work in USA for Granbury Solutions. Looking for growth in my field I moved onto Bank of America as an Application Programmer to explore the banking software industry.</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In my professional career, I have learned software engineering best practices, software architecture and design patterns, cloud computing and not to mention gained in-depth knowledge of different programming language and algorithm usage. I am convinced that I am well prepared for the challenges of studying in OMSCS program because of my extensive academic and professional background.</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Statement of Purpose(limit 4000 characters)</w:t>
      </w:r>
    </w:p>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Recent technology advancement already has given our imagination a reality. As a computer professional, I am very proud to be a tiny part of this computing revolution. Ever evolving technology is not the only thing that amazes me but also the scope for creativity and logic for every little task. It is a bliss to see my developed software running in hundreds of systems or in Amazon cloud. To satiate my hunger to learn more and advance my career in the software industry I am ready to take the next step and pursue a Master's degree in computer science.</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The public universities in Bangladesh is highly competitive and Shah Jalal University of Science and Technology is one of the best. On the university entrance exam, my result was really good where the overall acceptance rate was only around 3.5%, which gave me the opportunity to study in the most prestigious Computer Science &amp; Engineering department. From the get-go, I was enamored with the complex machine called a computer and the myriad of possibilities it presented. Me being curious and having a penchant to absorb technology found my way around the compute and the programming world with ease. Since then I was visioning a career in Software Industry which came to fruition when I graduated bachelors with top grades.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TigerIT BD Ltd, the company which is famous for its successful venture in providing National ID card for 140 million people within a very short span of time, was one of my early career project. Later I worked on the Secured Driving License project of Bangladesh, which was supplied over 50,000 customers. Later after moving to US to work for Granbury Solutions, I developed the pizza point of sale “Thrive”, which is now the signature product of the company and running over 1000 pizza stores in the US. Currently, I am working for Bank of America in the Wholesale Credit Banking domain where I am involved in developing tools and applications for the management of credit document.</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During the 9 years that have been a software developer, I could never really shake this feeling of wanting to learn more and dive deeper into the realms of computing. Along with the Machine Learning and AI, I am eager to explore the diversifying and ever challenging subjects like Software Architecture and Design, High-Performance Distributed Cloud Computing, Advance Algorithm and Database Design.</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I am a father and a husband, so I have a family responsibility which leads me towards this online graduate program rather going back to school full time. I am aware that I have a long study gap, but I never stopped learning new things. I have gathered professional certificates from Oracle (for Java), Zend (for PHP) and Cisco (for CCNA - networking). I am also taking MOOC courses in different sites to learn about new technologies. Recently I have published a case study on “automation of restaurant point of sale”, in Pacific NW Software Quality Conference October 17, 2016, Portland OR.</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My future plan is to build up a long-term professional career in the software industry. I clearly see the graduate courses like Machine Learning, AI, Health Informatics will open new doors for me. As my foundation is based on my undergrad studies, I know that nothing really can replace an organized education. So, I sincerely hope that by getting the enrollment opportunity, I will renovate my career as well as uphold the program. I am sure, given the opportunity to study in your esteemed organization I can bring out the best in me and contribute significantly to the software development industry. I am confident that I can be a student you will be proud to say that I attended OMSCS program.</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b w:val="1"/>
        </w:rPr>
      </w:pPr>
      <w:r w:rsidDel="00000000" w:rsidR="00000000" w:rsidRPr="00000000">
        <w:rPr>
          <w:rFonts w:ascii="Cambria" w:cs="Cambria" w:eastAsia="Cambria" w:hAnsi="Cambria"/>
          <w:b w:val="1"/>
          <w:rtl w:val="0"/>
        </w:rPr>
        <w:t xml:space="preserve">Recommendation BofA</w:t>
      </w:r>
    </w:p>
    <w:p w:rsidR="00000000" w:rsidDel="00000000" w:rsidP="00000000" w:rsidRDefault="00000000" w:rsidRPr="00000000">
      <w:pPr>
        <w:pBd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I know Md Muhit Mustakim since 2016 when I interviewed him for the Application Programmer position. Knowledgeable answer to the questions and clear concept definitely put him aside among other candidates.</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Every task he has been assigned to date accomplished with excellence. He is proactive and never hesitate to start on any toughest job. When we started to migrate one of our core application in new front-end technologies and was not finding the appropriate resource, Muhit came forward though being a backend developer.</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It is always being a pleasure to work with him not only for his technical ability but also for his amicable personality. He also has a great leadership capability and tries to uplift every other members in the team.</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Fonts w:ascii="Cambria" w:cs="Cambria" w:eastAsia="Cambria" w:hAnsi="Cambria"/>
          <w:rtl w:val="0"/>
        </w:rPr>
        <w:t xml:space="preserve">Muhit is already a core member of my team and passionate about technology. I think he will be a great student and his graduate courses definitely will help our team to grow organically. Therefore, I strongly recommend his candidature for your graduate program.</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