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Pr>
        <w:drawing>
          <wp:inline distB="114300" distT="114300" distL="114300" distR="114300">
            <wp:extent cx="1608589" cy="8429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589" cy="842963"/>
                    </a:xfrm>
                    <a:prstGeom prst="rect"/>
                    <a:ln/>
                  </pic:spPr>
                </pic:pic>
              </a:graphicData>
            </a:graphic>
          </wp:inline>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8">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2026-06-17</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w:t>
      </w:r>
      <w:hyperlink r:id="rId9">
        <w:r w:rsidDel="00000000" w:rsidR="00000000" w:rsidRPr="00000000">
          <w:rPr>
            <w:color w:val="1155cc"/>
            <w:u w:val="single"/>
            <w:rtl w:val="0"/>
          </w:rPr>
          <w:t xml:space="preserve">minutes</w:t>
        </w:r>
      </w:hyperlink>
      <w:r w:rsidDel="00000000" w:rsidR="00000000" w:rsidRPr="00000000">
        <w:rPr>
          <w:rtl w:val="0"/>
        </w:rPr>
        <w:t xml:space="preserve"> from the June 10, 2026 meeting.</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10">
        <w:r w:rsidDel="00000000" w:rsidR="00000000" w:rsidRPr="00000000">
          <w:rPr>
            <w:color w:val="1155cc"/>
            <w:u w:val="single"/>
            <w:rtl w:val="0"/>
          </w:rPr>
          <w:t xml:space="preserve">issues</w:t>
        </w:r>
      </w:hyperlink>
      <w:r w:rsidDel="00000000" w:rsidR="00000000" w:rsidRPr="00000000">
        <w:rPr>
          <w:rtl w:val="0"/>
        </w:rPr>
        <w:t xml:space="preserve"> and </w:t>
      </w:r>
      <w:hyperlink r:id="rId11">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1">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4">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6">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rPr/>
            </w:pPr>
            <w:r w:rsidDel="00000000" w:rsidR="00000000" w:rsidRPr="00000000">
              <w:rPr>
                <w:rtl w:val="0"/>
              </w:rPr>
              <w:t xml:space="preserve">June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Andrew to put a comment in PURL issue, </w:t>
            </w:r>
            <w:hyperlink r:id="rId12">
              <w:r w:rsidDel="00000000" w:rsidR="00000000" w:rsidRPr="00000000">
                <w:rPr>
                  <w:color w:val="1155cc"/>
                  <w:sz w:val="24"/>
                  <w:szCs w:val="24"/>
                  <w:u w:val="single"/>
                  <w:rtl w:val="0"/>
                </w:rPr>
                <w:t xml:space="preserve">https://github.com/package-url/purl-spec/issues/858</w:t>
              </w:r>
            </w:hyperlink>
            <w:r w:rsidDel="00000000" w:rsidR="00000000" w:rsidRPr="00000000">
              <w:rPr>
                <w:sz w:val="24"/>
                <w:szCs w:val="24"/>
                <w:rtl w:val="0"/>
              </w:rPr>
              <w:t xml:space="preserve"> and summarize what our next action should 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progress</w:t>
            </w:r>
          </w:p>
        </w:tc>
      </w:tr>
    </w:tbl>
    <w:p w:rsidR="00000000" w:rsidDel="00000000" w:rsidP="00000000" w:rsidRDefault="00000000" w:rsidRPr="00000000" w14:paraId="0000001B">
      <w:pPr>
        <w:pageBreakBefore w:val="0"/>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8"/>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6"/>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2">
      <w:pPr>
        <w:pageBreakBefore w:val="0"/>
        <w:rPr>
          <w:b w:val="1"/>
          <w:bCs w:val="1"/>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Meeting started: 14:07</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Approved </w:t>
      </w:r>
      <w:hyperlink r:id="rId13">
        <w:r w:rsidDel="00000000" w:rsidR="00000000" w:rsidRPr="00000000">
          <w:rPr>
            <w:color w:val="1155cc"/>
            <w:u w:val="single"/>
            <w:rtl w:val="0"/>
          </w:rPr>
          <w:t xml:space="preserve">minutes</w:t>
        </w:r>
      </w:hyperlink>
      <w:r w:rsidDel="00000000" w:rsidR="00000000" w:rsidRPr="00000000">
        <w:rPr>
          <w:rtl w:val="0"/>
        </w:rPr>
        <w:t xml:space="preserve"> from the June 10, 2026 meeting.</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Review of GitHub </w:t>
      </w:r>
      <w:hyperlink r:id="rId14">
        <w:r w:rsidDel="00000000" w:rsidR="00000000" w:rsidRPr="00000000">
          <w:rPr>
            <w:color w:val="1155cc"/>
            <w:u w:val="single"/>
            <w:rtl w:val="0"/>
          </w:rPr>
          <w:t xml:space="preserve">issues</w:t>
        </w:r>
      </w:hyperlink>
      <w:r w:rsidDel="00000000" w:rsidR="00000000" w:rsidRPr="00000000">
        <w:rPr>
          <w:rtl w:val="0"/>
        </w:rPr>
        <w:t xml:space="preserve"> and </w:t>
      </w:r>
      <w:hyperlink r:id="rId15">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One new item to add Alpine 3.24 container, George had already created a PR which has been merged, so this is complete.</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8 pipelines launched yesterday (June 16) on public Jenkins server as a test of the latest changes made to server config and test pipeline settings (LIGHTWEIGHT_CHECKOUT=true).  Server seems to be holding up, lots of jobs queued, but Jenkins server looks healthy.  This will also be a test of the remote temurin-compliance Jenkins server.  </w:t>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One new AIX 7.3 node added to inventory by Haroon</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We will ask Antonio to book a call to discuss the ‘resiliency plan’ and prepare for July release.</w:t>
      </w:r>
    </w:p>
    <w:p w:rsidR="00000000" w:rsidDel="00000000" w:rsidP="00000000" w:rsidRDefault="00000000" w:rsidRPr="00000000" w14:paraId="00000040">
      <w:pPr>
        <w:numPr>
          <w:ilvl w:val="1"/>
          <w:numId w:val="3"/>
        </w:numPr>
        <w:ind w:left="1440" w:hanging="360"/>
        <w:rPr>
          <w:u w:val="none"/>
        </w:rPr>
      </w:pPr>
      <w:r w:rsidDel="00000000" w:rsidR="00000000" w:rsidRPr="00000000">
        <w:rPr>
          <w:rtl w:val="0"/>
        </w:rPr>
        <w:t xml:space="preserve">Async AQA test launch that Sophia is working on should get merged shortly (before she leaves on 1 month PTO)</w:t>
      </w:r>
    </w:p>
    <w:p w:rsidR="00000000" w:rsidDel="00000000" w:rsidP="00000000" w:rsidRDefault="00000000" w:rsidRPr="00000000" w14:paraId="00000041">
      <w:pPr>
        <w:numPr>
          <w:ilvl w:val="1"/>
          <w:numId w:val="3"/>
        </w:numPr>
        <w:ind w:left="1440" w:hanging="360"/>
        <w:rPr>
          <w:u w:val="none"/>
        </w:rPr>
      </w:pPr>
      <w:r w:rsidDel="00000000" w:rsidR="00000000" w:rsidRPr="00000000">
        <w:rPr>
          <w:rtl w:val="0"/>
        </w:rPr>
        <w:t xml:space="preserve">Any changes that will be needed in how we triage the test results for July, now that test jobs will launch asynchronously?  Prioritize 2 changes to get in before July release:</w:t>
      </w:r>
    </w:p>
    <w:p w:rsidR="00000000" w:rsidDel="00000000" w:rsidP="00000000" w:rsidRDefault="00000000" w:rsidRPr="00000000" w14:paraId="00000042">
      <w:pPr>
        <w:numPr>
          <w:ilvl w:val="2"/>
          <w:numId w:val="3"/>
        </w:numPr>
        <w:ind w:left="2160" w:hanging="360"/>
        <w:rPr>
          <w:u w:val="none"/>
        </w:rPr>
      </w:pPr>
      <w:r w:rsidDel="00000000" w:rsidR="00000000" w:rsidRPr="00000000">
        <w:rPr>
          <w:rtl w:val="0"/>
        </w:rPr>
        <w:t xml:space="preserve">Updates to TRSS to include jck status in Grid view</w:t>
      </w:r>
    </w:p>
    <w:p w:rsidR="00000000" w:rsidDel="00000000" w:rsidP="00000000" w:rsidRDefault="00000000" w:rsidRPr="00000000" w14:paraId="00000043">
      <w:pPr>
        <w:numPr>
          <w:ilvl w:val="2"/>
          <w:numId w:val="3"/>
        </w:numPr>
        <w:ind w:left="2160" w:hanging="360"/>
        <w:rPr>
          <w:u w:val="none"/>
        </w:rPr>
      </w:pPr>
      <w:r w:rsidDel="00000000" w:rsidR="00000000" w:rsidRPr="00000000">
        <w:rPr>
          <w:rtl w:val="0"/>
        </w:rPr>
        <w:t xml:space="preserve">Updates to pass back the child auto-rerun job ID from remote server, so we can launch ‘just’ the failed test targets or testcases, without surfacing them by passing back the full test job URL</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Goal to be able to operate the compliance project with as few temurin-compliance committers as possible, relaunching failed test targets and cases remotely and offloading triage from the compliance team.</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Additional note: Missing from minutes of the last meeting, was the conversation and a request from Stewart to give more notice when deleting jobs from the Jenkins server.  During the server cleanup, many jobs were deleted with only one day’s notice, which is not enough time for responses from people away on vacation.  A preferred approach would be to raise an issue, socialize it for a period of time (one week?) and then proceed with clean-up.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Meeting ended 14:35</w:t>
      </w: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iscussions?discussions_q=org%3AAdoptium+is%3Aopen+label%3APMC-agenda+sort%3Adate_created" TargetMode="External"/><Relationship Id="rId10" Type="http://schemas.openxmlformats.org/officeDocument/2006/relationships/hyperlink" Target="https://github.com/issues?q=org%3AAdoptium+label%3APMC-agenda+sort%3Acreated-asc" TargetMode="External"/><Relationship Id="rId13" Type="http://schemas.openxmlformats.org/officeDocument/2006/relationships/hyperlink" Target="https://drive.google.com/drive/folders/16A2bs7M7nSE82eMP-bP1DY1v3VQArOt8?usp=drive_link" TargetMode="External"/><Relationship Id="rId12" Type="http://schemas.openxmlformats.org/officeDocument/2006/relationships/hyperlink" Target="https://github.com/package-url/purl-spec/issues/8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A2bs7M7nSE82eMP-bP1DY1v3VQArOt8?usp=drive_link" TargetMode="External"/><Relationship Id="rId15" Type="http://schemas.openxmlformats.org/officeDocument/2006/relationships/hyperlink" Target="https://github.com/discussions?discussions_q=org%3AAdoptium+is%3Aopen+label%3APMC-agenda+sort%3Adate_created" TargetMode="External"/><Relationship Id="rId14" Type="http://schemas.openxmlformats.org/officeDocument/2006/relationships/hyperlink" Target="https://github.com/issues?q=org%3AAdoptium+label%3APMC-agenda+sort%3Acreated-asc"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eclipse.org/projects/dev_process/#4_6_1_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