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2E087" w14:textId="2015B76B" w:rsidR="00995D45" w:rsidRDefault="00FC07B1" w:rsidP="00903270">
      <w:pPr>
        <w:pStyle w:val="1"/>
        <w:bidi/>
        <w:jc w:val="center"/>
        <w:rPr>
          <w:rFonts w:asciiTheme="minorHAnsi" w:hAnsiTheme="minorHAnsi" w:cs="Cascadia Code"/>
          <w:b/>
          <w:bCs/>
          <w:color w:val="auto"/>
          <w:lang w:val="en-GB"/>
        </w:rPr>
      </w:pPr>
      <w:r w:rsidRPr="00FC07B1">
        <w:rPr>
          <w:rFonts w:asciiTheme="minorHAnsi" w:hAnsiTheme="minorHAnsi" w:cs="Cascadia Code"/>
          <w:b/>
          <w:bCs/>
          <w:color w:val="auto"/>
          <w:rtl/>
          <w:lang w:val="en-GB"/>
        </w:rPr>
        <w:t>עקרון הכימוס</w:t>
      </w:r>
    </w:p>
    <w:p w14:paraId="3BBD2C5D" w14:textId="7BF1F394" w:rsidR="00FC07B1" w:rsidRDefault="00FC07B1" w:rsidP="00903270">
      <w:pPr>
        <w:pStyle w:val="2"/>
        <w:bidi/>
        <w:jc w:val="center"/>
        <w:rPr>
          <w:rFonts w:ascii="Cascadia Code" w:hAnsi="Cascadia Code" w:cs="Cascadia Code"/>
          <w:b/>
          <w:bCs/>
          <w:color w:val="auto"/>
          <w:lang w:val="en-GB"/>
        </w:rPr>
      </w:pPr>
      <w:r w:rsidRPr="00FC07B1">
        <w:rPr>
          <w:rFonts w:ascii="Cascadia Code" w:hAnsi="Cascadia Code" w:cs="Cascadia Code"/>
          <w:b/>
          <w:bCs/>
          <w:color w:val="auto"/>
          <w:lang w:val="en-GB"/>
        </w:rPr>
        <w:t>(Encapsulation)</w:t>
      </w:r>
    </w:p>
    <w:p w14:paraId="47915785" w14:textId="694A3535" w:rsidR="00903270" w:rsidRDefault="00903270" w:rsidP="00903270">
      <w:pPr>
        <w:pStyle w:val="3"/>
        <w:bidi/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</w:pPr>
      <w:r w:rsidRPr="00903270"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  <w:t>הסבר:</w:t>
      </w:r>
    </w:p>
    <w:p w14:paraId="0057CA49" w14:textId="24E462E4" w:rsidR="00903270" w:rsidRPr="00903270" w:rsidRDefault="00903270" w:rsidP="00903270">
      <w:pPr>
        <w:bidi/>
        <w:rPr>
          <w:rFonts w:hint="cs"/>
          <w:rtl/>
        </w:rPr>
      </w:pPr>
      <w:r>
        <w:rPr>
          <w:rFonts w:hint="cs"/>
          <w:rtl/>
          <w:lang w:val="en-GB"/>
        </w:rPr>
        <w:t xml:space="preserve">עקרון הכימוס או במילים אחרות </w:t>
      </w:r>
      <w:r>
        <w:t>Encapsulation</w:t>
      </w:r>
      <w:r>
        <w:rPr>
          <w:rFonts w:hint="cs"/>
          <w:rtl/>
        </w:rPr>
        <w:t>...............</w:t>
      </w:r>
    </w:p>
    <w:sectPr w:rsidR="00903270" w:rsidRPr="0090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90"/>
    <w:rsid w:val="00903270"/>
    <w:rsid w:val="00995D45"/>
    <w:rsid w:val="00AE4600"/>
    <w:rsid w:val="00DC2E90"/>
    <w:rsid w:val="00FC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BC2A"/>
  <w15:chartTrackingRefBased/>
  <w15:docId w15:val="{8146483E-6328-402D-8F39-10912CC6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2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C2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2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2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2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2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2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2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2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DC2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DC2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C2E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C2E9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C2E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C2E9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C2E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C2E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2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C2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2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C2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2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C2E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2E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2E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2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C2E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2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שון ברנגרד</dc:creator>
  <cp:keywords/>
  <dc:description/>
  <cp:lastModifiedBy>שון ברנגרד</cp:lastModifiedBy>
  <cp:revision>3</cp:revision>
  <dcterms:created xsi:type="dcterms:W3CDTF">2024-05-05T19:35:00Z</dcterms:created>
  <dcterms:modified xsi:type="dcterms:W3CDTF">2024-05-05T19:37:00Z</dcterms:modified>
</cp:coreProperties>
</file>