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5eb508553b22b2200fb3e9a5e926cbdbcf606f6"/>
    <w:p>
      <w:pPr>
        <w:pStyle w:val="Title"/>
      </w:pPr>
      <w:r>
        <w:t>Geometry-First Mathematics</w:t>
        <w:br/>
        <w:t>from the Ground Up</w:t>
      </w:r>
    </w:p>
    <w:bookmarkStart w:id="20" w:name="X65f89351dfdd4bbbe59fe2415367c89dda120f1"/>
    <w:p>
      <w:pPr>
        <w:pStyle w:val="Subtitle"/>
      </w:pPr>
      <w:r>
        <w:t>Further expanded, visually informed intuition edition for adult learners and visual thinkers</w:t>
      </w:r>
    </w:p>
    <w:bookmarkEnd w:id="20"/>
    <w:bookmarkEnd w:id="21"/>
    <w:bookmarkStart w:id="22" w:name="X28cff2fdbd7f5a9c9ed77374aabd2b19103a7ca"/>
    <w:p>
      <w:pPr>
        <w:pStyle w:val="Heading1"/>
      </w:pPr>
      <w:r>
        <w:t xml:space="preserve">What this revision thinks the original manuscript is really trying to do</w:t>
      </w:r>
    </w:p>
    <w:p>
      <w:pPr>
        <w:pStyle w:val="FirstParagraph"/>
      </w:pPr>
      <w:r>
        <w:t xml:space="preserve">The original V3 is not merely</w:t>
      </w:r>
      <w:r>
        <w:t xml:space="preserve"> </w:t>
      </w:r>
      <w:r>
        <w:t xml:space="preserve">“</w:t>
      </w:r>
      <w:r>
        <w:t xml:space="preserve">geometry first.</w:t>
      </w:r>
      <w:r>
        <w:t xml:space="preserve">”</w:t>
      </w:r>
      <w:r>
        <w:t xml:space="preserve"> </w:t>
      </w:r>
      <w:r>
        <w:t xml:space="preserve">Its deeper thesis is more radical:</w:t>
      </w:r>
    </w:p>
    <w:p>
      <w:pPr>
        <w:pStyle w:val="Compact"/>
        <w:numPr>
          <w:ilvl w:val="0"/>
          <w:numId w:val="1001"/>
        </w:numPr>
      </w:pPr>
      <w:r>
        <w:t xml:space="preserve">Mathematics should begin with</w:t>
      </w:r>
      <w:r>
        <w:t xml:space="preserve"> </w:t>
      </w:r>
      <w:r>
        <w:rPr>
          <w:b/>
          <w:bCs/>
        </w:rPr>
        <w:t xml:space="preserve">things you can distinguish, compare, move, and preserve</w:t>
      </w:r>
      <w:r>
        <w:t xml:space="preserve">, not with symbol-pushing.</w:t>
      </w:r>
    </w:p>
    <w:p>
      <w:pPr>
        <w:pStyle w:val="Compact"/>
        <w:numPr>
          <w:ilvl w:val="0"/>
          <w:numId w:val="1001"/>
        </w:numPr>
      </w:pPr>
      <w:r>
        <w:t xml:space="preserve">Numbers should arrive as</w:t>
      </w:r>
      <w:r>
        <w:t xml:space="preserve"> </w:t>
      </w:r>
      <w:r>
        <w:rPr>
          <w:b/>
          <w:bCs/>
        </w:rPr>
        <w:t xml:space="preserve">relations between magnitudes</w:t>
      </w:r>
      <w:r>
        <w:t xml:space="preserve">, not as unexplained marks on a worksheet.</w:t>
      </w:r>
    </w:p>
    <w:p>
      <w:pPr>
        <w:pStyle w:val="Compact"/>
        <w:numPr>
          <w:ilvl w:val="0"/>
          <w:numId w:val="1001"/>
        </w:numPr>
      </w:pPr>
      <w:r>
        <w:t xml:space="preserve">The usual school sequence hides the true architecture. It gives procedures first and motives later. This manuscript tries to reverse that.</w:t>
      </w:r>
    </w:p>
    <w:p>
      <w:pPr>
        <w:pStyle w:val="Compact"/>
        <w:numPr>
          <w:ilvl w:val="0"/>
          <w:numId w:val="1001"/>
        </w:numPr>
      </w:pPr>
      <w:r>
        <w:t xml:space="preserve">The real unifying actors are</w:t>
      </w:r>
      <w:r>
        <w:t xml:space="preserve"> </w:t>
      </w:r>
      <w:r>
        <w:rPr>
          <w:b/>
          <w:bCs/>
        </w:rPr>
        <w:t xml:space="preserve">transformations</w:t>
      </w:r>
      <w:r>
        <w:t xml:space="preserve"> </w:t>
      </w:r>
      <w:r>
        <w:t xml:space="preserve">and</w:t>
      </w:r>
      <w:r>
        <w:t xml:space="preserve"> </w:t>
      </w:r>
      <w:r>
        <w:rPr>
          <w:b/>
          <w:bCs/>
        </w:rPr>
        <w:t xml:space="preserve">invariants</w:t>
      </w:r>
      <w:r>
        <w:t xml:space="preserve">: moving, resizing, rotating, composing, refining, and asking what remains unchanged.</w:t>
      </w:r>
    </w:p>
    <w:p>
      <w:pPr>
        <w:pStyle w:val="Compact"/>
        <w:numPr>
          <w:ilvl w:val="0"/>
          <w:numId w:val="1001"/>
        </w:numPr>
      </w:pPr>
      <w:r>
        <w:t xml:space="preserve">Calculus, complex numbers, and even relativity stop feeling like new genres once they are seen as later episodes in the same story.</w:t>
      </w:r>
    </w:p>
    <w:p>
      <w:pPr>
        <w:pStyle w:val="FirstParagraph"/>
      </w:pPr>
      <w:r>
        <w:t xml:space="preserve">That is the spine worth preserving. It is strong. The manuscript already does several unusually intelligent things: it puts Eudoxus before similar-triangle multiplication, adds the missing rate version of division, carries dimensional analysis far longer than most textbooks, treats functions as objects before calculus, and connects derivatives to the earlier ratio machine instead of dropping them from the ceiling.</w:t>
      </w:r>
    </w:p>
    <w:p>
      <w:pPr>
        <w:pStyle w:val="BodyText"/>
      </w:pPr>
      <w:r>
        <w:t xml:space="preserve">But for the audience this revision cares about - adults who suspect school taught them rituals instead of ideas - the original still leaves some hidden fractures:</w:t>
      </w:r>
    </w:p>
    <w:p>
      <w:pPr>
        <w:pStyle w:val="Compact"/>
        <w:numPr>
          <w:ilvl w:val="0"/>
          <w:numId w:val="1002"/>
        </w:numPr>
      </w:pPr>
      <w:r>
        <w:t xml:space="preserve">It sometimes slides too quickly between</w:t>
      </w:r>
      <w:r>
        <w:t xml:space="preserve"> </w:t>
      </w:r>
      <w:r>
        <w:rPr>
          <w:b/>
          <w:bCs/>
        </w:rPr>
        <w:t xml:space="preserve">a magnitude</w:t>
      </w:r>
      <w:r>
        <w:t xml:space="preserve">,</w:t>
      </w:r>
      <w:r>
        <w:t xml:space="preserve"> </w:t>
      </w:r>
      <w:r>
        <w:rPr>
          <w:b/>
          <w:bCs/>
        </w:rPr>
        <w:t xml:space="preserve">the measured value of a magnitude</w:t>
      </w:r>
      <w:r>
        <w:t xml:space="preserve">, and</w:t>
      </w:r>
      <w:r>
        <w:t xml:space="preserve"> </w:t>
      </w:r>
      <w:r>
        <w:rPr>
          <w:b/>
          <w:bCs/>
        </w:rPr>
        <w:t xml:space="preserve">the pure number comparing that magnitude to a unit</w:t>
      </w:r>
      <w:r>
        <w:t xml:space="preserve">. That is survivable for an experienced reader and destabilizing for a beginner.</w:t>
      </w:r>
    </w:p>
    <w:p>
      <w:pPr>
        <w:pStyle w:val="Compact"/>
        <w:numPr>
          <w:ilvl w:val="0"/>
          <w:numId w:val="1002"/>
        </w:numPr>
      </w:pPr>
      <w:r>
        <w:t xml:space="preserve">It is conceptually clean but emotionally compressed. A reader who needs to</w:t>
      </w:r>
      <w:r>
        <w:t xml:space="preserve"> </w:t>
      </w:r>
      <w:r>
        <w:rPr>
          <w:i/>
          <w:iCs/>
        </w:rPr>
        <w:t xml:space="preserve">see</w:t>
      </w:r>
      <w:r>
        <w:t xml:space="preserve"> </w:t>
      </w:r>
      <w:r>
        <w:t xml:space="preserve">the object from several angles can still lose the thread.</w:t>
      </w:r>
    </w:p>
    <w:p>
      <w:pPr>
        <w:pStyle w:val="Compact"/>
        <w:numPr>
          <w:ilvl w:val="0"/>
          <w:numId w:val="1002"/>
        </w:numPr>
      </w:pPr>
      <w:r>
        <w:t xml:space="preserve">It does not spend enough time on the historical pressure that forced each invention. Human beings did not invent fractions, proportion, logarithms, or calculus because they liked homework. They were cornered into them by land, astronomy, construction, motion, trade, navigation, and physics.</w:t>
      </w:r>
    </w:p>
    <w:p>
      <w:pPr>
        <w:pStyle w:val="Compact"/>
        <w:numPr>
          <w:ilvl w:val="0"/>
          <w:numId w:val="1002"/>
        </w:numPr>
      </w:pPr>
      <w:r>
        <w:t xml:space="preserve">It often states a good idea once when it should state it three ways: as a picture, as an action, and as a formal relationship.</w:t>
      </w:r>
    </w:p>
    <w:p>
      <w:pPr>
        <w:pStyle w:val="FirstParagraph"/>
      </w:pPr>
      <w:r>
        <w:t xml:space="preserve">So this edition keeps the scaffold and slows down the right places. It adds historical motive, multiple visual lenses, thought experiments, explicit warnings about common confusions, and a longer bridge from calculus to modern mathematics.</w:t>
      </w:r>
    </w:p>
    <w:bookmarkEnd w:id="22"/>
    <w:bookmarkStart w:id="23" w:name="Xe7725d6c178f8bcfa4b12330e9f33c1b739d576"/>
    <w:p>
      <w:pPr>
        <w:pStyle w:val="Heading1"/>
      </w:pPr>
      <w:r>
        <w:t xml:space="preserve">How to use this book if school made mathematics feel fake</w:t>
      </w:r>
    </w:p>
    <w:p>
      <w:pPr>
        <w:pStyle w:val="FirstParagraph"/>
      </w:pPr>
      <w:r>
        <w:t xml:space="preserve">School often teaches mathematics as a sequence of compressed spells. You are shown that</w:t>
      </w:r>
      <w:r>
        <w:t xml:space="preserve"> </w:t>
      </w:r>
      <w:r>
        <w:t xml:space="preserve">“</w:t>
      </w:r>
      <w:r>
        <w:t xml:space="preserve">the rule is…</w:t>
      </w:r>
      <w:r>
        <w:t xml:space="preserve">”</w:t>
      </w:r>
      <w:r>
        <w:t xml:space="preserve"> </w:t>
      </w:r>
      <w:r>
        <w:t xml:space="preserve">before you are shown what problem the rule was invented to solve. That is backward. It makes the subject feel arbitrary and brittle.</w:t>
      </w:r>
    </w:p>
    <w:p>
      <w:pPr>
        <w:pStyle w:val="BodyText"/>
      </w:pPr>
      <w:r>
        <w:t xml:space="preserve">This book will do something stricter and, frankly, more honest.</w:t>
      </w:r>
    </w:p>
    <w:p>
      <w:pPr>
        <w:pStyle w:val="BodyText"/>
      </w:pPr>
      <w:r>
        <w:t xml:space="preserve">Whenever we introduce a new object, we will ask four questions:</w:t>
      </w:r>
    </w:p>
    <w:p>
      <w:pPr>
        <w:pStyle w:val="Compact"/>
        <w:numPr>
          <w:ilvl w:val="0"/>
          <w:numId w:val="1003"/>
        </w:numPr>
      </w:pPr>
      <w:r>
        <w:t xml:space="preserve">What is the object?</w:t>
      </w:r>
    </w:p>
    <w:p>
      <w:pPr>
        <w:pStyle w:val="Compact"/>
        <w:numPr>
          <w:ilvl w:val="0"/>
          <w:numId w:val="1003"/>
        </w:numPr>
      </w:pPr>
      <w:r>
        <w:t xml:space="preserve">What counts as the same object?</w:t>
      </w:r>
    </w:p>
    <w:p>
      <w:pPr>
        <w:pStyle w:val="Compact"/>
        <w:numPr>
          <w:ilvl w:val="0"/>
          <w:numId w:val="1003"/>
        </w:numPr>
      </w:pPr>
      <w:r>
        <w:t xml:space="preserve">What can you do to it?</w:t>
      </w:r>
    </w:p>
    <w:p>
      <w:pPr>
        <w:pStyle w:val="Compact"/>
        <w:numPr>
          <w:ilvl w:val="0"/>
          <w:numId w:val="1003"/>
        </w:numPr>
      </w:pPr>
      <w:r>
        <w:t xml:space="preserve">What survives those operations?</w:t>
      </w:r>
    </w:p>
    <w:p>
      <w:pPr>
        <w:pStyle w:val="FirstParagraph"/>
      </w:pPr>
      <w:r>
        <w:t xml:space="preserve">That same template works for segments, ratios, vectors, functions, complex numbers, derivatives, and spacetime intervals. Mathematics is not a junk drawer of unrelated tricks. It is a layered study of structure.</w:t>
      </w:r>
    </w:p>
    <w:p>
      <w:pPr>
        <w:pStyle w:val="BodyText"/>
      </w:pPr>
      <w:r>
        <w:t xml:space="preserve">A second rule: we will keep</w:t>
      </w:r>
      <w:r>
        <w:t xml:space="preserve"> </w:t>
      </w:r>
      <w:r>
        <w:rPr>
          <w:b/>
          <w:bCs/>
        </w:rPr>
        <w:t xml:space="preserve">type signatures</w:t>
      </w:r>
      <w:r>
        <w:t xml:space="preserve"> </w:t>
      </w:r>
      <w:r>
        <w:t xml:space="preserve">in view. This matters more than most curricula admit.</w:t>
      </w:r>
      <w:r>
        <w:t xml:space="preserve"> </w:t>
      </w:r>
      <w:r>
        <w:t xml:space="preserve">“</w:t>
      </w:r>
      <w:r>
        <w:t xml:space="preserve">3</w:t>
      </w:r>
      <w:r>
        <w:t xml:space="preserve">”</w:t>
      </w:r>
      <w:r>
        <w:t xml:space="preserve">,</w:t>
      </w:r>
      <w:r>
        <w:t xml:space="preserve"> </w:t>
      </w:r>
      <w:r>
        <w:t xml:space="preserve">“</w:t>
      </w:r>
      <w:r>
        <w:t xml:space="preserve">3 meters</w:t>
      </w:r>
      <w:r>
        <w:t xml:space="preserve">”</w:t>
      </w:r>
      <w:r>
        <w:t xml:space="preserve">, and</w:t>
      </w:r>
      <w:r>
        <w:t xml:space="preserve"> </w:t>
      </w:r>
      <w:r>
        <w:t xml:space="preserve">“</w:t>
      </w:r>
      <w:r>
        <w:t xml:space="preserve">3 meters per second</w:t>
      </w:r>
      <w:r>
        <w:t xml:space="preserve">”</w:t>
      </w:r>
      <w:r>
        <w:t xml:space="preserve"> </w:t>
      </w:r>
      <w:r>
        <w:t xml:space="preserve">are not the same kind of thing. Treating them as though they are is how students end up with manipulations that work on paper and fail in reality. Physics is merciless on this point. Good mathematics should be too.</w:t>
      </w:r>
    </w:p>
    <w:p>
      <w:pPr>
        <w:pStyle w:val="BodyText"/>
      </w:pPr>
      <w:r>
        <w:t xml:space="preserve">A third rule: sometimes we will look at a construction before we have fully justified it. When that happens, the debt will be named and later paid. Hidden debts are what make a subject feel rigged. Declared debts are simply part of building.</w:t>
      </w:r>
    </w:p>
    <w:bookmarkEnd w:id="23"/>
    <w:bookmarkStart w:id="24" w:name="the-permanent-scaffold"/>
    <w:p>
      <w:pPr>
        <w:pStyle w:val="Heading1"/>
      </w:pPr>
      <w:r>
        <w:t>A decoding tool for every new idea: picture, action, relation, compression</w:t>
      </w:r>
    </w:p>
    <w:p>
      <w:pPr>
        <w:pStyle w:val="FirstParagraph"/>
      </w:pPr>
      <w:r>
        <w:t>A large fraction of mathematical confusion is not about intelligence. It is about silent switching between representations. A textbook shows a triangle, then a formula, then a graph, then a word problem, as though these were four separate topics. Often they are four views of the same structure.</w:t>
      </w:r>
    </w:p>
    <w:p>
      <w:pPr>
        <w:pStyle w:val="BodyText"/>
      </w:pPr>
      <w:r>
        <w:t>To stay oriented, use one decoding loop whenever a new idea appears:</w:t>
      </w:r>
    </w:p>
    <w:p>
      <w:pPr>
        <w:pStyle w:val="Compact"/>
      </w:pPr>
      <w:r>
        <w:t>Picture: What would I draw, imagine, or physically act out?</w:t>
      </w:r>
    </w:p>
    <w:p>
      <w:pPr>
        <w:pStyle w:val="Compact"/>
      </w:pPr>
      <w:r>
        <w:t>Action: What can be moved, resized, turned, composed, or refined?</w:t>
      </w:r>
    </w:p>
    <w:p>
      <w:pPr>
        <w:pStyle w:val="Compact"/>
      </w:pPr>
      <w:r>
        <w:t>Relation: What is being compared, preserved, inverted, or made invariant?</w:t>
      </w:r>
    </w:p>
    <w:p>
      <w:pPr>
        <w:pStyle w:val="Compact"/>
      </w:pPr>
      <w:r>
        <w:t>Compression: What symbol, equation, or notation is packaging the pattern?</w:t>
      </w:r>
    </w:p>
    <w:p>
      <w:pPr>
        <w:pStyle w:val="BodyText"/>
      </w:pPr>
      <w:r>
        <w:t>If a formula feels dead, walk backward to picture and action. If a picture feels vague, walk forward to relation and compression. Real understanding is the ability to travel between these views on purpose.</w:t>
      </w:r>
    </w:p>
    <w:p>
      <w:pPr>
        <w:pStyle w:val="FirstParagraph"/>
      </w:pPr>
      <w:r>
        <w:t>A fast example makes the method concrete.</w:t>
      </w:r>
    </w:p>
    <w:p>
      <w:pPr>
        <w:pStyle w:val="Compact"/>
      </w:pPr>
      <w:r>
        <w:t>Addition: picture = head-to-tail arrows; action = compose translations; relation = same endpoint regardless of regrouping; compression = a + b.</w:t>
      </w:r>
    </w:p>
    <w:p>
      <w:pPr>
        <w:pStyle w:val="Compact"/>
      </w:pPr>
      <w:r>
        <w:t>Multiplication: picture = dilation or similar-triangle machine; action = resize; relation = preserved ratio; compression = ab.</w:t>
      </w:r>
    </w:p>
    <w:p>
      <w:pPr>
        <w:pStyle w:val="Compact"/>
      </w:pPr>
      <w:r>
        <w:t>Derivative: picture = secants stabilizing into a tangent; action = refine local comparison; relation = stable rate; compression = f'(x).</w:t>
      </w:r>
    </w:p>
    <w:p>
      <w:pPr>
        <w:pStyle w:val="BodyText"/>
      </w:pPr>
      <w:r>
        <w:t>This is not study-skills fluff. It is how mathematics is actually done when the problem is still alive. Euclid drew. Newton tracked motion. Euler compressed recurring structure into notation. Einstein asked which quantities survive a change of viewpoint.</w:t>
      </w:r>
    </w:p>
    <w:p>
      <w:pPr>
        <w:pStyle w:val="Heading1"/>
      </w:pPr>
      <w:r>
        <w:t>A visual grammar for the rest of the book</w:t>
      </w:r>
    </w:p>
    <w:p>
      <w:pPr>
        <w:pStyle w:val="FirstParagraph"/>
      </w:pPr>
      <w:r>
        <w:t>Because the illustrated edition of this book is being designed around recurring image-families, it helps to know the visual grammar before you meet the pictures. Good mathematical images are not decoration. They are compressed arguments about what changes, what stays fixed, and what is being compared.</w:t>
      </w:r>
    </w:p>
    <w:p>
      <w:pPr>
        <w:pStyle w:val="BodyText"/>
      </w:pPr>
      <w:r>
        <w:t>Six visual families recur throughout the manuscript. Once you can spot them, you start reading a page the way a musician reads recurring motifs.</w:t>
      </w:r>
    </w:p>
    <w:p>
      <w:pPr>
        <w:pStyle w:val="Compact"/>
      </w:pPr>
      <w:r>
        <w:t>Layered-stack images: object, chosen unit, numeric report. Use these whenever the danger is conflating the thing with its measurement.</w:t>
      </w:r>
    </w:p>
    <w:p>
      <w:pPr>
        <w:pStyle w:val="Compact"/>
      </w:pPr>
      <w:r>
        <w:t>Path images: start point, move, endpoint. Use these for addition, subtraction, vectors, and composition.</w:t>
      </w:r>
    </w:p>
    <w:p>
      <w:pPr>
        <w:pStyle w:val="Compact"/>
      </w:pPr>
      <w:r>
        <w:t>Resize images: source figure, target figure, preserved shape. Use these for multiplication, division, similarity, exponentiation, and logarithms.</w:t>
      </w:r>
    </w:p>
    <w:p>
      <w:pPr>
        <w:pStyle w:val="Compact"/>
      </w:pPr>
      <w:r>
        <w:t>Turn images: rotating ray, projection, periodic return. Use these for angle, trigonometry, complex numbers, and oscillation.</w:t>
      </w:r>
    </w:p>
    <w:p>
      <w:pPr>
        <w:pStyle w:val="Compact"/>
      </w:pPr>
      <w:r>
        <w:t>Constraint images: cloud of possible points with a curve or surface selected out. Use these for equations, loci, systems, functions, and optimization.</w:t>
      </w:r>
    </w:p>
    <w:p>
      <w:pPr>
        <w:pStyle w:val="Compact"/>
      </w:pPr>
      <w:r>
        <w:t>Refinement images: nested intervals, shrinking secants, thinner rectangles, denser partitions. Use these whenever the concept is defined by what survives approximation.</w:t>
      </w:r>
    </w:p>
    <w:p>
      <w:pPr>
        <w:pStyle w:val="BodyText"/>
      </w:pPr>
      <w:r>
        <w:t>When a diagram feels busy, ask three brutal questions. What is the object? What action is allowed? What quantity survives the action? Most of the confusion drops away once those three are separated.</w:t>
      </w:r>
    </w:p>
    <w:p>
      <w:pPr>
        <w:pStyle w:val="BodyText"/>
      </w:pPr>
      <w:r>
        <w:t>A useful meta-rule for visual thinkers: do not stare at the whole picture first. Trace the invariant. In a translation picture, the endpoint relation matters. In a scaling picture, the preserved ratio matters. In a rotation picture, the angle or norm matters. In a refinement picture, the survivor of repeated narrowing matters.</w:t>
      </w:r>
    </w:p>
    <w:p>
      <w:pPr>
        <w:pStyle w:val="BodyText"/>
      </w:pPr>
      <w:r>
        <w:t>If a later chapter feels slippery, return to the visual family it belongs to. This book is less a ladder of disconnected topics than a repeated reappearance of a handful of picture-types under new pressure.</w:t>
      </w:r>
    </w:p>
    <w:p>
      <w:pPr>
        <w:pStyle w:val="Heading1"/>
      </w:pPr>
      <w:r>
        <w:t xml:space="preserve">The permanent scaffold</w:t>
      </w:r>
    </w:p>
    <w:p>
      <w:pPr>
        <w:pStyle w:val="FirstParagraph"/>
      </w:pPr>
      <w:r>
        <w:t xml:space="preserve">Keep this dictionary in front of you. It is the spine of the whole manuscript.</w:t>
      </w:r>
    </w:p>
    <w:p>
      <w:pPr>
        <w:pStyle w:val="Compact"/>
        <w:numPr>
          <w:ilvl w:val="0"/>
          <w:numId w:val="1004"/>
        </w:numPr>
      </w:pPr>
      <w:r>
        <w:rPr>
          <w:b/>
          <w:bCs/>
        </w:rPr>
        <w:t xml:space="preserve">Objects</w:t>
      </w:r>
      <w:r>
        <w:t xml:space="preserve">: points, segments, directed segments, triangles, circles, areas, curves, vectors, functions, transformations, then spaces.</w:t>
      </w:r>
    </w:p>
    <w:p>
      <w:pPr>
        <w:pStyle w:val="Compact"/>
        <w:numPr>
          <w:ilvl w:val="0"/>
          <w:numId w:val="1004"/>
        </w:numPr>
      </w:pPr>
      <w:r>
        <w:rPr>
          <w:b/>
          <w:bCs/>
        </w:rPr>
        <w:t xml:space="preserve">Sameness relations</w:t>
      </w:r>
      <w:r>
        <w:t xml:space="preserve">: congruence, similarity, equality of ratio, equality of function, invariance under symmetry.</w:t>
      </w:r>
    </w:p>
    <w:p>
      <w:pPr>
        <w:pStyle w:val="Compact"/>
        <w:numPr>
          <w:ilvl w:val="0"/>
          <w:numId w:val="1004"/>
        </w:numPr>
      </w:pPr>
      <w:r>
        <w:rPr>
          <w:b/>
          <w:bCs/>
        </w:rPr>
        <w:t xml:space="preserve">Operations</w:t>
      </w:r>
      <w:r>
        <w:t xml:space="preserve">:</w:t>
      </w:r>
    </w:p>
    <w:p>
      <w:pPr>
        <w:pStyle w:val="Compact"/>
        <w:numPr>
          <w:ilvl w:val="1"/>
          <w:numId w:val="1005"/>
        </w:numPr>
      </w:pPr>
      <w:r>
        <w:t xml:space="preserve">addition/subtraction = compose translations</w:t>
      </w:r>
    </w:p>
    <w:p>
      <w:pPr>
        <w:pStyle w:val="Compact"/>
        <w:numPr>
          <w:ilvl w:val="1"/>
          <w:numId w:val="1005"/>
        </w:numPr>
      </w:pPr>
      <w:r>
        <w:t xml:space="preserve">multiplication/division = compose scalings</w:t>
      </w:r>
    </w:p>
    <w:p>
      <w:pPr>
        <w:pStyle w:val="Compact"/>
        <w:numPr>
          <w:ilvl w:val="1"/>
          <w:numId w:val="1005"/>
        </w:numPr>
      </w:pPr>
      <w:r>
        <w:t xml:space="preserve">exponentiation/logarithm = count or undo iterated scalings</w:t>
      </w:r>
    </w:p>
    <w:p>
      <w:pPr>
        <w:pStyle w:val="Compact"/>
        <w:numPr>
          <w:ilvl w:val="1"/>
          <w:numId w:val="1005"/>
        </w:numPr>
      </w:pPr>
      <w:r>
        <w:t>rotation/trigonometry = compose turns and track projections</w:t>
      </w:r>
    </w:p>
    <w:p>
      <w:pPr>
        <w:pStyle w:val="Compact"/>
        <w:numPr>
          <w:ilvl w:val="1"/>
          <w:numId w:val="1005"/>
        </w:numPr>
      </w:pPr>
      <w:r>
        <w:t xml:space="preserve">complex multiplication = compose rotation and scaling</w:t>
      </w:r>
    </w:p>
    <w:p>
      <w:pPr>
        <w:pStyle w:val="Compact"/>
        <w:numPr>
          <w:ilvl w:val="1"/>
          <w:numId w:val="1005"/>
        </w:numPr>
      </w:pPr>
      <w:r>
        <w:t xml:space="preserve">differentiation/integration = local rate and accumulated contribution under refinement</w:t>
      </w:r>
    </w:p>
    <w:p>
      <w:pPr>
        <w:pStyle w:val="Compact"/>
        <w:numPr>
          <w:ilvl w:val="0"/>
          <w:numId w:val="1004"/>
        </w:numPr>
      </w:pPr>
      <w:r>
        <w:rPr>
          <w:b/>
          <w:bCs/>
        </w:rPr>
        <w:t xml:space="preserve">Numbers</w:t>
      </w:r>
      <w:r>
        <w:t xml:space="preserve">: not just written numerals, but invariants, ratios, and coordinates relative to chosen references.</w:t>
      </w:r>
    </w:p>
    <w:p>
      <w:pPr>
        <w:pStyle w:val="FirstParagraph"/>
      </w:pPr>
      <w:r>
        <w:t xml:space="preserve">A compact mantra:</w:t>
      </w:r>
    </w:p>
    <w:p>
      <w:pPr>
        <w:pStyle w:val="BlockText"/>
        <w:shd w:val="clear" w:color="auto" w:fill="F2F5F9"/>
        <w:pBdr>
          <w:left w:val="single" w:sz="10" w:space="4" w:color="9AAFC4"/>
        </w:pBdr>
      </w:pPr>
      <w:r>
        <w:t>Addition lives in the world of moving. Multiplication lives in the world of resizing. Trigonometry lives in the world of turning and projection. Exponentiation lives in the world of counting resizings. Calculus lives in the world of asking what survives refinement.</w:t>
      </w:r>
    </w:p>
    <w:p>
      <w:pPr>
        <w:pStyle w:val="FirstParagraph"/>
      </w:pPr>
      <w:r>
        <w:t xml:space="preserve">A compact structural table:</w:t>
      </w:r>
    </w:p>
    <w:tbl>
      <w:tblPr>
        <w:tblStyle w:val="Table"/>
        <w:tblW w:type="pct" w:w="5000"/>
        <w:jc w:val="center"/>
        <w:tblLayout w:type="fixed"/>
        <w:tblLook w:firstRow="1" w:lastRow="0" w:firstColumn="0" w:lastColumn="0" w:noHBand="0" w:noVBand="0" w:val="0020"/>
        <w:tblBorders>
          <w:top w:val="single" w:sz="6" w:space="0" w:color="C6D0DB"/>
          <w:left w:val="single" w:sz="6" w:space="0" w:color="C6D0DB"/>
          <w:bottom w:val="single" w:sz="6" w:space="0" w:color="C6D0DB"/>
          <w:right w:val="single" w:sz="6" w:space="0" w:color="C6D0DB"/>
          <w:insideH w:val="single" w:sz="6" w:space="0" w:color="C6D0DB"/>
          <w:insideV w:val="single" w:sz="6" w:space="0" w:color="C6D0DB"/>
        </w:tblBorders>
      </w:tblPr>
      <w:tblGrid>
        <w:gridCol w:w="1980"/>
        <w:gridCol w:w="1980"/>
        <w:gridCol w:w="1980"/>
        <w:gridCol w:w="1980"/>
      </w:tblGrid>
      <w:tr>
        <w:trPr>
          <w:tblHeader w:val="on"/>
        </w:trPr>
        <w:tc>
          <w:tcPr>
            <w:tcW w:type="dxa" w:w="1944"/>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World</w:t>
            </w:r>
          </w:p>
        </w:tc>
        <w:tc>
          <w:tcPr>
            <w:tcW w:type="dxa" w:w="2232"/>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Core act</w:t>
            </w:r>
          </w:p>
        </w:tc>
        <w:tc>
          <w:tcPr>
            <w:tcW w:type="dxa" w:w="2232"/>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Inverse question</w:t>
            </w:r>
          </w:p>
        </w:tc>
        <w:tc>
          <w:tcPr>
            <w:tcW w:type="dxa" w:w="2664"/>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What stays in view</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Moving</w:t>
            </w:r>
          </w:p>
        </w:tc>
        <w:tc>
          <w:tcPr>
            <w:tcW w:type="dxa" w:w="2232"/>
            <w:tcMar>
              <w:top w:w="80" w:type="dxa"/>
              <w:start w:w="90" w:type="dxa"/>
              <w:bottom w:w="80" w:type="dxa"/>
              <w:end w:w="90" w:type="dxa"/>
            </w:tcMar>
            <w:vAlign w:val="center"/>
          </w:tcPr>
          <w:p>
            <w:pPr>
              <w:pStyle w:val="Compact"/>
              <w:jc w:val="center"/>
            </w:pPr>
            <w:r>
              <w:rPr>
                <w:rFonts w:ascii="Liberation Serif" w:hAnsi="Liberation Serif"/>
                <w:sz w:val="19"/>
              </w:rPr>
              <w:t xml:space="preserve">translation / addition</w:t>
            </w:r>
          </w:p>
        </w:tc>
        <w:tc>
          <w:tcPr>
            <w:tcW w:type="dxa" w:w="2232"/>
            <w:tcMar>
              <w:top w:w="80" w:type="dxa"/>
              <w:start w:w="90" w:type="dxa"/>
              <w:bottom w:w="80" w:type="dxa"/>
              <w:end w:w="90" w:type="dxa"/>
            </w:tcMar>
            <w:vAlign w:val="center"/>
          </w:tcPr>
          <w:p>
            <w:pPr>
              <w:pStyle w:val="Compact"/>
              <w:jc w:val="center"/>
            </w:pPr>
            <w:r>
              <w:rPr>
                <w:rFonts w:ascii="Liberation Serif" w:hAnsi="Liberation Serif"/>
                <w:sz w:val="19"/>
              </w:rPr>
              <w:t xml:space="preserve">subtraction</w:t>
            </w:r>
          </w:p>
        </w:tc>
        <w:tc>
          <w:tcPr>
            <w:tcW w:type="dxa" w:w="2664"/>
            <w:tcMar>
              <w:top w:w="80" w:type="dxa"/>
              <w:start w:w="90" w:type="dxa"/>
              <w:bottom w:w="80" w:type="dxa"/>
              <w:end w:w="90" w:type="dxa"/>
            </w:tcMar>
            <w:vAlign w:val="center"/>
          </w:tcPr>
          <w:p>
            <w:pPr>
              <w:pStyle w:val="Compact"/>
              <w:jc w:val="left"/>
            </w:pPr>
            <w:r>
              <w:rPr>
                <w:rFonts w:ascii="Liberation Serif" w:hAnsi="Liberation Serif"/>
                <w:sz w:val="19"/>
              </w:rPr>
              <w:t xml:space="preserve">displacement</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Resizing</w:t>
            </w:r>
          </w:p>
        </w:tc>
        <w:tc>
          <w:tcPr>
            <w:tcW w:type="dxa" w:w="2232"/>
            <w:tcMar>
              <w:top w:w="80" w:type="dxa"/>
              <w:start w:w="90" w:type="dxa"/>
              <w:bottom w:w="80" w:type="dxa"/>
              <w:end w:w="90" w:type="dxa"/>
            </w:tcMar>
            <w:vAlign w:val="center"/>
          </w:tcPr>
          <w:p>
            <w:pPr>
              <w:pStyle w:val="Compact"/>
              <w:jc w:val="center"/>
            </w:pPr>
            <w:r>
              <w:rPr>
                <w:rFonts w:ascii="Liberation Serif" w:hAnsi="Liberation Serif"/>
                <w:sz w:val="19"/>
              </w:rPr>
              <w:t xml:space="preserve">dilation / multiplication</w:t>
            </w:r>
          </w:p>
        </w:tc>
        <w:tc>
          <w:tcPr>
            <w:tcW w:type="dxa" w:w="2232"/>
            <w:tcMar>
              <w:top w:w="80" w:type="dxa"/>
              <w:start w:w="90" w:type="dxa"/>
              <w:bottom w:w="80" w:type="dxa"/>
              <w:end w:w="90" w:type="dxa"/>
            </w:tcMar>
            <w:vAlign w:val="center"/>
          </w:tcPr>
          <w:p>
            <w:pPr>
              <w:pStyle w:val="Compact"/>
              <w:jc w:val="center"/>
            </w:pPr>
            <w:r>
              <w:rPr>
                <w:rFonts w:ascii="Liberation Serif" w:hAnsi="Liberation Serif"/>
                <w:sz w:val="19"/>
              </w:rPr>
              <w:t xml:space="preserve">division</w:t>
            </w:r>
          </w:p>
        </w:tc>
        <w:tc>
          <w:tcPr>
            <w:tcW w:type="dxa" w:w="2664"/>
            <w:tcMar>
              <w:top w:w="80" w:type="dxa"/>
              <w:start w:w="90" w:type="dxa"/>
              <w:bottom w:w="80" w:type="dxa"/>
              <w:end w:w="90" w:type="dxa"/>
            </w:tcMar>
            <w:vAlign w:val="center"/>
          </w:tcPr>
          <w:p>
            <w:pPr>
              <w:pStyle w:val="Compact"/>
              <w:jc w:val="left"/>
            </w:pPr>
            <w:r>
              <w:rPr>
                <w:rFonts w:ascii="Liberation Serif" w:hAnsi="Liberation Serif"/>
                <w:sz w:val="19"/>
              </w:rPr>
              <w:t xml:space="preserve">scale factor</w:t>
            </w:r>
          </w:p>
        </w:tc>
      </w:tr>
      <w:tr>
        <w:tc>
          <w:tcPr>
            <w:tcW w:type="dxa" w:w="1980"/>
          </w:tcPr>
          <w:p>
            <w:r>
              <w:t>Turning</w:t>
            </w:r>
          </w:p>
        </w:tc>
        <w:tc>
          <w:tcPr>
            <w:tcW w:type="dxa" w:w="1980"/>
          </w:tcPr>
          <w:p>
            <w:r>
              <w:t>rotation / trigonometry</w:t>
            </w:r>
          </w:p>
        </w:tc>
        <w:tc>
          <w:tcPr>
            <w:tcW w:type="dxa" w:w="1980"/>
          </w:tcPr>
          <w:p>
            <w:r>
              <w:t>inverse turn</w:t>
            </w:r>
          </w:p>
        </w:tc>
        <w:tc>
          <w:tcPr>
            <w:tcW w:type="dxa" w:w="1980"/>
          </w:tcPr>
          <w:p>
            <w:r>
              <w:t>angle, projection</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Counting resizings</w:t>
            </w:r>
          </w:p>
        </w:tc>
        <w:tc>
          <w:tcPr>
            <w:tcW w:type="dxa" w:w="2232"/>
            <w:tcMar>
              <w:top w:w="80" w:type="dxa"/>
              <w:start w:w="90" w:type="dxa"/>
              <w:bottom w:w="80" w:type="dxa"/>
              <w:end w:w="90" w:type="dxa"/>
            </w:tcMar>
            <w:vAlign w:val="center"/>
          </w:tcPr>
          <w:p>
            <w:pPr>
              <w:pStyle w:val="Compact"/>
              <w:jc w:val="center"/>
            </w:pPr>
            <w:r>
              <w:rPr>
                <w:rFonts w:ascii="Liberation Serif" w:hAnsi="Liberation Serif"/>
                <w:sz w:val="19"/>
              </w:rPr>
              <w:t xml:space="preserve">exponentiation</w:t>
            </w:r>
          </w:p>
        </w:tc>
        <w:tc>
          <w:tcPr>
            <w:tcW w:type="dxa" w:w="2232"/>
            <w:tcMar>
              <w:top w:w="80" w:type="dxa"/>
              <w:start w:w="90" w:type="dxa"/>
              <w:bottom w:w="80" w:type="dxa"/>
              <w:end w:w="90" w:type="dxa"/>
            </w:tcMar>
            <w:vAlign w:val="center"/>
          </w:tcPr>
          <w:p>
            <w:pPr>
              <w:pStyle w:val="Compact"/>
              <w:jc w:val="center"/>
            </w:pPr>
            <w:r>
              <w:rPr>
                <w:rFonts w:ascii="Liberation Serif" w:hAnsi="Liberation Serif"/>
                <w:sz w:val="19"/>
              </w:rPr>
              <w:t xml:space="preserve">logarithm / root</w:t>
            </w:r>
          </w:p>
        </w:tc>
        <w:tc>
          <w:tcPr>
            <w:tcW w:type="dxa" w:w="2664"/>
            <w:tcMar>
              <w:top w:w="80" w:type="dxa"/>
              <w:start w:w="90" w:type="dxa"/>
              <w:bottom w:w="80" w:type="dxa"/>
              <w:end w:w="90" w:type="dxa"/>
            </w:tcMar>
            <w:vAlign w:val="center"/>
          </w:tcPr>
          <w:p>
            <w:pPr>
              <w:pStyle w:val="Compact"/>
              <w:jc w:val="left"/>
            </w:pPr>
            <w:r>
              <w:rPr>
                <w:rFonts w:ascii="Liberation Serif" w:hAnsi="Liberation Serif"/>
                <w:sz w:val="19"/>
              </w:rPr>
              <w:t xml:space="preserve">growth pattern</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Refinement</w:t>
            </w:r>
          </w:p>
        </w:tc>
        <w:tc>
          <w:tcPr>
            <w:tcW w:type="dxa" w:w="2232"/>
            <w:tcMar>
              <w:top w:w="80" w:type="dxa"/>
              <w:start w:w="90" w:type="dxa"/>
              <w:bottom w:w="80" w:type="dxa"/>
              <w:end w:w="90" w:type="dxa"/>
            </w:tcMar>
            <w:vAlign w:val="center"/>
          </w:tcPr>
          <w:p>
            <w:pPr>
              <w:pStyle w:val="Compact"/>
              <w:jc w:val="center"/>
            </w:pPr>
            <w:r>
              <w:rPr>
                <w:rFonts w:ascii="Liberation Serif" w:hAnsi="Liberation Serif"/>
                <w:sz w:val="19"/>
              </w:rPr>
              <w:t xml:space="preserve">derivative / integral</w:t>
            </w:r>
          </w:p>
        </w:tc>
        <w:tc>
          <w:tcPr>
            <w:tcW w:type="dxa" w:w="2232"/>
            <w:tcMar>
              <w:top w:w="80" w:type="dxa"/>
              <w:start w:w="90" w:type="dxa"/>
              <w:bottom w:w="80" w:type="dxa"/>
              <w:end w:w="90" w:type="dxa"/>
            </w:tcMar>
            <w:vAlign w:val="center"/>
          </w:tcPr>
          <w:p>
            <w:pPr>
              <w:pStyle w:val="Compact"/>
              <w:jc w:val="center"/>
            </w:pPr>
            <w:r>
              <w:rPr>
                <w:rFonts w:ascii="Liberation Serif" w:hAnsi="Liberation Serif"/>
                <w:sz w:val="19"/>
              </w:rPr>
              <w:t xml:space="preserve">local-to-global inversion</w:t>
            </w:r>
          </w:p>
        </w:tc>
        <w:tc>
          <w:tcPr>
            <w:tcW w:type="dxa" w:w="2664"/>
            <w:tcMar>
              <w:top w:w="80" w:type="dxa"/>
              <w:start w:w="90" w:type="dxa"/>
              <w:bottom w:w="80" w:type="dxa"/>
              <w:end w:w="90" w:type="dxa"/>
            </w:tcMar>
            <w:vAlign w:val="center"/>
          </w:tcPr>
          <w:p>
            <w:pPr>
              <w:pStyle w:val="Compact"/>
              <w:jc w:val="left"/>
            </w:pPr>
            <w:r>
              <w:rPr>
                <w:rFonts w:ascii="Liberation Serif" w:hAnsi="Liberation Serif"/>
                <w:sz w:val="19"/>
              </w:rPr>
              <w:t xml:space="preserve">stable limit behavior</w:t>
            </w:r>
          </w:p>
        </w:tc>
      </w:tr>
    </w:tbl>
    <w:bookmarkEnd w:id="24"/>
    <w:bookmarkStart w:id="25" w:name="a-roadmap-of-the-journey"/>
    <w:p>
      <w:pPr>
        <w:pStyle w:val="Heading1"/>
      </w:pPr>
      <w:r>
        <w:t xml:space="preserve">A roadmap of the journey</w:t>
      </w:r>
    </w:p>
    <w:p>
      <w:pPr>
        <w:pStyle w:val="FirstParagraph"/>
      </w:pPr>
      <w:r>
        <w:t xml:space="preserve">This book is organized into five parts.</w:t>
      </w:r>
    </w:p>
    <w:p>
      <w:pPr>
        <w:pStyle w:val="Compact"/>
        <w:numPr>
          <w:ilvl w:val="0"/>
          <w:numId w:val="1006"/>
        </w:numPr>
      </w:pPr>
      <w:r>
        <w:rPr>
          <w:b/>
          <w:bCs/>
        </w:rPr>
        <w:t xml:space="preserve">Part I. Before arithmetic becomes symbolism</w:t>
      </w:r>
      <w:r>
        <w:t xml:space="preserve"> </w:t>
      </w:r>
      <w:r>
        <w:t xml:space="preserve">Magnitude, congruence, unit choice, directed length, translation, fraction, proportion.</w:t>
      </w:r>
    </w:p>
    <w:p>
      <w:pPr>
        <w:pStyle w:val="Compact"/>
        <w:numPr>
          <w:ilvl w:val="0"/>
          <w:numId w:val="1006"/>
        </w:numPr>
      </w:pPr>
      <w:r>
        <w:rPr>
          <w:b/>
          <w:bCs/>
        </w:rPr>
        <w:t xml:space="preserve">Part II. Operations as transformations</w:t>
      </w:r>
      <w:r>
        <w:t xml:space="preserve"> </w:t>
      </w:r>
      <w:r>
        <w:t xml:space="preserve">Multiplication, division, ratio construction, negatives, squares, exponents, logarithms.</w:t>
      </w:r>
    </w:p>
    <w:p>
      <w:pPr>
        <w:pStyle w:val="Compact"/>
        <w:numPr>
          <w:ilvl w:val="0"/>
          <w:numId w:val="1006"/>
        </w:numPr>
      </w:pPr>
      <w:r>
        <w:rPr>
          <w:b/>
        </w:rPr>
        <w:t>Part III. Beyond the rational line</w:t>
      </w:r>
      <w:r>
        <w:t xml:space="preserve"> Irrationals, completeness, trigonometric turning, complex numbers, vectors, matrices.</w:t>
      </w:r>
    </w:p>
    <w:p>
      <w:pPr>
        <w:pStyle w:val="Compact"/>
        <w:numPr>
          <w:ilvl w:val="0"/>
          <w:numId w:val="1006"/>
        </w:numPr>
      </w:pPr>
      <w:r>
        <w:t>Part IV. Curves, change, and calculus Coordinates, functions, polynomials, limits, derivatives, integrals, differential equations, and Taylor series.</w:t>
      </w:r>
    </w:p>
    <w:p>
      <w:pPr>
        <w:pStyle w:val="Compact"/>
        <w:numPr>
          <w:ilvl w:val="0"/>
          <w:numId w:val="1006"/>
        </w:numPr>
      </w:pPr>
      <w:r>
        <w:rPr>
          <w:b/>
          <w:bCs/>
        </w:rPr>
        <w:t xml:space="preserve">Part V. Invariants, spacetime, and the modern map</w:t>
      </w:r>
      <w:r>
        <w:t xml:space="preserve"> </w:t>
      </w:r>
      <w:r>
        <w:t xml:space="preserve">Relativity, symmetry, and where this viewpoint goes in modern mathematics.</w:t>
      </w:r>
    </w:p>
    <w:bookmarkEnd w:id="25"/>
    <w:bookmarkStart w:id="73" w:name="X9cc8bfbdd4f4a0685861ce42a74495f7adc1344"/>
    <w:p>
      <w:pPr>
        <w:pStyle w:val="Compact"/>
      </w:pPr>
      <w:r>
        <w:t>Fresh-eye additions in this pass: a visual grammar for recurring diagram families, a limits-and-continuity interlude before calculus, a differential-equations interlude after calculus, and several new bridges around proportion, complex numbers, linear algebra, and functions.</w:t>
      </w:r>
    </w:p>
    <w:p>
      <w:pPr>
        <w:pStyle w:val="PartTitle"/>
        <w:pageBreakBefore/>
        <w:jc w:val="center"/>
      </w:pPr>
      <w:r>
        <w:t xml:space="preserve">Part I. Before arithmetic becomes symbolism</w:t>
      </w:r>
    </w:p>
    <w:bookmarkStart w:id="34" w:name="X5f2e7076a863e78d2cb15101a9d532c12177399"/>
    <w:p>
      <w:pPr>
        <w:pStyle w:val="Heading2"/>
      </w:pPr>
      <w:r>
        <w:t xml:space="preserve">0. Geometry before numbers: magnitudes and sameness</w:t>
      </w:r>
    </w:p>
    <w:p>
      <w:pPr>
        <w:pStyle w:val="BlockText"/>
        <w:shd w:val="clear" w:color="auto" w:fill="F2F5F9"/>
        <w:pBdr>
          <w:left w:val="single" w:sz="10" w:space="4" w:color="9AAFC4"/>
        </w:pBdr>
      </w:pPr>
      <w:r>
        <w:rPr>
          <w:b/>
          <w:bCs/>
        </w:rPr>
        <w:t xml:space="preserve">Problem this section solves.</w:t>
      </w:r>
      <w:r>
        <w:t xml:space="preserve"> </w:t>
      </w:r>
      <w:r>
        <w:t xml:space="preserve">Before you can count or calculate, you need a stable notion of</w:t>
      </w:r>
      <w:r>
        <w:t xml:space="preserve"> </w:t>
      </w:r>
      <w:r>
        <w:t xml:space="preserve">“</w:t>
      </w:r>
      <w:r>
        <w:t xml:space="preserve">more</w:t>
      </w:r>
      <w:r>
        <w:t xml:space="preserve">”</w:t>
      </w:r>
      <w:r>
        <w:t xml:space="preserve">,</w:t>
      </w:r>
      <w:r>
        <w:t xml:space="preserve"> </w:t>
      </w:r>
      <w:r>
        <w:t xml:space="preserve">“</w:t>
      </w:r>
      <w:r>
        <w:t xml:space="preserve">less</w:t>
      </w:r>
      <w:r>
        <w:t xml:space="preserve">”</w:t>
      </w:r>
      <w:r>
        <w:t xml:space="preserve">, and</w:t>
      </w:r>
      <w:r>
        <w:t xml:space="preserve"> </w:t>
      </w:r>
      <w:r>
        <w:t xml:space="preserve">“</w:t>
      </w:r>
      <w:r>
        <w:t xml:space="preserve">same size</w:t>
      </w:r>
      <w:r>
        <w:t xml:space="preserve">”</w:t>
      </w:r>
      <w:r>
        <w:t xml:space="preserve">.</w:t>
      </w:r>
      <w:r>
        <w:t xml:space="preserve"> </w:t>
      </w:r>
      <w:r>
        <w:rPr>
          <w:b/>
          <w:bCs/>
        </w:rPr>
        <w:t xml:space="preserve">Picture to keep in mind.</w:t>
      </w:r>
      <w:r>
        <w:t xml:space="preserve"> </w:t>
      </w:r>
      <w:r>
        <w:t xml:space="preserve">Two sticks on a table. No numerals written anywhere. You still know when one matches another.</w:t>
      </w:r>
      <w:r>
        <w:t xml:space="preserve"> </w:t>
      </w:r>
      <w:r>
        <w:rPr>
          <w:b/>
          <w:bCs/>
        </w:rPr>
        <w:t xml:space="preserve">Historical pressure.</w:t>
      </w:r>
      <w:r>
        <w:t xml:space="preserve"> </w:t>
      </w:r>
      <w:r>
        <w:t xml:space="preserve">Geometry predates algebra because builders, surveyors, and astronomers had magnitudes long before they had symbolic formulas.</w:t>
      </w:r>
    </w:p>
    <w:bookmarkStart w:id="26" w:name="magnitudes-are-older-than-numerals"/>
    <w:p>
      <w:pPr>
        <w:pStyle w:val="Heading3"/>
      </w:pPr>
      <w:r>
        <w:t xml:space="preserve">0.1 Magnitudes are older than numerals</w:t>
      </w:r>
    </w:p>
    <w:p>
      <w:pPr>
        <w:pStyle w:val="FirstParagraph"/>
      </w:pPr>
      <w:r>
        <w:t xml:space="preserve">Take a line segment AB. Before you measure it, before you label it</w:t>
      </w:r>
      <w:r>
        <w:t xml:space="preserve"> </w:t>
      </w:r>
      <w:r>
        <w:t xml:space="preserve">“</w:t>
      </w:r>
      <w:r>
        <w:t xml:space="preserve">5</w:t>
      </w:r>
      <w:r>
        <w:t xml:space="preserve">”</w:t>
      </w:r>
      <w:r>
        <w:t xml:space="preserve">, before you ever learn the word</w:t>
      </w:r>
      <w:r>
        <w:t xml:space="preserve"> </w:t>
      </w:r>
      <w:r>
        <w:rPr>
          <w:i/>
          <w:iCs/>
        </w:rPr>
        <w:t xml:space="preserve">length</w:t>
      </w:r>
      <w:r>
        <w:t xml:space="preserve">, there is already a fact there: it extends from one point to another. That extension is a magnitude.</w:t>
      </w:r>
    </w:p>
    <w:p>
      <w:pPr>
        <w:pStyle w:val="BodyText"/>
      </w:pPr>
      <w:r>
        <w:t xml:space="preserve">This sounds trivial until you notice how much school mathematics suppresses it. A worksheet begins with numerals as though the number were the object. It is not. The numeral is a report about the object relative to some reference. The object is the segment.</w:t>
      </w:r>
    </w:p>
    <w:p>
      <w:pPr>
        <w:pStyle w:val="BodyText"/>
      </w:pPr>
      <w:r>
        <w:t xml:space="preserve">This distinction is not philosophical fluff. It is the reason geometry can discover truths that arithmetic alone cannot. The diagonal of a square exists as a magnitude whether or not it is rational. The orbit of a planet exists whether or not you have a neat decimal for it. Reality does not wait for the bookkeeping.</w:t>
      </w:r>
    </w:p>
    <w:p>
      <w:pPr>
        <w:pStyle w:val="BodyText"/>
      </w:pPr>
      <w:r>
        <w:t xml:space="preserve">There are at least three ways to look at a magnitude:</w:t>
      </w:r>
    </w:p>
    <w:p>
      <w:pPr>
        <w:pStyle w:val="Compact"/>
        <w:numPr>
          <w:ilvl w:val="0"/>
          <w:numId w:val="1007"/>
        </w:numPr>
      </w:pPr>
      <w:r>
        <w:rPr>
          <w:b/>
          <w:bCs/>
        </w:rPr>
        <w:t xml:space="preserve">As a physical thing</w:t>
      </w:r>
      <w:r>
        <w:t xml:space="preserve">: a stick, a rope, the edge of a table.</w:t>
      </w:r>
    </w:p>
    <w:p>
      <w:pPr>
        <w:pStyle w:val="Compact"/>
        <w:numPr>
          <w:ilvl w:val="0"/>
          <w:numId w:val="1007"/>
        </w:numPr>
      </w:pPr>
      <w:r>
        <w:rPr>
          <w:b/>
          <w:bCs/>
        </w:rPr>
        <w:t xml:space="preserve">As a geometric relation</w:t>
      </w:r>
      <w:r>
        <w:t xml:space="preserve">: the distance between two points.</w:t>
      </w:r>
    </w:p>
    <w:p>
      <w:pPr>
        <w:pStyle w:val="Compact"/>
        <w:numPr>
          <w:ilvl w:val="0"/>
          <w:numId w:val="1007"/>
        </w:numPr>
      </w:pPr>
      <w:r>
        <w:rPr>
          <w:b/>
          <w:bCs/>
        </w:rPr>
        <w:t xml:space="preserve">As a measurable quantity</w:t>
      </w:r>
      <w:r>
        <w:t xml:space="preserve">: the ratio of that distance to a chosen unit.</w:t>
      </w:r>
    </w:p>
    <w:p>
      <w:pPr>
        <w:pStyle w:val="FirstParagraph"/>
      </w:pPr>
      <w:r>
        <w:t xml:space="preserve">The first two exist before the third. That order matters.</w:t>
      </w:r>
    </w:p>
    <w:bookmarkEnd w:id="26"/>
    <w:bookmarkStart w:id="27" w:name="congruence-sameness-without-counting"/>
    <w:p>
      <w:pPr>
        <w:pStyle w:val="Heading3"/>
      </w:pPr>
      <w:r>
        <w:t xml:space="preserve">0.2 Congruence: sameness without counting</w:t>
      </w:r>
    </w:p>
    <w:p>
      <w:pPr>
        <w:pStyle w:val="FirstParagraph"/>
      </w:pPr>
      <w:r>
        <w:t xml:space="preserve">Two segments are congruent when one can be moved onto the other by a rigid motion without stretching it. Slide it. Rotate it. Flip it. If it lands exactly, they are the same length.</w:t>
      </w:r>
    </w:p>
    <w:p>
      <w:pPr>
        <w:pStyle w:val="BodyText"/>
      </w:pPr>
      <w:r>
        <w:t xml:space="preserve">That sentence quietly contains one of the deepest habits in mathematics: define a quantity by the transformations that preserve it.</w:t>
      </w:r>
    </w:p>
    <w:p>
      <w:pPr>
        <w:pStyle w:val="BodyText"/>
      </w:pPr>
      <w:r>
        <w:t xml:space="preserve">Length is what rigid motions preserve. Later, area will be what certain planar rearrangements preserve. Angle is what rotations preserve. Spacetime interval is what Lorentz transformations preserve. The move is always the same: choose the allowed transformations, then ask what survives them.</w:t>
      </w:r>
    </w:p>
    <w:p>
      <w:pPr>
        <w:pStyle w:val="BodyText"/>
      </w:pPr>
      <w:r>
        <w:t xml:space="preserve">So when we say</w:t>
      </w:r>
      <w:r>
        <w:t xml:space="preserve"> </w:t>
      </w:r>
      <w:r>
        <w:t xml:space="preserve">“</w:t>
      </w:r>
      <w:r>
        <w:t xml:space="preserve">these two lengths are equal,</w:t>
      </w:r>
      <w:r>
        <w:t xml:space="preserve">”</w:t>
      </w:r>
      <w:r>
        <w:t xml:space="preserve"> </w:t>
      </w:r>
      <w:r>
        <w:t xml:space="preserve">we are really saying something stronger than</w:t>
      </w:r>
      <w:r>
        <w:t xml:space="preserve"> </w:t>
      </w:r>
      <w:r>
        <w:t xml:space="preserve">“</w:t>
      </w:r>
      <w:r>
        <w:t xml:space="preserve">their labels match.</w:t>
      </w:r>
      <w:r>
        <w:t xml:space="preserve">”</w:t>
      </w:r>
      <w:r>
        <w:t xml:space="preserve"> </w:t>
      </w:r>
      <w:r>
        <w:t xml:space="preserve">We are saying that under the relevant notion of sameness, they belong to the same equivalence class. That is cleaner and more durable than numerals.</w:t>
      </w:r>
    </w:p>
    <w:p>
      <w:pPr>
        <w:pStyle w:val="BodyText"/>
      </w:pPr>
      <w:r>
        <w:t xml:space="preserve">Another way to see this is with tools rather than definitions. A compass copies length without needing a ruler. A rigid rod transports equality. A taut string certifies sameness by direct overlay. Ancient geometry lived in that world. It was not primitive. It was strict.</w:t>
      </w:r>
    </w:p>
    <w:bookmarkEnd w:id="27"/>
    <w:bookmarkStart w:id="28" w:name="X6605bd49ccc323c8740508013dd0587f99d776d"/>
    <w:p>
      <w:pPr>
        <w:pStyle w:val="Heading3"/>
      </w:pPr>
      <w:r>
        <w:t xml:space="preserve">0.3 The first honest act of measurement: choose a unit</w:t>
      </w:r>
    </w:p>
    <w:p>
      <w:pPr>
        <w:pStyle w:val="FirstParagraph"/>
      </w:pPr>
      <w:r>
        <w:t xml:space="preserve">Now the crucial move. Choose one segment U and declare that it will serve as the reference length.</w:t>
      </w:r>
    </w:p>
    <w:p>
      <w:pPr>
        <w:pStyle w:val="BodyText"/>
      </w:pPr>
      <w:r>
        <w:t xml:space="preserve">That is what</w:t>
      </w:r>
      <w:r>
        <w:t xml:space="preserve"> </w:t>
      </w:r>
      <w:r>
        <w:t xml:space="preserve">“</w:t>
      </w:r>
      <w:r>
        <w:t xml:space="preserve">1 unit</w:t>
      </w:r>
      <w:r>
        <w:t xml:space="preserve">”</w:t>
      </w:r>
      <w:r>
        <w:t xml:space="preserve"> </w:t>
      </w:r>
      <w:r>
        <w:t xml:space="preserve">means. It does</w:t>
      </w:r>
      <w:r>
        <w:t xml:space="preserve"> </w:t>
      </w:r>
      <w:r>
        <w:rPr>
          <w:b/>
          <w:bCs/>
        </w:rPr>
        <w:t xml:space="preserve">not</w:t>
      </w:r>
      <w:r>
        <w:t xml:space="preserve"> </w:t>
      </w:r>
      <w:r>
        <w:t xml:space="preserve">mean that nature contains a mystical thing called one-ness floating around independently. It means you have fixed a comparison standard.</w:t>
      </w:r>
    </w:p>
    <w:p>
      <w:pPr>
        <w:pStyle w:val="BodyText"/>
      </w:pPr>
      <w:r>
        <w:t xml:space="preserve">Once that standard exists, every measured number is a claim of the form:</w:t>
      </w:r>
    </w:p>
    <w:p>
      <w:pPr>
        <w:pStyle w:val="Compact"/>
        <w:numPr>
          <w:ilvl w:val="0"/>
          <w:numId w:val="1008"/>
        </w:numPr>
      </w:pPr>
      <w:r>
        <w:t xml:space="preserve">this segment is as long as n copies of U, or</w:t>
      </w:r>
    </w:p>
    <w:p>
      <w:pPr>
        <w:pStyle w:val="Compact"/>
        <w:numPr>
          <w:ilvl w:val="0"/>
          <w:numId w:val="1008"/>
        </w:numPr>
      </w:pPr>
      <w:r>
        <w:t xml:space="preserve">this segment stands in some ratio to U.</w:t>
      </w:r>
    </w:p>
    <w:p>
      <w:pPr>
        <w:pStyle w:val="FirstParagraph"/>
      </w:pPr>
      <w:r>
        <w:t xml:space="preserve">That is already enough to separate two different species of thing:</w:t>
      </w:r>
    </w:p>
    <w:p>
      <w:pPr>
        <w:pStyle w:val="Compact"/>
        <w:numPr>
          <w:ilvl w:val="0"/>
          <w:numId w:val="1009"/>
        </w:numPr>
      </w:pPr>
      <w:r>
        <w:t xml:space="preserve">the</w:t>
      </w:r>
      <w:r>
        <w:t xml:space="preserve"> </w:t>
      </w:r>
      <w:r>
        <w:rPr>
          <w:b/>
          <w:bCs/>
        </w:rPr>
        <w:t xml:space="preserve">magnitude</w:t>
      </w:r>
      <w:r>
        <w:t xml:space="preserve"> </w:t>
      </w:r>
      <w:r>
        <w:t xml:space="preserve">U, which has dimension [L],</w:t>
      </w:r>
    </w:p>
    <w:p>
      <w:pPr>
        <w:pStyle w:val="Compact"/>
        <w:numPr>
          <w:ilvl w:val="0"/>
          <w:numId w:val="1009"/>
        </w:numPr>
      </w:pPr>
      <w:r>
        <w:t xml:space="preserve">the</w:t>
      </w:r>
      <w:r>
        <w:t xml:space="preserve"> </w:t>
      </w:r>
      <w:r>
        <w:rPr>
          <w:b/>
          <w:bCs/>
        </w:rPr>
        <w:t xml:space="preserve">ratio</w:t>
      </w:r>
      <w:r>
        <w:t xml:space="preserve"> </w:t>
      </w:r>
      <w:r>
        <w:t xml:space="preserve">U/U = 1, which is dimensionless.</w:t>
      </w:r>
    </w:p>
    <w:p>
      <w:pPr>
        <w:pStyle w:val="FirstParagraph"/>
      </w:pPr>
      <w:r>
        <w:t xml:space="preserve">This is a place where many students get quietly betrayed. Textbooks write</w:t>
      </w:r>
      <w:r>
        <w:t xml:space="preserve"> </w:t>
      </w:r>
      <w:r>
        <w:t xml:space="preserve">“</w:t>
      </w:r>
      <w:r>
        <w:t xml:space="preserve">1 meter</w:t>
      </w:r>
      <w:r>
        <w:t xml:space="preserve">”</w:t>
      </w:r>
      <w:r>
        <w:t xml:space="preserve"> </w:t>
      </w:r>
      <w:r>
        <w:t xml:space="preserve">and</w:t>
      </w:r>
      <w:r>
        <w:t xml:space="preserve"> </w:t>
      </w:r>
      <w:r>
        <w:t xml:space="preserve">“</w:t>
      </w:r>
      <w:r>
        <w:t xml:space="preserve">1</w:t>
      </w:r>
      <w:r>
        <w:t xml:space="preserve">”</w:t>
      </w:r>
      <w:r>
        <w:t xml:space="preserve"> </w:t>
      </w:r>
      <w:r>
        <w:t xml:space="preserve">and slide between them without warning. We will not. A unit is a magnitude. The numeral</w:t>
      </w:r>
      <w:r>
        <w:t xml:space="preserve"> </w:t>
      </w:r>
      <w:r>
        <w:t xml:space="preserve">“</w:t>
      </w:r>
      <w:r>
        <w:t xml:space="preserve">1</w:t>
      </w:r>
      <w:r>
        <w:t xml:space="preserve">”</w:t>
      </w:r>
      <w:r>
        <w:t xml:space="preserve"> </w:t>
      </w:r>
      <w:r>
        <w:t xml:space="preserve">is a pure ratio.</w:t>
      </w:r>
      <w:r>
        <w:t xml:space="preserve"> </w:t>
      </w:r>
      <w:r>
        <w:t xml:space="preserve">“</w:t>
      </w:r>
      <w:r>
        <w:t xml:space="preserve">1 meter</w:t>
      </w:r>
      <w:r>
        <w:t xml:space="preserve">”</w:t>
      </w:r>
      <w:r>
        <w:t xml:space="preserve"> </w:t>
      </w:r>
      <w:r>
        <w:t xml:space="preserve">is shorthand for</w:t>
      </w:r>
      <w:r>
        <w:t xml:space="preserve"> </w:t>
      </w:r>
      <w:r>
        <w:t xml:space="preserve">“</w:t>
      </w:r>
      <w:r>
        <w:t xml:space="preserve">a magnitude congruent to the chosen meter segment.</w:t>
      </w:r>
      <w:r>
        <w:t xml:space="preserve">”</w:t>
      </w:r>
    </w:p>
    <w:bookmarkEnd w:id="28"/>
    <w:bookmarkStart w:id="29" w:name="comparison-before-multiplication"/>
    <w:p>
      <w:pPr>
        <w:pStyle w:val="BodyText"/>
      </w:pPr>
      <w:r>
        <w:t>It helps to visualize the entire pipeline explicitly: object, chosen unit, ratio to the unit, then written numeral. Lose track of that pipeline and many later confusions are guaranteed.</w:t>
      </w:r>
    </w:p>
    <w:p>
      <w:pPr>
        <w:jc w:val="center"/>
      </w:pPr>
      <w:r>
        <w:drawing>
          <wp:inline>
            <wp:extent cx="5394960" cy="1740609"/>
            <wp:docPr id="1" name="Picture 1"/>
            <wp:cNvGraphicFramePr>
              <a:graphicFrameLocks noChangeAspect="1"/>
            </wp:cNvGraphicFramePr>
            <a:graphic>
              <a:graphicData uri="http://schemas.openxmlformats.org/drawingml/2006/picture">
                <pic:pic>
                  <pic:nvPicPr>
                    <pic:cNvPr id="0" name="fig_magnitude_measure_ratio.png"/>
                    <pic:cNvPicPr/>
                  </pic:nvPicPr>
                  <pic:blipFill>
                    <a:blip r:embed="rId10"/>
                    <a:stretch>
                      <a:fillRect/>
                    </a:stretch>
                  </pic:blipFill>
                  <pic:spPr>
                    <a:xfrm>
                      <a:off x="0" y="0"/>
                      <a:ext cx="5394960" cy="1740609"/>
                    </a:xfrm>
                    <a:prstGeom prst="rect"/>
                  </pic:spPr>
                </pic:pic>
              </a:graphicData>
            </a:graphic>
          </wp:inline>
        </w:drawing>
      </w:r>
    </w:p>
    <w:p>
      <w:pPr>
        <w:pStyle w:val="ImageCaption"/>
        <w:jc w:val="center"/>
      </w:pPr>
      <w:r>
        <w:t>Figure. Measurement is a pipeline: magnitude, chosen unit, comparison ratio, then numeral.</w:t>
      </w:r>
    </w:p>
    <w:p>
      <w:pPr>
        <w:pStyle w:val="Heading3"/>
      </w:pPr>
      <w:r>
        <w:t xml:space="preserve">0.4 Comparison before multiplication</w:t>
      </w:r>
    </w:p>
    <w:p>
      <w:pPr>
        <w:pStyle w:val="FirstParagraph"/>
      </w:pPr>
      <w:r>
        <w:t xml:space="preserve">Before multiplication, before division, before algebraic symbolism, there are simpler acts:</w:t>
      </w:r>
    </w:p>
    <w:p>
      <w:pPr>
        <w:pStyle w:val="Compact"/>
        <w:numPr>
          <w:ilvl w:val="0"/>
          <w:numId w:val="1010"/>
        </w:numPr>
      </w:pPr>
      <w:r>
        <w:t xml:space="preserve">place one segment against another,</w:t>
      </w:r>
    </w:p>
    <w:p>
      <w:pPr>
        <w:pStyle w:val="Compact"/>
        <w:numPr>
          <w:ilvl w:val="0"/>
          <w:numId w:val="1010"/>
        </w:numPr>
      </w:pPr>
      <w:r>
        <w:t xml:space="preserve">ask which is longer,</w:t>
      </w:r>
    </w:p>
    <w:p>
      <w:pPr>
        <w:pStyle w:val="Compact"/>
        <w:numPr>
          <w:ilvl w:val="0"/>
          <w:numId w:val="1010"/>
        </w:numPr>
      </w:pPr>
      <w:r>
        <w:t xml:space="preserve">join segments end to end,</w:t>
      </w:r>
    </w:p>
    <w:p>
      <w:pPr>
        <w:pStyle w:val="Compact"/>
        <w:numPr>
          <w:ilvl w:val="0"/>
          <w:numId w:val="1010"/>
        </w:numPr>
      </w:pPr>
      <w:r>
        <w:t xml:space="preserve">compare the result with a third segment.</w:t>
      </w:r>
    </w:p>
    <w:p>
      <w:pPr>
        <w:pStyle w:val="FirstParagraph"/>
      </w:pPr>
      <w:r>
        <w:t xml:space="preserve">That is enough to get order and addition off the ground.</w:t>
      </w:r>
    </w:p>
    <w:p>
      <w:pPr>
        <w:pStyle w:val="BodyText"/>
      </w:pPr>
      <w:r>
        <w:t xml:space="preserve">Why insist on this? Because it forces us to see what really must come first. In the original manuscript, this was one of the smartest choices: delay multiplication until proportion theory can carry it without circularity. Here we make the motivation even clearer.</w:t>
      </w:r>
    </w:p>
    <w:p>
      <w:pPr>
        <w:pStyle w:val="BodyText"/>
      </w:pPr>
      <w:r>
        <w:t xml:space="preserve">Imagine three sticks A, B, and C. You can know all of the following without a single numeral:</w:t>
      </w:r>
    </w:p>
    <w:p>
      <w:pPr>
        <w:pStyle w:val="Compact"/>
        <w:numPr>
          <w:ilvl w:val="0"/>
          <w:numId w:val="1011"/>
        </w:numPr>
      </w:pPr>
      <w:r>
        <w:t xml:space="preserve">A is shorter than B.</w:t>
      </w:r>
    </w:p>
    <w:p>
      <w:pPr>
        <w:pStyle w:val="Compact"/>
        <w:numPr>
          <w:ilvl w:val="0"/>
          <w:numId w:val="1011"/>
        </w:numPr>
      </w:pPr>
      <w:r>
        <w:t xml:space="preserve">A and C match.</w:t>
      </w:r>
    </w:p>
    <w:p>
      <w:pPr>
        <w:pStyle w:val="Compact"/>
        <w:numPr>
          <w:ilvl w:val="0"/>
          <w:numId w:val="1011"/>
        </w:numPr>
      </w:pPr>
      <w:r>
        <w:t xml:space="preserve">A + C is longer than B.</w:t>
      </w:r>
    </w:p>
    <w:p>
      <w:pPr>
        <w:pStyle w:val="FirstParagraph"/>
      </w:pPr>
      <w:r>
        <w:t xml:space="preserve">Nothing symbolic was needed. You only needed concatenation and comparison.</w:t>
      </w:r>
    </w:p>
    <w:p>
      <w:pPr>
        <w:pStyle w:val="BodyText"/>
      </w:pPr>
      <w:r>
        <w:t xml:space="preserve">Historically this matters. Early mathematics was not born from abstract numerology. It grew from practical comparisons: field boundaries, temple construction, shadows, levers, and astronomical cycles. The Greeks in particular became obsessed with what could be proven from comparison and construction alone. That obsession turned out to be generative.</w:t>
      </w:r>
    </w:p>
    <w:bookmarkEnd w:id="29"/>
    <w:bookmarkStart w:id="30" w:name="what-school-usually-hides-here"/>
    <w:p>
      <w:pPr>
        <w:pStyle w:val="Heading3"/>
      </w:pPr>
      <w:r>
        <w:t xml:space="preserve">0.5 What school usually hides here</w:t>
      </w:r>
    </w:p>
    <w:p>
      <w:pPr>
        <w:pStyle w:val="FirstParagraph"/>
      </w:pPr>
      <w:r>
        <w:t xml:space="preserve">At this stage, school often skips directly to the number line and says</w:t>
      </w:r>
      <w:r>
        <w:t xml:space="preserve"> </w:t>
      </w:r>
      <w:r>
        <w:t xml:space="preserve">“</w:t>
      </w:r>
      <w:r>
        <w:t xml:space="preserve">points are numbers.</w:t>
      </w:r>
      <w:r>
        <w:t xml:space="preserve">”</w:t>
      </w:r>
      <w:r>
        <w:t xml:space="preserve"> </w:t>
      </w:r>
      <w:r>
        <w:t xml:space="preserve">That is useful later, but too early it compresses several distinct ideas into one blur:</w:t>
      </w:r>
    </w:p>
    <w:p>
      <w:pPr>
        <w:pStyle w:val="Compact"/>
        <w:numPr>
          <w:ilvl w:val="0"/>
          <w:numId w:val="1012"/>
        </w:numPr>
      </w:pPr>
      <w:r>
        <w:t xml:space="preserve">a point,</w:t>
      </w:r>
    </w:p>
    <w:p>
      <w:pPr>
        <w:pStyle w:val="Compact"/>
        <w:numPr>
          <w:ilvl w:val="0"/>
          <w:numId w:val="1012"/>
        </w:numPr>
      </w:pPr>
      <w:r>
        <w:t xml:space="preserve">a distance,</w:t>
      </w:r>
    </w:p>
    <w:p>
      <w:pPr>
        <w:pStyle w:val="Compact"/>
        <w:numPr>
          <w:ilvl w:val="0"/>
          <w:numId w:val="1012"/>
        </w:numPr>
      </w:pPr>
      <w:r>
        <w:t xml:space="preserve">a chosen unit,</w:t>
      </w:r>
    </w:p>
    <w:p>
      <w:pPr>
        <w:pStyle w:val="Compact"/>
        <w:numPr>
          <w:ilvl w:val="0"/>
          <w:numId w:val="1012"/>
        </w:numPr>
      </w:pPr>
      <w:r>
        <w:t xml:space="preserve">a measured coordinate,</w:t>
      </w:r>
    </w:p>
    <w:p>
      <w:pPr>
        <w:pStyle w:val="Compact"/>
        <w:numPr>
          <w:ilvl w:val="0"/>
          <w:numId w:val="1012"/>
        </w:numPr>
      </w:pPr>
      <w:r>
        <w:t xml:space="preserve">a signed displacement.</w:t>
      </w:r>
    </w:p>
    <w:p>
      <w:pPr>
        <w:pStyle w:val="FirstParagraph"/>
      </w:pPr>
      <w:r>
        <w:t xml:space="preserve">Those are related, not identical.</w:t>
      </w:r>
    </w:p>
    <w:p>
      <w:pPr>
        <w:pStyle w:val="BodyText"/>
      </w:pPr>
      <w:r>
        <w:t xml:space="preserve">It is better to think like this:</w:t>
      </w:r>
    </w:p>
    <w:p>
      <w:pPr>
        <w:pStyle w:val="Compact"/>
        <w:numPr>
          <w:ilvl w:val="0"/>
          <w:numId w:val="1013"/>
        </w:numPr>
      </w:pPr>
      <w:r>
        <w:t xml:space="preserve">There is a geometric world of objects and transformations.</w:t>
      </w:r>
    </w:p>
    <w:p>
      <w:pPr>
        <w:pStyle w:val="Compact"/>
        <w:numPr>
          <w:ilvl w:val="0"/>
          <w:numId w:val="1013"/>
        </w:numPr>
      </w:pPr>
      <w:r>
        <w:t xml:space="preserve">We choose references inside that world.</w:t>
      </w:r>
    </w:p>
    <w:p>
      <w:pPr>
        <w:pStyle w:val="Compact"/>
        <w:numPr>
          <w:ilvl w:val="0"/>
          <w:numId w:val="1013"/>
        </w:numPr>
      </w:pPr>
      <w:r>
        <w:t xml:space="preserve">Coordinates and numbers arise as reports about relations to those references.</w:t>
      </w:r>
    </w:p>
    <w:p>
      <w:pPr>
        <w:pStyle w:val="FirstParagraph"/>
      </w:pPr>
      <w:r>
        <w:t xml:space="preserve">That sequence is closer to how the subject was historically built and far closer to how it actually makes sense.</w:t>
      </w:r>
    </w:p>
    <w:bookmarkEnd w:id="30"/>
    <w:bookmarkStart w:id="31" w:name="Xf7f949ca65f592a172e3fda6e2d0bdd9d78dc75"/>
    <w:p>
      <w:pPr>
        <w:pStyle w:val="Heading3"/>
      </w:pPr>
      <w:r>
        <w:t xml:space="preserve">0.6 Historical note: why the Greeks cared so much</w:t>
      </w:r>
    </w:p>
    <w:p>
      <w:pPr>
        <w:pStyle w:val="FirstParagraph"/>
      </w:pPr>
      <w:r>
        <w:t xml:space="preserve">Egyptian and Mesopotamian mathematics was often computational and practical. It was excellent at solving concrete problems. Greek mathematics, especially from the classical period onward, pushed harder on justification. By the time of Eudoxus and Euclid in the fourth and third centuries BCE, geometry had become a laboratory for exact reasoning. One reason was a shock: incommensurable magnitudes, such as the diagonal of a square compared to its side, disrupted the hope that everything could be explained by ratios of whole numbers.</w:t>
      </w:r>
    </w:p>
    <w:p>
      <w:pPr>
        <w:pStyle w:val="BodyText"/>
      </w:pPr>
      <w:r>
        <w:t xml:space="preserve">That crisis forced a more subtle foundation. Instead of retreating, they built one. We are heading there.</w:t>
      </w:r>
    </w:p>
    <w:bookmarkEnd w:id="31"/>
    <w:bookmarkStart w:id="32" w:name="thought-experiments"/>
    <w:p>
      <w:pPr>
        <w:pStyle w:val="Heading3"/>
      </w:pPr>
      <w:r>
        <w:t xml:space="preserve">0.7 Thought experiments</w:t>
      </w:r>
    </w:p>
    <w:p>
      <w:pPr>
        <w:pStyle w:val="Compact"/>
        <w:numPr>
          <w:ilvl w:val="0"/>
          <w:numId w:val="1014"/>
        </w:numPr>
      </w:pPr>
      <w:r>
        <w:t xml:space="preserve">Hold two pencils. Hide all labels. Ask yourself: what exactly lets you know whether they are the same length? The answer is not</w:t>
      </w:r>
      <w:r>
        <w:t xml:space="preserve"> </w:t>
      </w:r>
      <w:r>
        <w:t xml:space="preserve">“</w:t>
      </w:r>
      <w:r>
        <w:t xml:space="preserve">counting.</w:t>
      </w:r>
      <w:r>
        <w:t xml:space="preserve">”</w:t>
      </w:r>
      <w:r>
        <w:t xml:space="preserve"> </w:t>
      </w:r>
      <w:r>
        <w:t xml:space="preserve">It is transport and overlay.</w:t>
      </w:r>
    </w:p>
    <w:p>
      <w:pPr>
        <w:pStyle w:val="Compact"/>
        <w:numPr>
          <w:ilvl w:val="0"/>
          <w:numId w:val="1014"/>
        </w:numPr>
      </w:pPr>
      <w:r>
        <w:t xml:space="preserve">Imagine a civilization with no written numerals but excellent carpentry. Could it still have geometry? Obviously yes. That tells you geometry is not downstream of arithmetic in any simple sense.</w:t>
      </w:r>
    </w:p>
    <w:p>
      <w:pPr>
        <w:pStyle w:val="Compact"/>
        <w:numPr>
          <w:ilvl w:val="0"/>
          <w:numId w:val="1014"/>
        </w:numPr>
      </w:pPr>
      <w:r>
        <w:t xml:space="preserve">Ask what changes when you switch units from inches to centimeters. The stick does not change. Only the report changes. That means the number is not the primary object.</w:t>
      </w:r>
    </w:p>
    <w:bookmarkEnd w:id="32"/>
    <w:bookmarkStart w:id="33" w:name="common-confusion-to-kill-early"/>
    <w:p>
      <w:pPr>
        <w:pStyle w:val="Heading3"/>
      </w:pPr>
      <w:r>
        <w:t xml:space="preserve">0.8 Common confusion to kill early</w:t>
      </w:r>
    </w:p>
    <w:p>
      <w:pPr>
        <w:pStyle w:val="FirstParagraph"/>
      </w:pPr>
      <w:r>
        <w:t xml:space="preserve">A</w:t>
      </w:r>
      <w:r>
        <w:t xml:space="preserve"> </w:t>
      </w:r>
      <w:r>
        <w:rPr>
          <w:b/>
          <w:bCs/>
        </w:rPr>
        <w:t xml:space="preserve">magnitude</w:t>
      </w:r>
      <w:r>
        <w:t xml:space="preserve"> </w:t>
      </w:r>
      <w:r>
        <w:t xml:space="preserve">is not the same as the</w:t>
      </w:r>
      <w:r>
        <w:t xml:space="preserve"> </w:t>
      </w:r>
      <w:r>
        <w:rPr>
          <w:b/>
          <w:bCs/>
        </w:rPr>
        <w:t xml:space="preserve">number used to measure it</w:t>
      </w:r>
      <w:r>
        <w:t xml:space="preserve">.</w:t>
      </w:r>
    </w:p>
    <w:p>
      <w:pPr>
        <w:pStyle w:val="BodyText"/>
      </w:pPr>
      <w:r>
        <w:t xml:space="preserve">Saying</w:t>
      </w:r>
      <w:r>
        <w:t xml:space="preserve"> </w:t>
      </w:r>
      <w:r>
        <w:t xml:space="preserve">“</w:t>
      </w:r>
      <w:r>
        <w:t xml:space="preserve">the table is 2 meters long</w:t>
      </w:r>
      <w:r>
        <w:t xml:space="preserve">”</w:t>
      </w:r>
      <w:r>
        <w:t xml:space="preserve"> </w:t>
      </w:r>
      <w:r>
        <w:t xml:space="preserve">wraps together three layers:</w:t>
      </w:r>
    </w:p>
    <w:p>
      <w:pPr>
        <w:pStyle w:val="Compact"/>
        <w:numPr>
          <w:ilvl w:val="0"/>
          <w:numId w:val="1015"/>
        </w:numPr>
      </w:pPr>
      <w:r>
        <w:t xml:space="preserve">the table edge as a geometric magnitude,</w:t>
      </w:r>
    </w:p>
    <w:p>
      <w:pPr>
        <w:pStyle w:val="Compact"/>
        <w:numPr>
          <w:ilvl w:val="0"/>
          <w:numId w:val="1015"/>
        </w:numPr>
      </w:pPr>
      <w:r>
        <w:t xml:space="preserve">the meter as a chosen unit magnitude,</w:t>
      </w:r>
    </w:p>
    <w:p>
      <w:pPr>
        <w:pStyle w:val="Compact"/>
        <w:numPr>
          <w:ilvl w:val="0"/>
          <w:numId w:val="1015"/>
        </w:numPr>
      </w:pPr>
      <w:r>
        <w:t xml:space="preserve">the pure number 2 expressing their ratio.</w:t>
      </w:r>
    </w:p>
    <w:p>
      <w:pPr>
        <w:pStyle w:val="FirstParagraph"/>
      </w:pPr>
      <w:r>
        <w:t xml:space="preserve">These layers are tightly related, but they are not interchangeable. Keeping them distinct now prevents serious confusion later when we multiply, divide, differentiate, and track dimensions.</w:t>
      </w:r>
    </w:p>
    <w:bookmarkEnd w:id="33"/>
    <w:bookmarkEnd w:id="34"/>
    <w:bookmarkStart w:id="43" w:name="X74c9861a8732f67e58e82e1f6ad52eac867141e"/>
    <w:p>
      <w:pPr>
        <w:pStyle w:val="Heading2"/>
      </w:pPr>
      <w:r>
        <w:t xml:space="preserve">1. The number line as geometry: oriented length</w:t>
      </w:r>
    </w:p>
    <w:p>
      <w:pPr>
        <w:pStyle w:val="BlockText"/>
        <w:shd w:val="clear" w:color="auto" w:fill="F2F5F9"/>
        <w:pBdr>
          <w:left w:val="single" w:sz="10" w:space="4" w:color="9AAFC4"/>
        </w:pBdr>
      </w:pPr>
      <w:r>
        <w:rPr>
          <w:b/>
          <w:bCs/>
        </w:rPr>
        <w:t xml:space="preserve">Problem this section solves.</w:t>
      </w:r>
      <w:r>
        <w:t xml:space="preserve"> </w:t>
      </w:r>
      <w:r>
        <w:t xml:space="preserve">We need a way to represent</w:t>
      </w:r>
      <w:r>
        <w:t xml:space="preserve"> </w:t>
      </w:r>
      <w:r>
        <w:t xml:space="preserve">“</w:t>
      </w:r>
      <w:r>
        <w:t xml:space="preserve">opposite direction</w:t>
      </w:r>
      <w:r>
        <w:t xml:space="preserve">”</w:t>
      </w:r>
      <w:r>
        <w:t xml:space="preserve"> </w:t>
      </w:r>
      <w:r>
        <w:t xml:space="preserve">without treating negative numbers as mystical anti-objects.</w:t>
      </w:r>
      <w:r>
        <w:t xml:space="preserve"> </w:t>
      </w:r>
      <w:r>
        <w:rPr>
          <w:b/>
          <w:bCs/>
        </w:rPr>
        <w:t xml:space="preserve">Picture to keep in mind.</w:t>
      </w:r>
      <w:r>
        <w:t xml:space="preserve"> </w:t>
      </w:r>
      <w:r>
        <w:t xml:space="preserve">A straight road with a chosen starting point and a chosen forward direction.</w:t>
      </w:r>
      <w:r>
        <w:t xml:space="preserve"> </w:t>
      </w:r>
      <w:r>
        <w:rPr>
          <w:b/>
          <w:bCs/>
        </w:rPr>
        <w:t xml:space="preserve">Historical pressure.</w:t>
      </w:r>
      <w:r>
        <w:t xml:space="preserve"> </w:t>
      </w:r>
      <w:r>
        <w:t xml:space="preserve">Negative numbers were accepted late because many traditions could compute with them before they could</w:t>
      </w:r>
      <w:r>
        <w:t xml:space="preserve"> </w:t>
      </w:r>
      <w:r>
        <w:rPr>
          <w:i/>
          <w:iCs/>
        </w:rPr>
        <w:t xml:space="preserve">interpret</w:t>
      </w:r>
      <w:r>
        <w:t xml:space="preserve"> </w:t>
      </w:r>
      <w:r>
        <w:t xml:space="preserve">them. Geometry supplies the missing interpretation.</w:t>
      </w:r>
    </w:p>
    <w:bookmarkStart w:id="35" w:name="Xdcee26442a8ee292e1ae335e00356e4be8e38de"/>
    <w:p>
      <w:pPr>
        <w:pStyle w:val="Heading3"/>
      </w:pPr>
      <w:r>
        <w:t xml:space="preserve">1.1 A line becomes a number line only after choices</w:t>
      </w:r>
    </w:p>
    <w:p>
      <w:pPr>
        <w:pStyle w:val="FirstParagraph"/>
      </w:pPr>
      <w:r>
        <w:t xml:space="preserve">A bare line is not yet a number line. To turn it into one, you must choose:</w:t>
      </w:r>
    </w:p>
    <w:p>
      <w:pPr>
        <w:pStyle w:val="Compact"/>
        <w:numPr>
          <w:ilvl w:val="0"/>
          <w:numId w:val="1016"/>
        </w:numPr>
      </w:pPr>
      <w:r>
        <w:t xml:space="preserve">an origin O,</w:t>
      </w:r>
    </w:p>
    <w:p>
      <w:pPr>
        <w:pStyle w:val="Compact"/>
        <w:numPr>
          <w:ilvl w:val="0"/>
          <w:numId w:val="1016"/>
        </w:numPr>
      </w:pPr>
      <w:r>
        <w:t xml:space="preserve">a positive direction,</w:t>
      </w:r>
    </w:p>
    <w:p>
      <w:pPr>
        <w:pStyle w:val="Compact"/>
        <w:numPr>
          <w:ilvl w:val="0"/>
          <w:numId w:val="1016"/>
        </w:numPr>
      </w:pPr>
      <w:r>
        <w:t xml:space="preserve">a unit segment.</w:t>
      </w:r>
    </w:p>
    <w:p>
      <w:pPr>
        <w:pStyle w:val="FirstParagraph"/>
      </w:pPr>
      <w:r>
        <w:t xml:space="preserve">Once those are fixed, a point on the line can be read as a directed distance from the origin.</w:t>
      </w:r>
    </w:p>
    <w:p>
      <w:pPr>
        <w:pStyle w:val="BodyText"/>
      </w:pPr>
      <w:r>
        <w:t xml:space="preserve">This matters because it shows that coordinates are not the world itself. They are a report relative to a frame. Change the origin or unit and the coordinate changes. The point does not.</w:t>
      </w:r>
    </w:p>
    <w:p>
      <w:pPr>
        <w:pStyle w:val="BodyText"/>
      </w:pPr>
      <w:r>
        <w:t xml:space="preserve">Already you should hear an echo of later physics. Coordinates are descriptions. Invariants are what do not depend on the description.</w:t>
      </w:r>
    </w:p>
    <w:bookmarkEnd w:id="35"/>
    <w:bookmarkStart w:id="36" w:name="Xf7b794bdbb08119e2afdb91137bfd71b9eb9a04"/>
    <w:p>
      <w:pPr>
        <w:pStyle w:val="Heading3"/>
      </w:pPr>
      <w:r>
        <w:t xml:space="preserve">1.2 Directed segments: where negatives actually come from</w:t>
      </w:r>
    </w:p>
    <w:p>
      <w:pPr>
        <w:pStyle w:val="FirstParagraph"/>
      </w:pPr>
      <w:r>
        <w:t xml:space="preserve">A directed segment is a segment plus an orientation. It is not just</w:t>
      </w:r>
      <w:r>
        <w:t xml:space="preserve"> </w:t>
      </w:r>
      <w:r>
        <w:t xml:space="preserve">“</w:t>
      </w:r>
      <w:r>
        <w:t xml:space="preserve">how far</w:t>
      </w:r>
      <w:r>
        <w:t xml:space="preserve">”</w:t>
      </w:r>
      <w:r>
        <w:t xml:space="preserve"> </w:t>
      </w:r>
      <w:r>
        <w:t xml:space="preserve">but also</w:t>
      </w:r>
      <w:r>
        <w:t xml:space="preserve"> </w:t>
      </w:r>
      <w:r>
        <w:t xml:space="preserve">“</w:t>
      </w:r>
      <w:r>
        <w:t xml:space="preserve">which way.</w:t>
      </w:r>
      <w:r>
        <w:t xml:space="preserve">”</w:t>
      </w:r>
    </w:p>
    <w:p>
      <w:pPr>
        <w:pStyle w:val="BodyText"/>
      </w:pPr>
      <w:r>
        <w:t xml:space="preserve">If the arrow from O to P points right, call that positive. Reverse it and you get the negative of the same magnitude. So negative numbers are not</w:t>
      </w:r>
      <w:r>
        <w:t xml:space="preserve"> </w:t>
      </w:r>
      <w:r>
        <w:t xml:space="preserve">“</w:t>
      </w:r>
      <w:r>
        <w:t xml:space="preserve">less than nothing</w:t>
      </w:r>
      <w:r>
        <w:t xml:space="preserve">”</w:t>
      </w:r>
      <w:r>
        <w:t xml:space="preserve"> </w:t>
      </w:r>
      <w:r>
        <w:t xml:space="preserve">in the childish sense. They are the same amount in the opposite orientation.</w:t>
      </w:r>
    </w:p>
    <w:p>
      <w:pPr>
        <w:pStyle w:val="BodyText"/>
      </w:pPr>
      <w:r>
        <w:t xml:space="preserve">That gives an honest geometric meaning to expressions like -3. It means</w:t>
      </w:r>
      <w:r>
        <w:t xml:space="preserve"> </w:t>
      </w:r>
      <w:r>
        <w:t xml:space="preserve">“</w:t>
      </w:r>
      <w:r>
        <w:t xml:space="preserve">three unit steps in the chosen negative direction.</w:t>
      </w:r>
      <w:r>
        <w:t xml:space="preserve">”</w:t>
      </w:r>
    </w:p>
    <w:p>
      <w:pPr>
        <w:pStyle w:val="BodyText"/>
      </w:pPr>
      <w:r>
        <w:t xml:space="preserve">This is better than the usual school line about negatives being</w:t>
      </w:r>
      <w:r>
        <w:t xml:space="preserve"> </w:t>
      </w:r>
      <w:r>
        <w:t xml:space="preserve">“</w:t>
      </w:r>
      <w:r>
        <w:t xml:space="preserve">numbers below zero.</w:t>
      </w:r>
      <w:r>
        <w:t xml:space="preserve">”</w:t>
      </w:r>
      <w:r>
        <w:t xml:space="preserve"> </w:t>
      </w:r>
      <w:r>
        <w:t xml:space="preserve">True, but thin. The deeper point is symmetry: positive and negative are mirror images across the origin.</w:t>
      </w:r>
    </w:p>
    <w:p>
      <w:pPr>
        <w:pStyle w:val="BodyText"/>
      </w:pPr>
      <w:r>
        <w:t xml:space="preserve">A clean picture:</w:t>
      </w:r>
    </w:p>
    <w:p>
      <w:pPr>
        <w:pStyle w:val="SourceCode"/>
        <w:spacing w:before="80" w:after="80"/>
        <w:ind w:left="432" w:right="432"/>
        <w:shd w:val="clear" w:color="auto" w:fill="F7F7F7"/>
        <w:pBdr>
          <w:left w:val="single" w:sz="8" w:space="4" w:color="D0D0D0"/>
        </w:pBdr>
      </w:pPr>
      <w:r>
        <w:rPr>
          <w:rStyle w:val="VerbatimChar"/>
          <w:rFonts w:ascii="DejaVu Sans Mono" w:hAnsi="DejaVu Sans Mono"/>
          <w:sz w:val="18"/>
        </w:rPr>
        <w:t xml:space="preserve">&lt;--- -3 --- -2 --- -1 --- O --- 1 --- 2 --- 3 ---&gt;</w:t>
      </w:r>
    </w:p>
    <w:p>
      <w:pPr>
        <w:pStyle w:val="FirstParagraph"/>
      </w:pPr>
      <w:r>
        <w:t xml:space="preserve">The origin is not a mere label. It is the fixed point of the reversal symmetry x ↦ -x.</w:t>
      </w:r>
    </w:p>
    <w:bookmarkEnd w:id="36"/>
    <w:bookmarkStart w:id="37" w:name="integers-as-repeated-unit-translations"/>
    <w:p>
      <w:pPr>
        <w:pStyle w:val="Heading3"/>
      </w:pPr>
      <w:r>
        <w:t xml:space="preserve">1.3 Integers as repeated unit translations</w:t>
      </w:r>
    </w:p>
    <w:p>
      <w:pPr>
        <w:pStyle w:val="FirstParagraph"/>
      </w:pPr>
      <w:r>
        <w:t xml:space="preserve">Now place the unit segment end to end along the line:</w:t>
      </w:r>
    </w:p>
    <w:p>
      <w:pPr>
        <w:pStyle w:val="SourceCode"/>
        <w:spacing w:before="80" w:after="80"/>
        <w:ind w:left="432" w:right="432"/>
        <w:shd w:val="clear" w:color="auto" w:fill="F7F7F7"/>
        <w:pBdr>
          <w:left w:val="single" w:sz="8" w:space="4" w:color="D0D0D0"/>
        </w:pBdr>
      </w:pPr>
      <w:r>
        <w:rPr>
          <w:rStyle w:val="VerbatimChar"/>
          <w:rFonts w:ascii="DejaVu Sans Mono" w:hAnsi="DejaVu Sans Mono"/>
          <w:sz w:val="18"/>
        </w:rPr>
        <w:t xml:space="preserve">O --- 1 --- 2 --- 3 --- 4 ---&gt;</w:t>
      </w:r>
    </w:p>
    <w:p>
      <w:pPr>
        <w:pStyle w:val="FirstParagraph"/>
      </w:pPr>
      <w:r>
        <w:t xml:space="preserve">Each integer is a record of how many copies of the unit translation you have composed.</w:t>
      </w:r>
    </w:p>
    <w:p>
      <w:pPr>
        <w:pStyle w:val="BodyText"/>
      </w:pPr>
      <w:r>
        <w:t xml:space="preserve">This is worth saying carefully. There are at least two ways to understand</w:t>
      </w:r>
      <w:r>
        <w:t xml:space="preserve"> </w:t>
      </w:r>
      <w:r>
        <w:t xml:space="preserve">“</w:t>
      </w:r>
      <w:r>
        <w:t xml:space="preserve">3</w:t>
      </w:r>
      <w:r>
        <w:t xml:space="preserve">”</w:t>
      </w:r>
      <w:r>
        <w:t xml:space="preserve">:</w:t>
      </w:r>
    </w:p>
    <w:p>
      <w:pPr>
        <w:pStyle w:val="Compact"/>
        <w:numPr>
          <w:ilvl w:val="0"/>
          <w:numId w:val="1017"/>
        </w:numPr>
      </w:pPr>
      <w:r>
        <w:rPr>
          <w:b/>
          <w:bCs/>
        </w:rPr>
        <w:t xml:space="preserve">As a count</w:t>
      </w:r>
      <w:r>
        <w:t xml:space="preserve">: three copies of a repeated act.</w:t>
      </w:r>
    </w:p>
    <w:p>
      <w:pPr>
        <w:pStyle w:val="Compact"/>
        <w:numPr>
          <w:ilvl w:val="0"/>
          <w:numId w:val="1017"/>
        </w:numPr>
      </w:pPr>
      <w:r>
        <w:rPr>
          <w:b/>
          <w:bCs/>
        </w:rPr>
        <w:t xml:space="preserve">As a coordinate</w:t>
      </w:r>
      <w:r>
        <w:t xml:space="preserve">: the point reached after three unit translations from the origin.</w:t>
      </w:r>
    </w:p>
    <w:p>
      <w:pPr>
        <w:pStyle w:val="FirstParagraph"/>
      </w:pPr>
      <w:r>
        <w:t xml:space="preserve">Those are different roles, but they match in this setting. This is an early example of mathematics reusing one symbol for several tightly related structures. That is powerful when understood and toxic when hidden.</w:t>
      </w:r>
    </w:p>
    <w:bookmarkEnd w:id="37"/>
    <w:bookmarkStart w:id="38" w:name="X66afb647bd611db93aa933352a2aa0059557460"/>
    <w:p>
      <w:pPr>
        <w:pStyle w:val="Heading3"/>
      </w:pPr>
      <w:r>
        <w:t xml:space="preserve">1.4 Another lens: balance sheets and elevators</w:t>
      </w:r>
    </w:p>
    <w:p>
      <w:pPr>
        <w:pStyle w:val="FirstParagraph"/>
      </w:pPr>
      <w:r>
        <w:t xml:space="preserve">Some learners do not immediately resonate with geometry. Fair enough. Use a second lens.</w:t>
      </w:r>
    </w:p>
    <w:p>
      <w:pPr>
        <w:pStyle w:val="Compact"/>
        <w:numPr>
          <w:ilvl w:val="0"/>
          <w:numId w:val="1018"/>
        </w:numPr>
      </w:pPr>
      <w:r>
        <w:t xml:space="preserve">In bookkeeping, +5 and -5 can mean gaining or owing five units.</w:t>
      </w:r>
    </w:p>
    <w:p>
      <w:pPr>
        <w:pStyle w:val="Compact"/>
        <w:numPr>
          <w:ilvl w:val="0"/>
          <w:numId w:val="1018"/>
        </w:numPr>
      </w:pPr>
      <w:r>
        <w:t xml:space="preserve">In an elevator shaft, +3 and -3 can mean three floors above or below a reference floor.</w:t>
      </w:r>
    </w:p>
    <w:p>
      <w:pPr>
        <w:pStyle w:val="Compact"/>
        <w:numPr>
          <w:ilvl w:val="0"/>
          <w:numId w:val="1018"/>
        </w:numPr>
      </w:pPr>
      <w:r>
        <w:t xml:space="preserve">On a road, +7 and -7 can mean seven miles east or west of a marker.</w:t>
      </w:r>
    </w:p>
    <w:p>
      <w:pPr>
        <w:pStyle w:val="FirstParagraph"/>
      </w:pPr>
      <w:r>
        <w:t xml:space="preserve">All of these are secretly the same structure: a chosen reference point plus an orientation. Geometry is not replacing these interpretations. It is exposing the common skeleton beneath them.</w:t>
      </w:r>
    </w:p>
    <w:bookmarkEnd w:id="38"/>
    <w:bookmarkStart w:id="39" w:name="X561896bee7c4fed53f1c4cbf5bb47807a8665bc"/>
    <w:p>
      <w:pPr>
        <w:pStyle w:val="Heading3"/>
      </w:pPr>
      <w:r>
        <w:t xml:space="preserve">1.5 Historical note: why negatives felt suspicious</w:t>
      </w:r>
    </w:p>
    <w:p>
      <w:pPr>
        <w:pStyle w:val="FirstParagraph"/>
      </w:pPr>
      <w:r>
        <w:t xml:space="preserve">Negative numbers were used in Chinese mathematics well before they were fully accepted in Europe. Indian mathematicians also treated debts and fortunes with signed quantities. Yet many mathematicians for centuries distrusted negatives because they did not fit the older intuition that number meant amount of stuff. Geometry helps here by changing the question. A negative quantity need not mean</w:t>
      </w:r>
      <w:r>
        <w:t xml:space="preserve"> </w:t>
      </w:r>
      <w:r>
        <w:t xml:space="preserve">“</w:t>
      </w:r>
      <w:r>
        <w:t xml:space="preserve">negative stuff.</w:t>
      </w:r>
      <w:r>
        <w:t xml:space="preserve">”</w:t>
      </w:r>
      <w:r>
        <w:t xml:space="preserve"> </w:t>
      </w:r>
      <w:r>
        <w:t xml:space="preserve">It can mean directed displacement, opposite orientation, or inverse relation.</w:t>
      </w:r>
    </w:p>
    <w:p>
      <w:pPr>
        <w:pStyle w:val="BodyText"/>
      </w:pPr>
      <w:r>
        <w:t xml:space="preserve">Once you see that, the sign becomes meaningful rather than embarrassing.</w:t>
      </w:r>
    </w:p>
    <w:bookmarkEnd w:id="39"/>
    <w:bookmarkStart w:id="40" w:name="the-dimension-subtlety"/>
    <w:p>
      <w:pPr>
        <w:pStyle w:val="Heading3"/>
      </w:pPr>
      <w:r>
        <w:t xml:space="preserve">1.6 The dimension subtlety</w:t>
      </w:r>
    </w:p>
    <w:p>
      <w:pPr>
        <w:pStyle w:val="FirstParagraph"/>
      </w:pPr>
      <w:r>
        <w:t xml:space="preserve">Here the original manuscript flirts with a real difficulty. When you place integers on the line, are they lengths or pure numbers?</w:t>
      </w:r>
    </w:p>
    <w:p>
      <w:pPr>
        <w:pStyle w:val="BodyText"/>
      </w:pPr>
      <w:r>
        <w:t xml:space="preserve">The clean answer is:</w:t>
      </w:r>
    </w:p>
    <w:p>
      <w:pPr>
        <w:pStyle w:val="Compact"/>
        <w:numPr>
          <w:ilvl w:val="0"/>
          <w:numId w:val="1019"/>
        </w:numPr>
      </w:pPr>
      <w:r>
        <w:t xml:space="preserve">the</w:t>
      </w:r>
      <w:r>
        <w:t xml:space="preserve"> </w:t>
      </w:r>
      <w:r>
        <w:rPr>
          <w:b/>
          <w:bCs/>
        </w:rPr>
        <w:t xml:space="preserve">coordinate value</w:t>
      </w:r>
      <w:r>
        <w:t xml:space="preserve"> </w:t>
      </w:r>
      <w:r>
        <w:t xml:space="preserve">3 is dimensionless,</w:t>
      </w:r>
    </w:p>
    <w:p>
      <w:pPr>
        <w:pStyle w:val="Compact"/>
        <w:numPr>
          <w:ilvl w:val="0"/>
          <w:numId w:val="1019"/>
        </w:numPr>
      </w:pPr>
      <w:r>
        <w:t xml:space="preserve">the</w:t>
      </w:r>
      <w:r>
        <w:t xml:space="preserve"> </w:t>
      </w:r>
      <w:r>
        <w:rPr>
          <w:b/>
          <w:bCs/>
        </w:rPr>
        <w:t xml:space="preserve">directed segment of length three units</w:t>
      </w:r>
      <w:r>
        <w:t xml:space="preserve"> </w:t>
      </w:r>
      <w:r>
        <w:t xml:space="preserve">has dimension [L],</w:t>
      </w:r>
    </w:p>
    <w:p>
      <w:pPr>
        <w:pStyle w:val="Compact"/>
        <w:numPr>
          <w:ilvl w:val="0"/>
          <w:numId w:val="1019"/>
        </w:numPr>
      </w:pPr>
      <w:r>
        <w:t xml:space="preserve">the notation often suppresses the chosen unit and slides between them.</w:t>
      </w:r>
    </w:p>
    <w:p>
      <w:pPr>
        <w:pStyle w:val="FirstParagraph"/>
      </w:pPr>
      <w:r>
        <w:t xml:space="preserve">This slide is convenient, but we should name it. Otherwise later statements like</w:t>
      </w:r>
      <w:r>
        <w:t xml:space="preserve"> </w:t>
      </w:r>
      <w:r>
        <w:t xml:space="preserve">“</w:t>
      </w:r>
      <w:r>
        <w:t xml:space="preserve">multiply two lengths</w:t>
      </w:r>
      <w:r>
        <w:t xml:space="preserve">”</w:t>
      </w:r>
      <w:r>
        <w:t xml:space="preserve"> </w:t>
      </w:r>
      <w:r>
        <w:t xml:space="preserve">and</w:t>
      </w:r>
      <w:r>
        <w:t xml:space="preserve"> </w:t>
      </w:r>
      <w:r>
        <w:t xml:space="preserve">“</w:t>
      </w:r>
      <w:r>
        <w:t xml:space="preserve">multiply two numbers</w:t>
      </w:r>
      <w:r>
        <w:t xml:space="preserve">”</w:t>
      </w:r>
      <w:r>
        <w:t xml:space="preserve"> </w:t>
      </w:r>
      <w:r>
        <w:t xml:space="preserve">blur in ways that produce confusion. The line itself helps us discipline the distinction: a point coordinate is a ratio to the unit, while the actual drawn segment has physical or geometric dimension.</w:t>
      </w:r>
    </w:p>
    <w:bookmarkEnd w:id="40"/>
    <w:bookmarkStart w:id="41" w:name="thought-experiments-1"/>
    <w:p>
      <w:pPr>
        <w:pStyle w:val="Heading3"/>
      </w:pPr>
      <w:r>
        <w:t xml:space="preserve">1.7 Thought experiments</w:t>
      </w:r>
    </w:p>
    <w:p>
      <w:pPr>
        <w:pStyle w:val="Compact"/>
        <w:numPr>
          <w:ilvl w:val="0"/>
          <w:numId w:val="1020"/>
        </w:numPr>
      </w:pPr>
      <w:r>
        <w:t xml:space="preserve">Walk four paces east, then four paces west. What remains? Not</w:t>
      </w:r>
      <w:r>
        <w:t xml:space="preserve"> </w:t>
      </w:r>
      <w:r>
        <w:t xml:space="preserve">“</w:t>
      </w:r>
      <w:r>
        <w:t xml:space="preserve">nothing</w:t>
      </w:r>
      <w:r>
        <w:t xml:space="preserve">”</w:t>
      </w:r>
      <w:r>
        <w:t xml:space="preserve"> </w:t>
      </w:r>
      <w:r>
        <w:t xml:space="preserve">in a mystical sense, but zero net displacement relative to the chosen origin.</w:t>
      </w:r>
    </w:p>
    <w:p>
      <w:pPr>
        <w:pStyle w:val="Compact"/>
        <w:numPr>
          <w:ilvl w:val="0"/>
          <w:numId w:val="1020"/>
        </w:numPr>
      </w:pPr>
      <w:r>
        <w:t xml:space="preserve">Reverse the positive direction. What happens to all coordinates? They change sign. The underlying geometric arrangement does not.</w:t>
      </w:r>
    </w:p>
    <w:p>
      <w:pPr>
        <w:pStyle w:val="Compact"/>
        <w:numPr>
          <w:ilvl w:val="0"/>
          <w:numId w:val="1020"/>
        </w:numPr>
      </w:pPr>
      <w:r>
        <w:t xml:space="preserve">Change the unit from one meter to two meters. A point that used to have coordinate 6 now has coordinate 3. The place did not move. Only the reporting system changed.</w:t>
      </w:r>
    </w:p>
    <w:bookmarkEnd w:id="41"/>
    <w:bookmarkStart w:id="42" w:name="a-preview-of-later-structure"/>
    <w:p>
      <w:pPr>
        <w:pStyle w:val="Heading3"/>
      </w:pPr>
      <w:r>
        <w:t xml:space="preserve">1.8 A preview of later structure</w:t>
      </w:r>
    </w:p>
    <w:p>
      <w:pPr>
        <w:pStyle w:val="FirstParagraph"/>
      </w:pPr>
      <w:r>
        <w:t xml:space="preserve">The number line is our first example of a space with symmetries.</w:t>
      </w:r>
    </w:p>
    <w:p>
      <w:pPr>
        <w:pStyle w:val="Compact"/>
        <w:numPr>
          <w:ilvl w:val="0"/>
          <w:numId w:val="1021"/>
        </w:numPr>
      </w:pPr>
      <w:r>
        <w:t xml:space="preserve">Translation preserves differences.</w:t>
      </w:r>
    </w:p>
    <w:p>
      <w:pPr>
        <w:pStyle w:val="Compact"/>
        <w:numPr>
          <w:ilvl w:val="0"/>
          <w:numId w:val="1021"/>
        </w:numPr>
      </w:pPr>
      <w:r>
        <w:t xml:space="preserve">Reflection preserves distance but reverses orientation.</w:t>
      </w:r>
    </w:p>
    <w:p>
      <w:pPr>
        <w:pStyle w:val="Compact"/>
        <w:numPr>
          <w:ilvl w:val="0"/>
          <w:numId w:val="1021"/>
        </w:numPr>
      </w:pPr>
      <w:r>
        <w:t xml:space="preserve">Scaling preserves the origin and multiplies distances.</w:t>
      </w:r>
    </w:p>
    <w:p>
      <w:pPr>
        <w:pStyle w:val="FirstParagraph"/>
      </w:pPr>
      <w:r>
        <w:t xml:space="preserve">Later this expands into vectors, complex numbers, matrices, and spacetime. The seed is already here.</w:t>
      </w:r>
    </w:p>
    <w:bookmarkEnd w:id="42"/>
    <w:bookmarkEnd w:id="43"/>
    <w:bookmarkStart w:id="51" w:name="X32d45d9076260362ae282a8b8898aa2e7f0c86c"/>
    <w:p>
      <w:pPr>
        <w:pStyle w:val="Heading2"/>
      </w:pPr>
      <w:r>
        <w:t xml:space="preserve">2. Addition and subtraction as geometry of motion</w:t>
      </w:r>
    </w:p>
    <w:p>
      <w:pPr>
        <w:pStyle w:val="BlockText"/>
        <w:shd w:val="clear" w:color="auto" w:fill="F2F5F9"/>
        <w:pBdr>
          <w:left w:val="single" w:sz="10" w:space="4" w:color="9AAFC4"/>
        </w:pBdr>
      </w:pPr>
      <w:r>
        <w:rPr>
          <w:b/>
          <w:bCs/>
        </w:rPr>
        <w:t xml:space="preserve">Problem this section solves.</w:t>
      </w:r>
      <w:r>
        <w:t xml:space="preserve"> </w:t>
      </w:r>
      <w:r>
        <w:t xml:space="preserve">We want addition to mean something more structural than</w:t>
      </w:r>
      <w:r>
        <w:t xml:space="preserve"> </w:t>
      </w:r>
      <w:r>
        <w:t xml:space="preserve">“</w:t>
      </w:r>
      <w:r>
        <w:t xml:space="preserve">stack the digits and carry.</w:t>
      </w:r>
      <w:r>
        <w:t xml:space="preserve">”</w:t>
      </w:r>
      <w:r>
        <w:t xml:space="preserve"> </w:t>
      </w:r>
      <w:r>
        <w:rPr>
          <w:b/>
          <w:bCs/>
        </w:rPr>
        <w:t xml:space="preserve">Picture to keep in mind.</w:t>
      </w:r>
      <w:r>
        <w:t xml:space="preserve"> </w:t>
      </w:r>
      <w:r>
        <w:t xml:space="preserve">Start somewhere, make one move, then make another.</w:t>
      </w:r>
      <w:r>
        <w:t xml:space="preserve"> </w:t>
      </w:r>
      <w:r>
        <w:rPr>
          <w:b/>
          <w:bCs/>
        </w:rPr>
        <w:t xml:space="preserve">Historical pressure.</w:t>
      </w:r>
      <w:r>
        <w:t xml:space="preserve"> </w:t>
      </w:r>
      <w:r>
        <w:t xml:space="preserve">Addition was computationally ancient, but its deeper structure becomes clear when motion and translation are treated as primary.</w:t>
      </w:r>
    </w:p>
    <w:bookmarkStart w:id="44" w:name="addition-is-composition-of-translations"/>
    <w:p>
      <w:pPr>
        <w:pStyle w:val="Heading3"/>
      </w:pPr>
      <w:r>
        <w:t xml:space="preserve">2.1 Addition is composition of translations</w:t>
      </w:r>
    </w:p>
    <w:p>
      <w:pPr>
        <w:pStyle w:val="FirstParagraph"/>
      </w:pPr>
      <w:r>
        <w:t xml:space="preserve">A translation moves every point in space by the same displacement. If one arrow takes you from P to Q and another takes you from Q to R, then doing them in sequence takes you from P to R.</w:t>
      </w:r>
    </w:p>
    <w:p>
      <w:pPr>
        <w:pStyle w:val="BodyText"/>
      </w:pPr>
      <w:r>
        <w:t xml:space="preserve">That total displacement is the sum.</w:t>
      </w:r>
    </w:p>
    <w:p>
      <w:pPr>
        <w:pStyle w:val="SourceCode"/>
        <w:spacing w:before="80" w:after="80"/>
        <w:ind w:left="432" w:right="432"/>
        <w:shd w:val="clear" w:color="auto" w:fill="F7F7F7"/>
        <w:pBdr>
          <w:left w:val="single" w:sz="8" w:space="4" w:color="D0D0D0"/>
        </w:pBdr>
      </w:pPr>
      <w:r>
        <w:rPr>
          <w:rStyle w:val="VerbatimChar"/>
          <w:rFonts w:ascii="DejaVu Sans Mono" w:hAnsi="DejaVu Sans Mono"/>
          <w:sz w:val="18"/>
        </w:rPr>
        <w:t xml:space="preserve">P --a--&gt; Q --b--&gt; R</w:t>
      </w:r>
      <w:r>
        <w:rPr>
          <w:rFonts w:ascii="DejaVu Sans Mono" w:hAnsi="DejaVu Sans Mono"/>
          <w:sz w:val="18"/>
        </w:rPr>
        <w:br/>
      </w:r>
      <w:r>
        <w:rPr>
          <w:rStyle w:val="VerbatimChar"/>
          <w:rFonts w:ascii="DejaVu Sans Mono" w:hAnsi="DejaVu Sans Mono"/>
          <w:sz w:val="18"/>
        </w:rPr>
        <w:t xml:space="preserve">|                 |</w:t>
      </w:r>
      <w:r>
        <w:rPr>
          <w:rFonts w:ascii="DejaVu Sans Mono" w:hAnsi="DejaVu Sans Mono"/>
          <w:sz w:val="18"/>
        </w:rPr>
        <w:br/>
      </w:r>
      <w:r>
        <w:rPr>
          <w:rStyle w:val="VerbatimChar"/>
          <w:rFonts w:ascii="DejaVu Sans Mono" w:hAnsi="DejaVu Sans Mono"/>
          <w:sz w:val="18"/>
        </w:rPr>
        <w:t xml:space="preserve">+------ a+b ------+</w:t>
      </w:r>
    </w:p>
    <w:p>
      <w:pPr>
        <w:pStyle w:val="FirstParagraph"/>
      </w:pPr>
      <w:r>
        <w:t xml:space="preserve">This is much better than thinking of addition as a school algorithm. The algorithm is a convenient way to calculate the result in base ten. The underlying phenomenon is composition of moves.</w:t>
      </w:r>
    </w:p>
    <w:p>
      <w:pPr>
        <w:pStyle w:val="BodyText"/>
      </w:pPr>
      <w:r>
        <w:t xml:space="preserve">This interpretation immediately explains why addition requires matching types. You can add one displacement to another displacement. You cannot sensibly add a displacement to a temperature or a duration to an area. The geometry itself refuses the nonsense.</w:t>
      </w:r>
    </w:p>
    <w:bookmarkEnd w:id="44"/>
    <w:bookmarkStart w:id="45" w:name="why-commutativity-is-not-a-coincidence"/>
    <w:p>
      <w:pPr>
        <w:pStyle w:val="Heading3"/>
      </w:pPr>
      <w:r>
        <w:t xml:space="preserve">2.2 Why commutativity is not a coincidence</w:t>
      </w:r>
    </w:p>
    <w:p>
      <w:pPr>
        <w:pStyle w:val="FirstParagraph"/>
      </w:pPr>
      <w:r>
        <w:t xml:space="preserve">On the line, if both arrows lie along the same direction, the idea is almost too obvious. In the plane the deeper reason appears.</w:t>
      </w:r>
    </w:p>
    <w:p>
      <w:pPr>
        <w:pStyle w:val="BodyText"/>
      </w:pPr>
      <w:r>
        <w:t xml:space="preserve">Place vector a and vector b head to tail. Now complete the parallelogram. The diagonal from the starting point to the far corner is the sum. Whether you go along a then b, or b then a, you reach the same corner.</w:t>
      </w:r>
    </w:p>
    <w:p>
      <w:pPr>
        <w:pStyle w:val="BodyText"/>
      </w:pPr>
      <w:r>
        <w:t xml:space="preserve">So a+b=b+a is not a memorized law floating above reality. It is a symmetry of translations in flat space.</w:t>
      </w:r>
    </w:p>
    <w:p>
      <w:pPr>
        <w:pStyle w:val="BodyText"/>
      </w:pPr>
      <w:r>
        <w:t xml:space="preserve">That is an important pattern. Algebraic laws often look arbitrary until you see the geometry they are summarizing. Then the law becomes a compression of a picture.</w:t>
      </w:r>
    </w:p>
    <w:bookmarkEnd w:id="45"/>
    <w:bookmarkStart w:id="46" w:name="Xc99c217bf904b7b60d23dd41f18ff4bb0c2848f"/>
    <w:p>
      <w:pPr>
        <w:pStyle w:val="Heading3"/>
      </w:pPr>
      <w:r>
        <w:t xml:space="preserve">2.3 Subtraction is composition with the inverse move</w:t>
      </w:r>
    </w:p>
    <w:p>
      <w:pPr>
        <w:pStyle w:val="FirstParagraph"/>
      </w:pPr>
      <w:r>
        <w:t xml:space="preserve">Every translation has an inverse: the move that exactly undoes it. That gives the meaning of negative vectors and subtraction in one stroke.</w:t>
      </w:r>
    </w:p>
    <w:p>
      <w:pPr>
        <w:pStyle w:val="BodyText"/>
      </w:pPr>
      <w:r>
        <w:t xml:space="preserve">If a moves you three units right, then -a moves you three units left. Doing a then -a returns you to where you started. So</w:t>
      </w:r>
    </w:p>
    <w:p>
      <w:pPr>
        <w:pStyle w:val="BodyText"/>
      </w:pPr>
      <w:r>
        <w:t xml:space="preserve">a + (-a) = 0.</w:t>
      </w:r>
    </w:p>
    <w:p>
      <w:pPr>
        <w:pStyle w:val="BodyText"/>
      </w:pPr>
      <w:r>
        <w:t xml:space="preserve">Then subtraction becomes</w:t>
      </w:r>
    </w:p>
    <w:p>
      <w:pPr>
        <w:pStyle w:val="BodyText"/>
      </w:pPr>
      <w:r>
        <w:t xml:space="preserve">a - b = a + (-b).</w:t>
      </w:r>
    </w:p>
    <w:p>
      <w:pPr>
        <w:pStyle w:val="BodyText"/>
      </w:pPr>
      <w:r>
        <w:t xml:space="preserve">This is more illuminating than</w:t>
      </w:r>
      <w:r>
        <w:t xml:space="preserve"> </w:t>
      </w:r>
      <w:r>
        <w:t xml:space="preserve">“</w:t>
      </w:r>
      <w:r>
        <w:t xml:space="preserve">take away</w:t>
      </w:r>
      <w:r>
        <w:t xml:space="preserve">”</w:t>
      </w:r>
      <w:r>
        <w:t xml:space="preserve"> </w:t>
      </w:r>
      <w:r>
        <w:t xml:space="preserve">language because it still works in situations where</w:t>
      </w:r>
      <w:r>
        <w:t xml:space="preserve"> </w:t>
      </w:r>
      <w:r>
        <w:t xml:space="preserve">“</w:t>
      </w:r>
      <w:r>
        <w:t xml:space="preserve">take away</w:t>
      </w:r>
      <w:r>
        <w:t xml:space="preserve">”</w:t>
      </w:r>
      <w:r>
        <w:t xml:space="preserve"> </w:t>
      </w:r>
      <w:r>
        <w:t xml:space="preserve">is clumsy, such as subtracting a negative, subtracting directed displacements, or subtracting vectors in the plane.</w:t>
      </w:r>
    </w:p>
    <w:bookmarkEnd w:id="46"/>
    <w:bookmarkStart w:id="47" w:name="X01768149496394d9e5a7cfa9cf0bc6634aad775"/>
    <w:p>
      <w:pPr>
        <w:pStyle w:val="Heading3"/>
      </w:pPr>
      <w:r>
        <w:t xml:space="preserve">2.4 Associativity: grouping does not change the total path</w:t>
      </w:r>
    </w:p>
    <w:p>
      <w:pPr>
        <w:pStyle w:val="FirstParagraph"/>
      </w:pPr>
      <w:r>
        <w:t xml:space="preserve">Suppose you make three moves a, b, and c. Whether you first combine a and b into one move and then do c, or first combine b and c and then do a, the final endpoint is identical.</w:t>
      </w:r>
    </w:p>
    <w:p>
      <w:pPr>
        <w:pStyle w:val="BodyText"/>
      </w:pPr>
      <w:r>
        <w:t xml:space="preserve">Grouping changes the narration, not the geometry.</w:t>
      </w:r>
    </w:p>
    <w:p>
      <w:pPr>
        <w:pStyle w:val="BodyText"/>
      </w:pPr>
      <w:r>
        <w:t xml:space="preserve">This is what associativity means. Again, a law that looks dry on paper is simply reporting a structural fact: sequential composition of translations has no preferred internal parentheses.</w:t>
      </w:r>
    </w:p>
    <w:bookmarkEnd w:id="47"/>
    <w:bookmarkStart w:id="48" w:name="Xa3a491151a116321170a014bb1fa486a3e1bf07"/>
    <w:p>
      <w:pPr>
        <w:pStyle w:val="Heading3"/>
      </w:pPr>
      <w:r>
        <w:t xml:space="preserve">2.5 Another lens: addition as bookkeeping of change</w:t>
      </w:r>
    </w:p>
    <w:p>
      <w:pPr>
        <w:pStyle w:val="FirstParagraph"/>
      </w:pPr>
      <w:r>
        <w:t xml:space="preserve">Some people see motion immediately. Others do not. A second lens is cumulative change.</w:t>
      </w:r>
    </w:p>
    <w:p>
      <w:pPr>
        <w:pStyle w:val="Compact"/>
        <w:numPr>
          <w:ilvl w:val="0"/>
          <w:numId w:val="1022"/>
        </w:numPr>
      </w:pPr>
      <w:r>
        <w:t xml:space="preserve">Add temperatures changes when they are changes from a reference, not temperatures themselves.</w:t>
      </w:r>
    </w:p>
    <w:p>
      <w:pPr>
        <w:pStyle w:val="Compact"/>
        <w:numPr>
          <w:ilvl w:val="0"/>
          <w:numId w:val="1022"/>
        </w:numPr>
      </w:pPr>
      <w:r>
        <w:t xml:space="preserve">Add cash flows when they are inflows and outflows.</w:t>
      </w:r>
    </w:p>
    <w:p>
      <w:pPr>
        <w:pStyle w:val="Compact"/>
        <w:numPr>
          <w:ilvl w:val="0"/>
          <w:numId w:val="1022"/>
        </w:numPr>
      </w:pPr>
      <w:r>
        <w:t xml:space="preserve">Add travel legs when they are displacements or distances under compatible rules.</w:t>
      </w:r>
    </w:p>
    <w:p>
      <w:pPr>
        <w:pStyle w:val="FirstParagraph"/>
      </w:pPr>
      <w:r>
        <w:t xml:space="preserve">In each case, addition is a machine for merging compatible changes into one total change.</w:t>
      </w:r>
    </w:p>
    <w:p>
      <w:pPr>
        <w:pStyle w:val="BodyText"/>
      </w:pPr>
      <w:r>
        <w:t xml:space="preserve">The word</w:t>
      </w:r>
      <w:r>
        <w:t xml:space="preserve"> </w:t>
      </w:r>
      <w:r>
        <w:rPr>
          <w:b/>
          <w:bCs/>
        </w:rPr>
        <w:t xml:space="preserve">compatible</w:t>
      </w:r>
      <w:r>
        <w:t xml:space="preserve"> </w:t>
      </w:r>
      <w:r>
        <w:t xml:space="preserve">is crucial. It is the type-checking word. It is also the part school rarely says aloud.</w:t>
      </w:r>
    </w:p>
    <w:bookmarkEnd w:id="48"/>
    <w:bookmarkStart w:id="49" w:name="X19ed71b7a59adaa4972d015602bb542fb6e1aa6"/>
    <w:p>
      <w:pPr>
        <w:pStyle w:val="Heading3"/>
      </w:pPr>
      <w:r>
        <w:t xml:space="preserve">2.6 Historical note: from counting to structure</w:t>
      </w:r>
    </w:p>
    <w:p>
      <w:pPr>
        <w:pStyle w:val="FirstParagraph"/>
      </w:pPr>
      <w:r>
        <w:t xml:space="preserve">Ancient arithmetic certainly knew how to add. But the structural viewpoint - treating addition as an operation with identities, inverses, and symmetries - is much more mature. In modern language, translations on a line or plane form a group under composition. You do not need group theory vocabulary yet, but you should feel the pattern: identity move, inverse move, associative composition, and in flat Euclidean translation, commutativity.</w:t>
      </w:r>
    </w:p>
    <w:p>
      <w:pPr>
        <w:pStyle w:val="BodyText"/>
      </w:pPr>
      <w:r>
        <w:t xml:space="preserve">Later, abstract algebra packages this pattern and studies it in its own right. For now, geometry is letting you meet the structure before the label.</w:t>
      </w:r>
    </w:p>
    <w:bookmarkEnd w:id="49"/>
    <w:bookmarkStart w:id="50" w:name="thought-experiments-2"/>
    <w:p>
      <w:pPr>
        <w:pStyle w:val="Heading3"/>
      </w:pPr>
      <w:r>
        <w:t xml:space="preserve">2.7 Thought experiments</w:t>
      </w:r>
    </w:p>
    <w:p>
      <w:pPr>
        <w:pStyle w:val="Compact"/>
        <w:numPr>
          <w:ilvl w:val="0"/>
          <w:numId w:val="1023"/>
        </w:numPr>
      </w:pPr>
      <w:r>
        <w:t xml:space="preserve">Imagine a robot on a floor. Program A says</w:t>
      </w:r>
      <w:r>
        <w:t xml:space="preserve"> </w:t>
      </w:r>
      <w:r>
        <w:t xml:space="preserve">“</w:t>
      </w:r>
      <w:r>
        <w:t xml:space="preserve">move 3 right, then 2 up.</w:t>
      </w:r>
      <w:r>
        <w:t xml:space="preserve">”</w:t>
      </w:r>
      <w:r>
        <w:t xml:space="preserve"> </w:t>
      </w:r>
      <w:r>
        <w:t xml:space="preserve">Program B says</w:t>
      </w:r>
      <w:r>
        <w:t xml:space="preserve"> </w:t>
      </w:r>
      <w:r>
        <w:t xml:space="preserve">“</w:t>
      </w:r>
      <w:r>
        <w:t xml:space="preserve">move 2 up, then 3 right.</w:t>
      </w:r>
      <w:r>
        <w:t xml:space="preserve">”</w:t>
      </w:r>
      <w:r>
        <w:t xml:space="preserve"> </w:t>
      </w:r>
      <w:r>
        <w:t xml:space="preserve">Same endpoint. That is commutativity for these translations.</w:t>
      </w:r>
    </w:p>
    <w:p>
      <w:pPr>
        <w:pStyle w:val="Compact"/>
        <w:numPr>
          <w:ilvl w:val="0"/>
          <w:numId w:val="1023"/>
        </w:numPr>
      </w:pPr>
      <w:r>
        <w:t xml:space="preserve">Now switch to rotations about the origin. Rotate 90 degrees, then 30 degrees. Reverse the order. Same result in the plane. But in 3D with different axes, not always. So commutativity is structural, not guaranteed.</w:t>
      </w:r>
    </w:p>
    <w:p>
      <w:pPr>
        <w:pStyle w:val="Compact"/>
        <w:numPr>
          <w:ilvl w:val="0"/>
          <w:numId w:val="1023"/>
        </w:numPr>
      </w:pPr>
      <w:r>
        <w:t xml:space="preserve">Ask yourself whether</w:t>
      </w:r>
      <w:r>
        <w:t xml:space="preserve"> </w:t>
      </w:r>
      <w:r>
        <w:t xml:space="preserve">“</w:t>
      </w:r>
      <w:r>
        <w:t xml:space="preserve">3 meters + 2 seconds</w:t>
      </w:r>
      <w:r>
        <w:t xml:space="preserve">”</w:t>
      </w:r>
      <w:r>
        <w:t xml:space="preserve"> </w:t>
      </w:r>
      <w:r>
        <w:t xml:space="preserve">has any geometric meaning. It does not. Good mathematics should reject it immediately.</w:t>
      </w:r>
    </w:p>
    <w:bookmarkEnd w:id="50"/>
    <w:bookmarkEnd w:id="51"/>
    <w:bookmarkStart w:id="61" w:name="Xf7bd23f4dfa79926a810ef8ddd672773a22e178"/>
    <w:p>
      <w:pPr>
        <w:pStyle w:val="Heading2"/>
      </w:pPr>
      <w:r>
        <w:t xml:space="preserve">3. Fractions and rationals: partitioning and repeatability</w:t>
      </w:r>
    </w:p>
    <w:p>
      <w:pPr>
        <w:pStyle w:val="BlockText"/>
        <w:shd w:val="clear" w:color="auto" w:fill="F2F5F9"/>
        <w:pBdr>
          <w:left w:val="single" w:sz="10" w:space="4" w:color="9AAFC4"/>
        </w:pBdr>
      </w:pPr>
      <w:r>
        <w:rPr>
          <w:b/>
          <w:bCs/>
        </w:rPr>
        <w:t xml:space="preserve">Problem this section solves.</w:t>
      </w:r>
      <w:r>
        <w:t xml:space="preserve"> </w:t>
      </w:r>
      <w:r>
        <w:t xml:space="preserve">Whole steps are too coarse. We need finer pieces without assuming multiplication first.</w:t>
      </w:r>
      <w:r>
        <w:t xml:space="preserve"> </w:t>
      </w:r>
      <w:r>
        <w:rPr>
          <w:b/>
          <w:bCs/>
        </w:rPr>
        <w:t xml:space="preserve">Picture to keep in mind.</w:t>
      </w:r>
      <w:r>
        <w:t xml:space="preserve"> </w:t>
      </w:r>
      <w:r>
        <w:t xml:space="preserve">Cut a segment into equal parts, then take some of those parts.</w:t>
      </w:r>
      <w:r>
        <w:t xml:space="preserve"> </w:t>
      </w:r>
      <w:r>
        <w:rPr>
          <w:b/>
          <w:bCs/>
        </w:rPr>
        <w:t xml:space="preserve">Historical pressure.</w:t>
      </w:r>
      <w:r>
        <w:t xml:space="preserve"> </w:t>
      </w:r>
      <w:r>
        <w:t xml:space="preserve">Fractions were indispensable for trade, taxation, land division, astronomy, and music long before modern notation stabilized.</w:t>
      </w:r>
    </w:p>
    <w:bookmarkStart w:id="52" w:name="equal-partition-is-the-key-act"/>
    <w:p>
      <w:pPr>
        <w:pStyle w:val="Heading3"/>
      </w:pPr>
      <w:r>
        <w:t xml:space="preserve">3.1 Equal partition is the key act</w:t>
      </w:r>
    </w:p>
    <w:p>
      <w:pPr>
        <w:pStyle w:val="FirstParagraph"/>
      </w:pPr>
      <w:r>
        <w:t xml:space="preserve">Before multiplication is available, one of the fundamental things we can still do is divide a segment into equal parts. This is subtler than it sounds because</w:t>
      </w:r>
      <w:r>
        <w:t xml:space="preserve"> </w:t>
      </w:r>
      <w:r>
        <w:t xml:space="preserve">“</w:t>
      </w:r>
      <w:r>
        <w:t xml:space="preserve">equal parts</w:t>
      </w:r>
      <w:r>
        <w:t xml:space="preserve">”</w:t>
      </w:r>
      <w:r>
        <w:t xml:space="preserve"> </w:t>
      </w:r>
      <w:r>
        <w:t xml:space="preserve">is not merely visual guesswork. It is a geometric construction problem.</w:t>
      </w:r>
    </w:p>
    <w:p>
      <w:pPr>
        <w:pStyle w:val="BodyText"/>
      </w:pPr>
      <w:r>
        <w:t xml:space="preserve">The classical method uses a second ray and parallel lines. Start with the unit segment OU. From O, draw another ray at any angle. Mark n equal steps along that ray using a compass. Connect the n-th mark back to U. Then draw parallels through the intermediate marks. They cut the original segment into n equal pieces.</w:t>
      </w:r>
    </w:p>
    <w:p>
      <w:pPr>
        <w:pStyle w:val="BodyText"/>
      </w:pPr>
      <w:r>
        <w:t xml:space="preserve">At first this may feel like a trick. Later, proportion theory will explain why it works. For now, the important point is conceptual: fractions arise from</w:t>
      </w:r>
      <w:r>
        <w:t xml:space="preserve"> </w:t>
      </w:r>
      <w:r>
        <w:rPr>
          <w:b/>
          <w:bCs/>
        </w:rPr>
        <w:t xml:space="preserve">equal partition plus repeated taking</w:t>
      </w:r>
      <w:r>
        <w:t xml:space="preserve">.</w:t>
      </w:r>
    </w:p>
    <w:bookmarkEnd w:id="52"/>
    <w:bookmarkStart w:id="53" w:name="Xe7459a025f478f7f5c405848c74714b62d483aa"/>
    <w:p>
      <w:pPr>
        <w:pStyle w:val="Heading3"/>
      </w:pPr>
      <w:r>
        <w:t xml:space="preserve">3.2 One over n is an actual constructed length</w:t>
      </w:r>
    </w:p>
    <w:p>
      <w:pPr>
        <w:pStyle w:val="FirstParagraph"/>
      </w:pPr>
      <w:r>
        <w:t xml:space="preserve">The expression 1/n is often introduced in school as notation attached to pizza slices. The deeper idea is that it names a precise geometric magnitude: one of the n equal parts of the chosen unit.</w:t>
      </w:r>
    </w:p>
    <w:p>
      <w:pPr>
        <w:pStyle w:val="BodyText"/>
      </w:pPr>
      <w:r>
        <w:t xml:space="preserve">That matters because it places fraction inside the same world as the earlier sections. Fractions are not a separate species of number dropped in to annoy children. They are lengths you can build from the unit by allowed geometric operations.</w:t>
      </w:r>
    </w:p>
    <w:bookmarkEnd w:id="53"/>
    <w:bookmarkStart w:id="54" w:name="Xa411f11a6c3937c57125425ef78fb3235efbc5f"/>
    <w:p>
      <w:pPr>
        <w:pStyle w:val="Heading3"/>
      </w:pPr>
      <w:r>
        <w:t xml:space="preserve">3.3 m/n is repeated taking of a constructed part</w:t>
      </w:r>
    </w:p>
    <w:p>
      <w:pPr>
        <w:pStyle w:val="FirstParagraph"/>
      </w:pPr>
      <w:r>
        <w:t xml:space="preserve">Once 1/n exists, m/n is just m copies of that segment concatenated.</w:t>
      </w:r>
    </w:p>
    <w:p>
      <w:pPr>
        <w:pStyle w:val="BodyText"/>
      </w:pPr>
      <w:r>
        <w:t xml:space="preserve">So the two ingredients are:</w:t>
      </w:r>
    </w:p>
    <w:p>
      <w:pPr>
        <w:pStyle w:val="Compact"/>
        <w:numPr>
          <w:ilvl w:val="0"/>
          <w:numId w:val="1024"/>
        </w:numPr>
      </w:pPr>
      <w:r>
        <w:t xml:space="preserve">partition,</w:t>
      </w:r>
    </w:p>
    <w:p>
      <w:pPr>
        <w:pStyle w:val="Compact"/>
        <w:numPr>
          <w:ilvl w:val="0"/>
          <w:numId w:val="1024"/>
        </w:numPr>
      </w:pPr>
      <w:r>
        <w:t xml:space="preserve">repeated addition.</w:t>
      </w:r>
    </w:p>
    <w:p>
      <w:pPr>
        <w:pStyle w:val="FirstParagraph"/>
      </w:pPr>
      <w:r>
        <w:t xml:space="preserve">This is why fractions belong before multiplication in a deep logical order, even if school often introduces multiplication tables first for convenience.</w:t>
      </w:r>
    </w:p>
    <w:bookmarkEnd w:id="54"/>
    <w:bookmarkStart w:id="55" w:name="Xa1a85a743f2677ffb2e056d8c444279957727c1"/>
    <w:p>
      <w:pPr>
        <w:pStyle w:val="Heading3"/>
      </w:pPr>
      <w:r>
        <w:t xml:space="preserve">3.4 Equivalent fractions are the same magnitude wearing different descriptions</w:t>
      </w:r>
    </w:p>
    <w:p>
      <w:pPr>
        <w:pStyle w:val="FirstParagraph"/>
      </w:pPr>
      <w:r>
        <w:t xml:space="preserve">The segments represented by 1/2, 2/4, and 50/100 are congruent. Different symbolic descriptions can pick out the same geometric magnitude.</w:t>
      </w:r>
    </w:p>
    <w:p>
      <w:pPr>
        <w:pStyle w:val="BodyText"/>
      </w:pPr>
      <w:r>
        <w:t xml:space="preserve">That means fraction equivalence is not originally an algebraic trick of</w:t>
      </w:r>
      <w:r>
        <w:t xml:space="preserve"> </w:t>
      </w:r>
      <w:r>
        <w:t xml:space="preserve">“</w:t>
      </w:r>
      <w:r>
        <w:t xml:space="preserve">multiply top and bottom by the same number.</w:t>
      </w:r>
      <w:r>
        <w:t xml:space="preserve">”</w:t>
      </w:r>
      <w:r>
        <w:t xml:space="preserve"> </w:t>
      </w:r>
      <w:r>
        <w:t xml:space="preserve">It is a statement about sameness of constructed lengths. The symbolic rule is a later compression of that geometric fact.</w:t>
      </w:r>
    </w:p>
    <w:bookmarkEnd w:id="55"/>
    <w:bookmarkStart w:id="56" w:name="commensurable-versus-incommensurable"/>
    <w:p>
      <w:pPr>
        <w:pStyle w:val="Heading3"/>
      </w:pPr>
      <w:r>
        <w:t xml:space="preserve">3.5 Commensurable versus incommensurable</w:t>
      </w:r>
    </w:p>
    <w:p>
      <w:pPr>
        <w:pStyle w:val="FirstParagraph"/>
      </w:pPr>
      <w:r>
        <w:t xml:space="preserve">A crucial word enters here: two magnitudes are</w:t>
      </w:r>
      <w:r>
        <w:t xml:space="preserve"> </w:t>
      </w:r>
      <w:r>
        <w:rPr>
          <w:b/>
          <w:bCs/>
        </w:rPr>
        <w:t xml:space="preserve">commensurable</w:t>
      </w:r>
      <w:r>
        <w:t xml:space="preserve"> </w:t>
      </w:r>
      <w:r>
        <w:t xml:space="preserve">if some smaller magnitude measures both exactly. In modern arithmetic language, they have a common unit.</w:t>
      </w:r>
    </w:p>
    <w:p>
      <w:pPr>
        <w:pStyle w:val="BodyText"/>
      </w:pPr>
      <w:r>
        <w:t xml:space="preserve">This is easy for many pairs: a 6-inch segment and an 8-inch segment are both measured by a 2-inch segment. But the side and diagonal of a square are not like that. No common unit segment measures them both exactly. That is the crack through which irrationals will enter.</w:t>
      </w:r>
    </w:p>
    <w:p>
      <w:pPr>
        <w:pStyle w:val="BodyText"/>
      </w:pPr>
      <w:r>
        <w:t xml:space="preserve">For now, rationals are the world of magnitudes reachable by finite partition of the unit and finite concatenation of the parts.</w:t>
      </w:r>
    </w:p>
    <w:bookmarkEnd w:id="56"/>
    <w:bookmarkStart w:id="57" w:name="another-lens-music-and-rhythm"/>
    <w:p>
      <w:pPr>
        <w:pStyle w:val="Heading3"/>
      </w:pPr>
      <w:r>
        <w:t xml:space="preserve">3.6 Another lens: music and rhythm</w:t>
      </w:r>
    </w:p>
    <w:p>
      <w:pPr>
        <w:pStyle w:val="FirstParagraph"/>
      </w:pPr>
      <w:r>
        <w:t xml:space="preserve">Fractions are not only about length on a line.</w:t>
      </w:r>
    </w:p>
    <w:p>
      <w:pPr>
        <w:pStyle w:val="Compact"/>
        <w:numPr>
          <w:ilvl w:val="0"/>
          <w:numId w:val="1025"/>
        </w:numPr>
      </w:pPr>
      <w:r>
        <w:t xml:space="preserve">In music, octave intervals and rhythmic subdivision are ratio structures.</w:t>
      </w:r>
    </w:p>
    <w:p>
      <w:pPr>
        <w:pStyle w:val="Compact"/>
        <w:numPr>
          <w:ilvl w:val="0"/>
          <w:numId w:val="1025"/>
        </w:numPr>
      </w:pPr>
      <w:r>
        <w:t xml:space="preserve">In architecture and design, proportions are often rational or near-rational relations.</w:t>
      </w:r>
    </w:p>
    <w:p>
      <w:pPr>
        <w:pStyle w:val="Compact"/>
        <w:numPr>
          <w:ilvl w:val="0"/>
          <w:numId w:val="1025"/>
        </w:numPr>
      </w:pPr>
      <w:r>
        <w:t xml:space="preserve">In everyday life, half, third, quarter, and eighth are operational ideas long before they are symbolic fractions.</w:t>
      </w:r>
    </w:p>
    <w:p>
      <w:pPr>
        <w:pStyle w:val="FirstParagraph"/>
      </w:pPr>
      <w:r>
        <w:t xml:space="preserve">A neurodivergent learner often benefits from seeing that the same structure can live in different sensory domains. Fraction is not just a picture of pie. It is a reusable relation of partition and repetition.</w:t>
      </w:r>
    </w:p>
    <w:bookmarkEnd w:id="57"/>
    <w:bookmarkStart w:id="58" w:name="historical-note-why-fractions-mattered"/>
    <w:p>
      <w:pPr>
        <w:pStyle w:val="Heading3"/>
      </w:pPr>
      <w:r>
        <w:t xml:space="preserve">3.7 Historical note: why fractions mattered</w:t>
      </w:r>
    </w:p>
    <w:p>
      <w:pPr>
        <w:pStyle w:val="FirstParagraph"/>
      </w:pPr>
      <w:r>
        <w:t xml:space="preserve">Babylonians, Egyptians, and later many other cultures developed sophisticated fraction methods because life demanded them. Measurement is rarely neat. Grain allotments, field boundaries, taxes, recipes, and celestial periods all force subdivision.</w:t>
      </w:r>
    </w:p>
    <w:p>
      <w:pPr>
        <w:pStyle w:val="BodyText"/>
      </w:pPr>
      <w:r>
        <w:t xml:space="preserve">The Greeks then pressed a deeper question: what if the world contains magnitudes that no finite fraction of a unit can express exactly? That is not an edge case. It is the beginning of real analysis whether they knew it or not.</w:t>
      </w:r>
    </w:p>
    <w:bookmarkEnd w:id="58"/>
    <w:bookmarkStart w:id="59" w:name="thought-experiments-3"/>
    <w:p>
      <w:pPr>
        <w:pStyle w:val="Heading3"/>
      </w:pPr>
      <w:r>
        <w:t xml:space="preserve">3.8 Thought experiments</w:t>
      </w:r>
    </w:p>
    <w:p>
      <w:pPr>
        <w:pStyle w:val="Compact"/>
        <w:numPr>
          <w:ilvl w:val="0"/>
          <w:numId w:val="1026"/>
        </w:numPr>
      </w:pPr>
      <w:r>
        <w:t xml:space="preserve">Can you construct one third of a segment with only a ruler that has no markings? Not directly. Add a second ray and parallels. Suddenly you can. That tells you construction power depends on allowed operations.</w:t>
      </w:r>
    </w:p>
    <w:p>
      <w:pPr>
        <w:pStyle w:val="Compact"/>
        <w:numPr>
          <w:ilvl w:val="0"/>
          <w:numId w:val="1026"/>
        </w:numPr>
      </w:pPr>
      <w:r>
        <w:t xml:space="preserve">Compare the unit square’s side and diagonal. Try to imagine a tiny common segment that measures both exactly. The fact that none exists is shocking the first time you really absorb it.</w:t>
      </w:r>
    </w:p>
    <w:p>
      <w:pPr>
        <w:pStyle w:val="Compact"/>
        <w:numPr>
          <w:ilvl w:val="0"/>
          <w:numId w:val="1026"/>
        </w:numPr>
      </w:pPr>
      <w:r>
        <w:t xml:space="preserve">Ask what</w:t>
      </w:r>
      <w:r>
        <w:t xml:space="preserve"> </w:t>
      </w:r>
      <w:r>
        <w:t xml:space="preserve">“</w:t>
      </w:r>
      <w:r>
        <w:t xml:space="preserve">three halves</w:t>
      </w:r>
      <w:r>
        <w:t xml:space="preserve">”</w:t>
      </w:r>
      <w:r>
        <w:t xml:space="preserve"> </w:t>
      </w:r>
      <w:r>
        <w:t xml:space="preserve">means geometrically. It is not a weird improper fraction. It is one whole unit plus another half-unit.</w:t>
      </w:r>
    </w:p>
    <w:bookmarkEnd w:id="59"/>
    <w:bookmarkStart w:id="60" w:name="common-confusion"/>
    <w:p>
      <w:pPr>
        <w:pStyle w:val="Heading3"/>
      </w:pPr>
      <w:r>
        <w:t xml:space="preserve">3.9 Common confusion</w:t>
      </w:r>
    </w:p>
    <w:p>
      <w:pPr>
        <w:pStyle w:val="FirstParagraph"/>
      </w:pPr>
      <w:r>
        <w:t xml:space="preserve">A fraction has two lives:</w:t>
      </w:r>
    </w:p>
    <w:p>
      <w:pPr>
        <w:pStyle w:val="Compact"/>
        <w:numPr>
          <w:ilvl w:val="0"/>
          <w:numId w:val="1027"/>
        </w:numPr>
      </w:pPr>
      <w:r>
        <w:t xml:space="preserve">as a</w:t>
      </w:r>
      <w:r>
        <w:t xml:space="preserve"> </w:t>
      </w:r>
      <w:r>
        <w:rPr>
          <w:b/>
          <w:bCs/>
        </w:rPr>
        <w:t xml:space="preserve">pure ratio</w:t>
      </w:r>
      <w:r>
        <w:t xml:space="preserve"> </w:t>
      </w:r>
      <w:r>
        <w:t xml:space="preserve">m/n,</w:t>
      </w:r>
    </w:p>
    <w:p>
      <w:pPr>
        <w:pStyle w:val="Compact"/>
        <w:numPr>
          <w:ilvl w:val="0"/>
          <w:numId w:val="1027"/>
        </w:numPr>
      </w:pPr>
      <w:r>
        <w:t xml:space="preserve">as a</w:t>
      </w:r>
      <w:r>
        <w:t xml:space="preserve"> </w:t>
      </w:r>
      <w:r>
        <w:rPr>
          <w:b/>
          <w:bCs/>
        </w:rPr>
        <w:t xml:space="preserve">magnitude relative to a chosen unit</w:t>
      </w:r>
      <w:r>
        <w:t xml:space="preserve">.</w:t>
      </w:r>
    </w:p>
    <w:p>
      <w:pPr>
        <w:pStyle w:val="FirstParagraph"/>
      </w:pPr>
      <w:r>
        <w:t xml:space="preserve">These are related but not identical. When you say</w:t>
      </w:r>
      <w:r>
        <w:t xml:space="preserve"> </w:t>
      </w:r>
      <w:r>
        <w:t xml:space="preserve">“</w:t>
      </w:r>
      <w:r>
        <w:t xml:space="preserve">the segment is 3/4</w:t>
      </w:r>
      <w:r>
        <w:t xml:space="preserve">”</w:t>
      </w:r>
      <w:r>
        <w:t xml:space="preserve">, you are abbreviating</w:t>
      </w:r>
      <w:r>
        <w:t xml:space="preserve"> </w:t>
      </w:r>
      <w:r>
        <w:t xml:space="preserve">“</w:t>
      </w:r>
      <w:r>
        <w:t xml:space="preserve">the segment has length equal to the ratio 3/4 of the chosen unit.</w:t>
      </w:r>
      <w:r>
        <w:t xml:space="preserve">”</w:t>
      </w:r>
    </w:p>
    <w:bookmarkEnd w:id="60"/>
    <w:bookmarkEnd w:id="61"/>
    <w:bookmarkStart w:id="72" w:name="X980ef4829d78745b84ae0e71ce13fe022095f03"/>
    <w:p>
      <w:pPr>
        <w:pStyle w:val="Heading2"/>
      </w:pPr>
      <w:r>
        <w:t xml:space="preserve">4. Proportion theory: equality of ratios before multiplication</w:t>
      </w:r>
    </w:p>
    <w:p>
      <w:pPr>
        <w:pStyle w:val="BlockText"/>
        <w:shd w:val="clear" w:color="auto" w:fill="F2F5F9"/>
        <w:pBdr>
          <w:left w:val="single" w:sz="10" w:space="4" w:color="9AAFC4"/>
        </w:pBdr>
      </w:pPr>
      <w:r>
        <w:rPr>
          <w:b/>
          <w:bCs/>
        </w:rPr>
        <w:t xml:space="preserve">Problem this section solves.</w:t>
      </w:r>
      <w:r>
        <w:t xml:space="preserve"> </w:t>
      </w:r>
      <w:r>
        <w:t xml:space="preserve">Similar triangles cannot justify multiplication until</w:t>
      </w:r>
      <w:r>
        <w:t xml:space="preserve"> </w:t>
      </w:r>
      <w:r>
        <w:t xml:space="preserve">“</w:t>
      </w:r>
      <w:r>
        <w:t xml:space="preserve">same ratio</w:t>
      </w:r>
      <w:r>
        <w:t xml:space="preserve">”</w:t>
      </w:r>
      <w:r>
        <w:t xml:space="preserve"> </w:t>
      </w:r>
      <w:r>
        <w:t xml:space="preserve">has been defined without already using multiplication.</w:t>
      </w:r>
      <w:r>
        <w:t xml:space="preserve"> </w:t>
      </w:r>
      <w:r>
        <w:rPr>
          <w:b/>
          <w:bCs/>
        </w:rPr>
        <w:t xml:space="preserve">Picture to keep in mind.</w:t>
      </w:r>
      <w:r>
        <w:t xml:space="preserve"> </w:t>
      </w:r>
      <w:r>
        <w:t xml:space="preserve">Stack whole-number copies of two magnitudes and compare which pile wins.</w:t>
      </w:r>
      <w:r>
        <w:t xml:space="preserve"> </w:t>
      </w:r>
      <w:r>
        <w:rPr>
          <w:b/>
          <w:bCs/>
        </w:rPr>
        <w:t xml:space="preserve">Historical pressure.</w:t>
      </w:r>
      <w:r>
        <w:t xml:space="preserve"> </w:t>
      </w:r>
      <w:r>
        <w:t xml:space="preserve">Incommensurables broke the old whole-number worldview. Eudoxus built a theory of ratio robust enough to survive that break.</w:t>
      </w:r>
    </w:p>
    <w:bookmarkStart w:id="62" w:name="why-this-section-is-load-bearing"/>
    <w:p>
      <w:pPr>
        <w:pStyle w:val="Heading3"/>
      </w:pPr>
      <w:r>
        <w:t xml:space="preserve">4.1 Why this section is load-bearing</w:t>
      </w:r>
    </w:p>
    <w:p>
      <w:pPr>
        <w:pStyle w:val="FirstParagraph"/>
      </w:pPr>
      <w:r>
        <w:t xml:space="preserve">This is one of the most important chapters in the whole book.</w:t>
      </w:r>
    </w:p>
    <w:p>
      <w:pPr>
        <w:pStyle w:val="BodyText"/>
      </w:pPr>
      <w:r>
        <w:t xml:space="preserve">The original manuscript correctly identifies the circularity problem: you cannot define multiplication by appealing to proportionality if proportionality itself is already a multiplicative concept. That is like using a ladder to build the ground floor on which the ladder must stand.</w:t>
      </w:r>
    </w:p>
    <w:p>
      <w:pPr>
        <w:pStyle w:val="BodyText"/>
      </w:pPr>
      <w:r>
        <w:t xml:space="preserve">So we need a definition of ratio equality that uses only what we already have:</w:t>
      </w:r>
    </w:p>
    <w:p>
      <w:pPr>
        <w:pStyle w:val="Compact"/>
        <w:numPr>
          <w:ilvl w:val="0"/>
          <w:numId w:val="1028"/>
        </w:numPr>
      </w:pPr>
      <w:r>
        <w:t xml:space="preserve">addition of repeated copies,</w:t>
      </w:r>
    </w:p>
    <w:p>
      <w:pPr>
        <w:pStyle w:val="Compact"/>
        <w:numPr>
          <w:ilvl w:val="0"/>
          <w:numId w:val="1028"/>
        </w:numPr>
      </w:pPr>
      <w:r>
        <w:t xml:space="preserve">comparison of magnitudes,</w:t>
      </w:r>
    </w:p>
    <w:p>
      <w:pPr>
        <w:pStyle w:val="Compact"/>
        <w:numPr>
          <w:ilvl w:val="0"/>
          <w:numId w:val="1028"/>
        </w:numPr>
      </w:pPr>
      <w:r>
        <w:t xml:space="preserve">whole numbers.</w:t>
      </w:r>
    </w:p>
    <w:p>
      <w:pPr>
        <w:pStyle w:val="FirstParagraph"/>
      </w:pPr>
      <w:r>
        <w:t xml:space="preserve">That is exactly what Eudoxus supplied in the fourth century BCE and what Euclid later canonized in</w:t>
      </w:r>
      <w:r>
        <w:t xml:space="preserve"> </w:t>
      </w:r>
      <w:r>
        <w:rPr>
          <w:i/>
          <w:iCs/>
        </w:rPr>
        <w:t xml:space="preserve">Elements</w:t>
      </w:r>
      <w:r>
        <w:t xml:space="preserve"> </w:t>
      </w:r>
      <w:r>
        <w:t xml:space="preserve">Book V.</w:t>
      </w:r>
    </w:p>
    <w:bookmarkEnd w:id="62"/>
    <w:bookmarkStart w:id="63" w:name="the-eudoxus-definition"/>
    <w:p>
      <w:pPr>
        <w:pStyle w:val="Heading3"/>
      </w:pPr>
      <w:r>
        <w:t xml:space="preserve">4.2 The Eudoxus definition</w:t>
      </w:r>
    </w:p>
    <w:p>
      <w:pPr>
        <w:pStyle w:val="FirstParagraph"/>
      </w:pPr>
      <w:r>
        <w:t xml:space="preserve">Say that</w:t>
      </w:r>
    </w:p>
    <w:p>
      <w:pPr>
        <w:pStyle w:val="BodyText"/>
      </w:pPr>
      <w:r>
        <w:t xml:space="preserve">A:B = C:D</w:t>
      </w:r>
    </w:p>
    <w:p>
      <w:pPr>
        <w:pStyle w:val="BodyText"/>
      </w:pPr>
      <w:r>
        <w:t xml:space="preserve">if for every pair of positive integers m and n, the comparisons between mA and nB match the comparisons between mC and nD. In plain language:</w:t>
      </w:r>
    </w:p>
    <w:p>
      <w:pPr>
        <w:pStyle w:val="Compact"/>
        <w:numPr>
          <w:ilvl w:val="0"/>
          <w:numId w:val="1029"/>
        </w:numPr>
      </w:pPr>
      <w:r>
        <w:t xml:space="preserve">whenever mA &gt; nB, we also have mC &gt; nD,</w:t>
      </w:r>
    </w:p>
    <w:p>
      <w:pPr>
        <w:pStyle w:val="Compact"/>
        <w:numPr>
          <w:ilvl w:val="0"/>
          <w:numId w:val="1029"/>
        </w:numPr>
      </w:pPr>
      <w:r>
        <w:t xml:space="preserve">whenever mA = nB, we also have mC = nD,</w:t>
      </w:r>
    </w:p>
    <w:p>
      <w:pPr>
        <w:pStyle w:val="Compact"/>
        <w:numPr>
          <w:ilvl w:val="0"/>
          <w:numId w:val="1029"/>
        </w:numPr>
      </w:pPr>
      <w:r>
        <w:t xml:space="preserve">whenever mA &lt; nB, we also have mC &lt; nD.</w:t>
      </w:r>
    </w:p>
    <w:p>
      <w:pPr>
        <w:pStyle w:val="FirstParagraph"/>
      </w:pPr>
      <w:r>
        <w:t xml:space="preserve">This is breathtakingly sophisticated. It defines</w:t>
      </w:r>
      <w:r>
        <w:t xml:space="preserve"> </w:t>
      </w:r>
      <w:r>
        <w:t xml:space="preserve">“</w:t>
      </w:r>
      <w:r>
        <w:t xml:space="preserve">same ratio</w:t>
      </w:r>
      <w:r>
        <w:t xml:space="preserve">”</w:t>
      </w:r>
      <w:r>
        <w:t xml:space="preserve"> </w:t>
      </w:r>
      <w:r>
        <w:t xml:space="preserve">without using fraction notation, multiplication of magnitudes, or real numbers. It only asks whether all whole-number comparison tests produce the same answers.</w:t>
      </w:r>
    </w:p>
    <w:bookmarkEnd w:id="63"/>
    <w:bookmarkStart w:id="64" w:name="X29266f6ce9685c0c84639d4cb49dedff2a1fb33"/>
    <w:p>
      <w:pPr>
        <w:pStyle w:val="Heading3"/>
      </w:pPr>
      <w:r>
        <w:t>4.3 A concrete pass through the Eudoxus test</w:t>
      </w:r>
    </w:p>
    <w:p>
      <w:pPr>
        <w:pStyle w:val="FirstParagraph"/>
      </w:pPr>
      <w:r>
        <w:t>The definition sounds severe until you run it on a familiar case. Suppose one pair of segments has ratio 2:3 and another has ratio 4:6. The Eudoxus test does not compare decimals. It asks how integer copies behave.</w:t>
      </w:r>
    </w:p>
    <w:p>
      <w:pPr>
        <w:pStyle w:val="Compact"/>
      </w:pPr>
      <w:r>
        <w:t>Take m=1 and n=1. Then A &lt; B and C &lt; D.</w:t>
      </w:r>
    </w:p>
    <w:p>
      <w:pPr>
        <w:pStyle w:val="Compact"/>
      </w:pPr>
      <w:r>
        <w:t>Take m=2 and n=1. Then 2A &gt; B and 2C &gt; D.</w:t>
      </w:r>
    </w:p>
    <w:p>
      <w:pPr>
        <w:pStyle w:val="Compact"/>
      </w:pPr>
      <w:r>
        <w:t>Take m=3 and n=2. Then 3A = 2B and 3C = 2D.</w:t>
      </w:r>
    </w:p>
    <w:p>
      <w:pPr>
        <w:pStyle w:val="BodyText"/>
      </w:pPr>
      <w:r>
        <w:t>Keep going with any m and n and the verdict always matches. That matching pattern is the equality of ratios. The ratio is not a hidden decimal floating behind the scenes. It is the full comparison fingerprint revealed by all whole-number tests.</w:t>
      </w:r>
    </w:p>
    <w:p>
      <w:pPr>
        <w:pStyle w:val="BodyText"/>
      </w:pPr>
      <w:r>
        <w:t>Now imagine replacing 2:3 with the diagonal-to-side ratio of a square. No tidy fraction captures it, but the comparison pattern still exists. That is why Eudoxus is so powerful: the definition does not care whether the ratio is rational or irrational. It only cares about the total behavior of all integer-scaled comparisons.</w:t>
      </w:r>
    </w:p>
    <w:p>
      <w:pPr>
        <w:pStyle w:val="Heading3"/>
      </w:pPr>
      <w:r>
        <w:t>4.4 Why this is brilliant rather than cumbersome</w:t>
      </w:r>
    </w:p>
    <w:p>
      <w:pPr>
        <w:pStyle w:val="FirstParagraph"/>
      </w:pPr>
      <w:r>
        <w:t xml:space="preserve">At first glance this definition can feel heavy. It is not. It is honest.</w:t>
      </w:r>
    </w:p>
    <w:p>
      <w:pPr>
        <w:pStyle w:val="BodyText"/>
      </w:pPr>
      <w:r>
        <w:t xml:space="preserve">Suppose you do not yet know what the exact value of a ratio is, especially when the magnitudes might be incommensurable. What can you still do? You can build larger piles by repeated addition and compare. Eudoxus says: if two ratios always answer these comparison challenges in the same way, treat them as equal.</w:t>
      </w:r>
    </w:p>
    <w:p>
      <w:pPr>
        <w:pStyle w:val="BodyText"/>
      </w:pPr>
      <w:r>
        <w:t xml:space="preserve">This is a profound move because it does not need an explicit decimal, fraction, or algebraic expression for the ratio. It characterizes the ratio by its entire pattern of finite tests.</w:t>
      </w:r>
    </w:p>
    <w:p>
      <w:pPr>
        <w:pStyle w:val="BodyText"/>
      </w:pPr>
      <w:r>
        <w:t xml:space="preserve">That pattern is deeply modern. Later mathematics repeatedly defines objects by how they respond to all possible probes: linear functionals, open sets, test functions, homomorphisms, approximating sequences. Eudoxus is an ancestor of that habit.</w:t>
      </w:r>
    </w:p>
    <w:bookmarkEnd w:id="64"/>
    <w:bookmarkStart w:id="65" w:name="easy-case-and-hard-case"/>
    <w:p>
      <w:pPr>
        <w:pStyle w:val="Heading3"/>
      </w:pPr>
      <w:r>
        <w:t>4.5 Easy case and hard case</w:t>
      </w:r>
    </w:p>
    <w:p>
      <w:pPr>
        <w:pStyle w:val="FirstParagraph"/>
      </w:pPr>
      <w:r>
        <w:t xml:space="preserve">If A and B are commensurable, then the Eudoxus notion agrees with ordinary fraction equality. Good. A new theory should recover the familiar case when the familiar case applies.</w:t>
      </w:r>
    </w:p>
    <w:p>
      <w:pPr>
        <w:pStyle w:val="BodyText"/>
      </w:pPr>
      <w:r>
        <w:t xml:space="preserve">But the real power is the hard case: when A and B have no common measure. Then ordinary fraction language is not enough. Eudoxus ratio still works.</w:t>
      </w:r>
    </w:p>
    <w:p>
      <w:pPr>
        <w:pStyle w:val="BodyText"/>
      </w:pPr>
      <w:r>
        <w:t xml:space="preserve">This is why the Greeks could reason rigorously about the diagonal of a square, similar figures, and geometric scaling without first inventing a full symbolic real-number system.</w:t>
      </w:r>
    </w:p>
    <w:bookmarkEnd w:id="65"/>
    <w:bookmarkStart w:id="66" w:name="X786bdd661e59f85b82ca6c87cf8fa86e117c79b"/>
    <w:p>
      <w:pPr>
        <w:pStyle w:val="Heading3"/>
      </w:pPr>
      <w:r>
        <w:t>4.6 The intercept theorem is now earned, not assumed</w:t>
      </w:r>
    </w:p>
    <w:p>
      <w:pPr>
        <w:pStyle w:val="FirstParagraph"/>
      </w:pPr>
      <w:r>
        <w:t xml:space="preserve">Once ratio has been defined on firm ground, the intercept theorem - that parallel lines cut transversals proportionally - becomes something you can prove rather than wave at.</w:t>
      </w:r>
    </w:p>
    <w:p>
      <w:pPr>
        <w:pStyle w:val="BodyText"/>
      </w:pPr>
      <w:r>
        <w:t xml:space="preserve">That matters because the later similar-triangle multiplication machine depends on it. We want the logical chain to look like this:</w:t>
      </w:r>
    </w:p>
    <w:p>
      <w:pPr>
        <w:pStyle w:val="Compact"/>
        <w:numPr>
          <w:ilvl w:val="0"/>
          <w:numId w:val="1030"/>
        </w:numPr>
      </w:pPr>
      <w:r>
        <w:t xml:space="preserve">comparison and addition of magnitudes,</w:t>
      </w:r>
    </w:p>
    <w:p>
      <w:pPr>
        <w:pStyle w:val="Compact"/>
        <w:numPr>
          <w:ilvl w:val="0"/>
          <w:numId w:val="1030"/>
        </w:numPr>
      </w:pPr>
      <w:r>
        <w:t xml:space="preserve">Eudoxus proportion,</w:t>
      </w:r>
    </w:p>
    <w:p>
      <w:pPr>
        <w:pStyle w:val="Compact"/>
        <w:numPr>
          <w:ilvl w:val="0"/>
          <w:numId w:val="1030"/>
        </w:numPr>
      </w:pPr>
      <w:r>
        <w:t xml:space="preserve">intercept theorem,</w:t>
      </w:r>
    </w:p>
    <w:p>
      <w:pPr>
        <w:pStyle w:val="Compact"/>
        <w:numPr>
          <w:ilvl w:val="0"/>
          <w:numId w:val="1030"/>
        </w:numPr>
      </w:pPr>
      <w:r>
        <w:t xml:space="preserve">similar triangles,</w:t>
      </w:r>
    </w:p>
    <w:p>
      <w:pPr>
        <w:pStyle w:val="Compact"/>
        <w:numPr>
          <w:ilvl w:val="0"/>
          <w:numId w:val="1030"/>
        </w:numPr>
      </w:pPr>
      <w:r>
        <w:t xml:space="preserve">multiplication and division constructions.</w:t>
      </w:r>
    </w:p>
    <w:p>
      <w:pPr>
        <w:pStyle w:val="FirstParagraph"/>
      </w:pPr>
      <w:r>
        <w:t xml:space="preserve">That chain is clean. A learner can trust it.</w:t>
      </w:r>
    </w:p>
    <w:bookmarkEnd w:id="66"/>
    <w:bookmarkStart w:id="67" w:name="similarity-as-same-shape-different-scale"/>
    <w:p>
      <w:pPr>
        <w:pStyle w:val="Heading3"/>
      </w:pPr>
      <w:r>
        <w:t>4.7 Similarity as same shape, different scale</w:t>
      </w:r>
    </w:p>
    <w:p>
      <w:pPr>
        <w:pStyle w:val="FirstParagraph"/>
      </w:pPr>
      <w:r>
        <w:t xml:space="preserve">Now we can say with intellectual honesty that similar triangles have corresponding sides in equal ratio. Similarity is no longer a mysterious visual vibe. It is a geometric fact supported by proportion theory.</w:t>
      </w:r>
    </w:p>
    <w:p>
      <w:pPr>
        <w:pStyle w:val="BodyText"/>
      </w:pPr>
      <w:r>
        <w:t xml:space="preserve">There are several ways to read similarity:</w:t>
      </w:r>
    </w:p>
    <w:p>
      <w:pPr>
        <w:pStyle w:val="Compact"/>
        <w:numPr>
          <w:ilvl w:val="0"/>
          <w:numId w:val="1031"/>
        </w:numPr>
      </w:pPr>
      <w:r>
        <w:rPr>
          <w:b/>
          <w:bCs/>
        </w:rPr>
        <w:t xml:space="preserve">Visual</w:t>
      </w:r>
      <w:r>
        <w:t xml:space="preserve">: same shape, different size.</w:t>
      </w:r>
    </w:p>
    <w:p>
      <w:pPr>
        <w:pStyle w:val="Compact"/>
        <w:numPr>
          <w:ilvl w:val="0"/>
          <w:numId w:val="1031"/>
        </w:numPr>
      </w:pPr>
      <w:r>
        <w:rPr>
          <w:b/>
          <w:bCs/>
        </w:rPr>
        <w:t xml:space="preserve">Transformational</w:t>
      </w:r>
      <w:r>
        <w:t xml:space="preserve">: one figure can be obtained from the other by uniform scaling and rigid motion.</w:t>
      </w:r>
    </w:p>
    <w:p>
      <w:pPr>
        <w:pStyle w:val="Compact"/>
        <w:numPr>
          <w:ilvl w:val="0"/>
          <w:numId w:val="1031"/>
        </w:numPr>
      </w:pPr>
      <w:r>
        <w:rPr>
          <w:b/>
          <w:bCs/>
        </w:rPr>
        <w:t xml:space="preserve">Ratio-theoretic</w:t>
      </w:r>
      <w:r>
        <w:t xml:space="preserve">: corresponding lengths maintain equal ratios.</w:t>
      </w:r>
    </w:p>
    <w:p>
      <w:pPr>
        <w:pStyle w:val="FirstParagraph"/>
      </w:pPr>
      <w:r>
        <w:t xml:space="preserve">Each viewpoint is valuable. The third is the precise spine. The first two are how human beings actually see it.</w:t>
      </w:r>
    </w:p>
    <w:bookmarkEnd w:id="67"/>
    <w:bookmarkStart w:id="68" w:name="historical-note-the-irrationality-shock"/>
    <w:p>
      <w:pPr>
        <w:pStyle w:val="Heading3"/>
      </w:pPr>
      <w:r>
        <w:t>4.8 Historical note: the irrationality shock</w:t>
      </w:r>
    </w:p>
    <w:p>
      <w:pPr>
        <w:pStyle w:val="FirstParagraph"/>
      </w:pPr>
      <w:r>
        <w:t xml:space="preserve">The discovery that the side and diagonal of a square are incommensurable is often dramatized with stories about Pythagoreans being scandalized. The details are partly legendary, but the conceptual shock was real. A worldview based on whole-number harmony encountered magnitudes that would not submit to it.</w:t>
      </w:r>
    </w:p>
    <w:p>
      <w:pPr>
        <w:pStyle w:val="BodyText"/>
      </w:pPr>
      <w:r>
        <w:t xml:space="preserve">Eudoxus’ theory of ratio was one of the great rescue operations in intellectual history. It let geometry continue without pretending the crisis did not happen.</w:t>
      </w:r>
    </w:p>
    <w:bookmarkEnd w:id="68"/>
    <w:bookmarkStart w:id="69" w:name="another-lens-ratio-as-a-fingerprint"/>
    <w:p>
      <w:pPr>
        <w:pStyle w:val="Heading3"/>
      </w:pPr>
      <w:r>
        <w:t>4.9 Another lens: ratio as a fingerprint</w:t>
      </w:r>
    </w:p>
    <w:p>
      <w:pPr>
        <w:pStyle w:val="FirstParagraph"/>
      </w:pPr>
      <w:r>
        <w:t xml:space="preserve">Here is a more modern metaphor.</w:t>
      </w:r>
    </w:p>
    <w:p>
      <w:pPr>
        <w:pStyle w:val="BodyText"/>
      </w:pPr>
      <w:r>
        <w:t xml:space="preserve">Think of a ratio not as a single number written on a slip of paper, but as a</w:t>
      </w:r>
      <w:r>
        <w:t xml:space="preserve"> </w:t>
      </w:r>
      <w:r>
        <w:rPr>
          <w:b/>
          <w:bCs/>
        </w:rPr>
        <w:t xml:space="preserve">fingerprint of comparison behavior</w:t>
      </w:r>
      <w:r>
        <w:t xml:space="preserve">. For every fraction m/n, the ratio A:B tells you whether mA is too small, too large, or exactly matching nB.</w:t>
      </w:r>
    </w:p>
    <w:p>
      <w:pPr>
        <w:pStyle w:val="BodyText"/>
      </w:pPr>
      <w:r>
        <w:t xml:space="preserve">Two ratios are equal when these fingerprints match completely.</w:t>
      </w:r>
    </w:p>
    <w:p>
      <w:pPr>
        <w:pStyle w:val="BodyText"/>
      </w:pPr>
      <w:r>
        <w:t xml:space="preserve">This metaphor helps because it shifts attention away from</w:t>
      </w:r>
      <w:r>
        <w:t xml:space="preserve"> </w:t>
      </w:r>
      <w:r>
        <w:t xml:space="preserve">“</w:t>
      </w:r>
      <w:r>
        <w:t xml:space="preserve">what is the explicit value?</w:t>
      </w:r>
      <w:r>
        <w:t xml:space="preserve">”</w:t>
      </w:r>
      <w:r>
        <w:t xml:space="preserve"> </w:t>
      </w:r>
      <w:r>
        <w:t xml:space="preserve">toward</w:t>
      </w:r>
      <w:r>
        <w:t xml:space="preserve"> </w:t>
      </w:r>
      <w:r>
        <w:t xml:space="preserve">“</w:t>
      </w:r>
      <w:r>
        <w:t xml:space="preserve">what comparison pattern does the object determine?</w:t>
      </w:r>
      <w:r>
        <w:t xml:space="preserve">”</w:t>
      </w:r>
      <w:r>
        <w:t xml:space="preserve"> </w:t>
      </w:r>
      <w:r>
        <w:t xml:space="preserve">That is often how mature mathematics operates.</w:t>
      </w:r>
    </w:p>
    <w:bookmarkEnd w:id="69"/>
    <w:bookmarkStart w:id="70" w:name="thought-experiments-4"/>
    <w:p>
      <w:pPr>
        <w:pStyle w:val="Heading3"/>
      </w:pPr>
      <w:r>
        <w:t>4.10 Thought experiments</w:t>
      </w:r>
    </w:p>
    <w:p>
      <w:pPr>
        <w:pStyle w:val="Compact"/>
        <w:numPr>
          <w:ilvl w:val="0"/>
          <w:numId w:val="1032"/>
        </w:numPr>
      </w:pPr>
      <w:r>
        <w:t xml:space="preserve">Take two ratios you know are equal, say 2:3 and 4:6. Test them with several pairs (m,n). You will see the comparison pattern line up.</w:t>
      </w:r>
    </w:p>
    <w:p>
      <w:pPr>
        <w:pStyle w:val="Compact"/>
        <w:numPr>
          <w:ilvl w:val="0"/>
          <w:numId w:val="1032"/>
        </w:numPr>
      </w:pPr>
      <w:r>
        <w:t xml:space="preserve">Now imagine a ratio like the diagonal to side of a square. You may not have a finite fraction for it, but you can still compare multiples. That is the point.</w:t>
      </w:r>
    </w:p>
    <w:p>
      <w:pPr>
        <w:pStyle w:val="Compact"/>
        <w:numPr>
          <w:ilvl w:val="0"/>
          <w:numId w:val="1032"/>
        </w:numPr>
      </w:pPr>
      <w:r>
        <w:t xml:space="preserve">Ask yourself what would go wrong if you defined equal ratios by</w:t>
      </w:r>
      <w:r>
        <w:t xml:space="preserve"> </w:t>
      </w:r>
      <w:r>
        <w:t xml:space="preserve">“</w:t>
      </w:r>
      <w:r>
        <w:t xml:space="preserve">cross-multiplication</w:t>
      </w:r>
      <w:r>
        <w:t xml:space="preserve">”</w:t>
      </w:r>
      <w:r>
        <w:t xml:space="preserve"> </w:t>
      </w:r>
      <w:r>
        <w:t xml:space="preserve">at this stage. You would have smuggled in multiplication before building it.</w:t>
      </w:r>
    </w:p>
    <w:bookmarkEnd w:id="70"/>
    <w:bookmarkStart w:id="71" w:name="X7aa684231d56e5962150e47f9ed10ec60925435"/>
    <w:p>
      <w:pPr>
        <w:pStyle w:val="Heading3"/>
      </w:pPr>
      <w:r>
        <w:t>4.11 What this section teaches beyond geometry</w:t>
      </w:r>
    </w:p>
    <w:p>
      <w:pPr>
        <w:pStyle w:val="FirstParagraph"/>
      </w:pPr>
      <w:r>
        <w:t xml:space="preserve">This chapter teaches a meta-lesson that will recur:</w:t>
      </w:r>
    </w:p>
    <w:p>
      <w:pPr>
        <w:pStyle w:val="BodyText"/>
      </w:pPr>
      <w:r>
        <w:rPr>
          <w:b/>
          <w:bCs/>
        </w:rPr>
        <w:t xml:space="preserve">When direct naming fails, characterize the object by the stable pattern of all finite tests.</w:t>
      </w:r>
    </w:p>
    <w:p>
      <w:pPr>
        <w:pStyle w:val="BodyText"/>
      </w:pPr>
      <w:r>
        <w:t xml:space="preserve">That idea will return for irrational numbers, limits, derivatives, integrals, and much later in modern analysis.</w:t>
      </w:r>
    </w:p>
    <w:bookmarkEnd w:id="71"/>
    <w:bookmarkEnd w:id="72"/>
    <w:bookmarkEnd w:id="73"/>
    <w:bookmarkStart w:id="121" w:name="part-ii.-operations-as-transformations"/>
    <w:p>
      <w:pPr>
        <w:pStyle w:val="PartTitle"/>
        <w:pageBreakBefore/>
        <w:jc w:val="center"/>
      </w:pPr>
      <w:r>
        <w:t xml:space="preserve">Part II. Operations as transformations</w:t>
      </w:r>
    </w:p>
    <w:bookmarkStart w:id="82" w:name="X2c1c2a0eb82d791ad4c3261755fc27b9ef3a60d"/>
    <w:p>
      <w:pPr>
        <w:pStyle w:val="Heading2"/>
      </w:pPr>
      <w:r>
        <w:t xml:space="preserve">5. Multiplication as scaling, not repeated chanting</w:t>
      </w:r>
    </w:p>
    <w:p>
      <w:pPr>
        <w:pStyle w:val="BlockText"/>
        <w:shd w:val="clear" w:color="auto" w:fill="F2F5F9"/>
        <w:pBdr>
          <w:left w:val="single" w:sz="10" w:space="4" w:color="9AAFC4"/>
        </w:pBdr>
      </w:pPr>
      <w:r>
        <w:rPr>
          <w:b/>
          <w:bCs/>
        </w:rPr>
        <w:t xml:space="preserve">Problem this section solves.</w:t>
      </w:r>
      <w:r>
        <w:t xml:space="preserve"> </w:t>
      </w:r>
      <w:r>
        <w:t xml:space="preserve">We need multiplication to mean something more fundamental than repeated addition, because repeated addition does not cover all uses of multiplication.</w:t>
      </w:r>
      <w:r>
        <w:t xml:space="preserve"> </w:t>
      </w:r>
      <w:r>
        <w:rPr>
          <w:b/>
          <w:bCs/>
        </w:rPr>
        <w:t xml:space="preserve">Picture to keep in mind.</w:t>
      </w:r>
      <w:r>
        <w:t xml:space="preserve"> </w:t>
      </w:r>
      <w:r>
        <w:t xml:space="preserve">A shape keeping its form while every distance from a chosen center is stretched by the same factor.</w:t>
      </w:r>
      <w:r>
        <w:t xml:space="preserve"> </w:t>
      </w:r>
      <w:r>
        <w:rPr>
          <w:b/>
          <w:bCs/>
        </w:rPr>
        <w:t xml:space="preserve">Historical pressure.</w:t>
      </w:r>
      <w:r>
        <w:t xml:space="preserve"> </w:t>
      </w:r>
      <w:r>
        <w:t xml:space="preserve">Multiplication tables are ancient, but geometric similarity revealed a deeper structure: multiplication as uniform scaling.</w:t>
      </w:r>
    </w:p>
    <w:bookmarkStart w:id="74" w:name="Xcabac84d909226d34ca292875f73a139473b898"/>
    <w:p>
      <w:pPr>
        <w:pStyle w:val="Heading3"/>
      </w:pPr>
      <w:r>
        <w:t xml:space="preserve">5.1 Repeated addition is only one shadow of multiplication</w:t>
      </w:r>
    </w:p>
    <w:p>
      <w:pPr>
        <w:pStyle w:val="FirstParagraph"/>
      </w:pPr>
      <w:r>
        <w:t xml:space="preserve">School usually says multiplication is repeated addition. That is useful for whole numbers and disastrously incomplete beyond them.</w:t>
      </w:r>
    </w:p>
    <w:p>
      <w:pPr>
        <w:pStyle w:val="BodyText"/>
      </w:pPr>
      <w:r>
        <w:t xml:space="preserve">Why is 1/2 × 8 repeated addition? You could say</w:t>
      </w:r>
      <w:r>
        <w:t xml:space="preserve"> </w:t>
      </w:r>
      <w:r>
        <w:t xml:space="preserve">“</w:t>
      </w:r>
      <w:r>
        <w:t xml:space="preserve">half of eight,</w:t>
      </w:r>
      <w:r>
        <w:t xml:space="preserve">”</w:t>
      </w:r>
      <w:r>
        <w:t xml:space="preserve"> </w:t>
      </w:r>
      <w:r>
        <w:t xml:space="preserve">but the repeated-addition picture is already straining. What about √2 × 5? What about scaling a photograph by 1.3? What about multiplying a complex number? The repeated-addition slogan breaks quickly.</w:t>
      </w:r>
    </w:p>
    <w:p>
      <w:pPr>
        <w:pStyle w:val="BodyText"/>
      </w:pPr>
      <w:r>
        <w:t xml:space="preserve">The stronger idea is this:</w:t>
      </w:r>
    </w:p>
    <w:p>
      <w:pPr>
        <w:pStyle w:val="BodyText"/>
      </w:pPr>
      <w:r>
        <w:rPr>
          <w:b/>
          <w:bCs/>
        </w:rPr>
        <w:t xml:space="preserve">Multiplication is the geometry of scaling.</w:t>
      </w:r>
    </w:p>
    <w:p>
      <w:pPr>
        <w:pStyle w:val="BodyText"/>
      </w:pPr>
      <w:r>
        <w:t xml:space="preserve">Repeated addition is a special case that appears when the scale factor happens to be a positive integer.</w:t>
      </w:r>
    </w:p>
    <w:bookmarkEnd w:id="74"/>
    <w:bookmarkStart w:id="75" w:name="dilation-the-clean-geometric-meaning"/>
    <w:p>
      <w:pPr>
        <w:pStyle w:val="Heading3"/>
      </w:pPr>
      <w:r>
        <w:t xml:space="preserve">5.2 Dilation: the clean geometric meaning</w:t>
      </w:r>
    </w:p>
    <w:p>
      <w:pPr>
        <w:pStyle w:val="FirstParagraph"/>
      </w:pPr>
      <w:r>
        <w:t xml:space="preserve">Fix a center O. A dilation by factor k sends every point P to a new point P’ on the same ray from O, with distance OP’ equal to k· OP.</w:t>
      </w:r>
    </w:p>
    <w:p>
      <w:pPr>
        <w:pStyle w:val="BodyText"/>
      </w:pPr>
      <w:r>
        <w:t xml:space="preserve">So the factor k is not itself a segment here. It is a pure scale relation:</w:t>
      </w:r>
      <w:r>
        <w:t xml:space="preserve"> </w:t>
      </w:r>
      <w:r>
        <w:t xml:space="preserve">“</w:t>
      </w:r>
      <w:r>
        <w:t xml:space="preserve">how many times as far from the center.</w:t>
      </w:r>
      <w:r>
        <w:t xml:space="preserve">”</w:t>
      </w:r>
    </w:p>
    <w:p>
      <w:pPr>
        <w:pStyle w:val="BodyText"/>
      </w:pPr>
      <w:r>
        <w:t xml:space="preserve">This is where we make explicit a distinction that the original manuscript sometimes compresses too hard:</w:t>
      </w:r>
    </w:p>
    <w:p>
      <w:pPr>
        <w:pStyle w:val="Compact"/>
        <w:numPr>
          <w:ilvl w:val="0"/>
          <w:numId w:val="1033"/>
        </w:numPr>
      </w:pPr>
      <w:r>
        <w:t xml:space="preserve">a as a</w:t>
      </w:r>
      <w:r>
        <w:t xml:space="preserve"> </w:t>
      </w:r>
      <w:r>
        <w:rPr>
          <w:b/>
          <w:bCs/>
        </w:rPr>
        <w:t xml:space="preserve">magnitude</w:t>
      </w:r>
      <w:r>
        <w:t xml:space="preserve"> </w:t>
      </w:r>
      <w:r>
        <w:t xml:space="preserve">has dimension.</w:t>
      </w:r>
    </w:p>
    <w:p>
      <w:pPr>
        <w:pStyle w:val="Compact"/>
        <w:numPr>
          <w:ilvl w:val="0"/>
          <w:numId w:val="1033"/>
        </w:numPr>
      </w:pPr>
      <w:r>
        <w:t xml:space="preserve">a as</w:t>
      </w:r>
      <w:r>
        <w:t xml:space="preserve"> </w:t>
      </w:r>
      <w:r>
        <w:t xml:space="preserve">“</w:t>
      </w:r>
      <w:r>
        <w:t xml:space="preserve">the measured value of a magnitude relative to the chosen unit</w:t>
      </w:r>
      <w:r>
        <w:t xml:space="preserve">”</w:t>
      </w:r>
      <w:r>
        <w:t xml:space="preserve"> </w:t>
      </w:r>
      <w:r>
        <w:t xml:space="preserve">is dimensionless.</w:t>
      </w:r>
    </w:p>
    <w:p>
      <w:pPr>
        <w:pStyle w:val="Compact"/>
        <w:numPr>
          <w:ilvl w:val="0"/>
          <w:numId w:val="1033"/>
        </w:numPr>
      </w:pPr>
      <w:r>
        <w:t xml:space="preserve">In the similar-triangle multiplication machine, the multiplier is really acting as a</w:t>
      </w:r>
      <w:r>
        <w:t xml:space="preserve"> </w:t>
      </w:r>
      <w:r>
        <w:rPr>
          <w:b/>
          <w:bCs/>
        </w:rPr>
        <w:t xml:space="preserve">dimensionless factor</w:t>
      </w:r>
      <w:r>
        <w:t xml:space="preserve">.</w:t>
      </w:r>
    </w:p>
    <w:p>
      <w:pPr>
        <w:pStyle w:val="FirstParagraph"/>
      </w:pPr>
      <w:r>
        <w:t xml:space="preserve">That makes the later dimension bookkeeping honest rather than merely decorative.</w:t>
      </w:r>
    </w:p>
    <w:bookmarkEnd w:id="75"/>
    <w:bookmarkStart w:id="76" w:name="X9dae165171dfb133a280d2996de2fb0e114c243"/>
    <w:p>
      <w:pPr>
        <w:pStyle w:val="Heading3"/>
      </w:pPr>
      <w:r>
        <w:t xml:space="preserve">5.3 The similar-triangle multiplication machine</w:t>
      </w:r>
    </w:p>
    <w:p>
      <w:pPr>
        <w:pStyle w:val="FirstParagraph"/>
      </w:pPr>
      <w:r>
        <w:t xml:space="preserve">Now the beautiful construction.</w:t>
      </w:r>
    </w:p>
    <w:p>
      <w:pPr>
        <w:pStyle w:val="BodyText"/>
      </w:pPr>
      <w:r>
        <w:t xml:space="preserve">Use two rays from a common origin O. On the horizontal ray mark the unit point X_1 and another point X_a at distance a units from the origin. On the vertical ray mark Y_b at distance b. Connect X_1 to Y_b. Through X_a, draw a line parallel to that connector. Let it meet the vertical ray at Y.</w:t>
      </w:r>
    </w:p>
    <w:p>
      <w:pPr>
        <w:pStyle w:val="BodyText"/>
      </w:pPr>
      <w:r>
        <w:t xml:space="preserve">Then the length OY is ab.</w:t>
      </w:r>
    </w:p>
    <w:p>
      <w:pPr>
        <w:pStyle w:val="BodyText"/>
      </w:pPr>
      <w:r>
        <w:t xml:space="preserve">The reason is similarity. The small and large triangles share an angle at O, and the parallel line forces the other corresponding angles to match. Therefore corresponding sides are in equal ratio. Since the base of the small triangle is 1, the vertical side of the large triangle must be scaled by exactly the same factor as the horizontal side. That factor is a. Hence the new height is ab.</w:t>
      </w:r>
    </w:p>
    <w:p>
      <w:pPr>
        <w:pStyle w:val="BodyText"/>
      </w:pPr>
      <w:r>
        <w:t xml:space="preserve">This is not a trick. It is geometry expressing multiplication as</w:t>
      </w:r>
      <w:r>
        <w:t xml:space="preserve"> </w:t>
      </w:r>
      <w:r>
        <w:t xml:space="preserve">“</w:t>
      </w:r>
      <w:r>
        <w:t xml:space="preserve">rescale this magnitude by that factor.</w:t>
      </w:r>
      <w:r>
        <w:t xml:space="preserve">”</w:t>
      </w:r>
    </w:p>
    <w:bookmarkEnd w:id="76"/>
    <w:bookmarkStart w:id="77" w:name="X919902f17ab95b0dd7c33372af88d2089b3c2de"/>
    <w:p>
      <w:pPr>
        <w:pStyle w:val="Heading3"/>
      </w:pPr>
      <w:r>
        <w:t xml:space="preserve">5.4 Three meanings that textbooks collapse into one symbol</w:t>
      </w:r>
    </w:p>
    <w:p>
      <w:pPr>
        <w:pStyle w:val="FirstParagraph"/>
      </w:pPr>
      <w:r>
        <w:t xml:space="preserve">The symbol × or juxtaposition carries several related but distinct operations.</w:t>
      </w:r>
    </w:p>
    <w:p>
      <w:pPr>
        <w:numPr>
          <w:ilvl w:val="0"/>
          <w:numId w:val="1034"/>
        </w:numPr>
      </w:pPr>
      <w:r>
        <w:rPr>
          <w:b/>
          <w:bCs/>
        </w:rPr>
        <w:t xml:space="preserve">Pure number times magnitude</w:t>
      </w:r>
      <w:r>
        <w:t xml:space="preserve"> </w:t>
      </w:r>
      <w:r>
        <w:t xml:space="preserve">k · ℓ means scaling a magnitude ℓ by factor k.</w:t>
      </w:r>
      <w:r>
        <w:t xml:space="preserve"> </w:t>
      </w:r>
      <w:r>
        <w:t xml:space="preserve">Type: (pure) × [L] → [L]</w:t>
      </w:r>
    </w:p>
    <w:p>
      <w:pPr>
        <w:numPr>
          <w:ilvl w:val="0"/>
          <w:numId w:val="1034"/>
        </w:numPr>
      </w:pPr>
      <w:r>
        <w:rPr>
          <w:b/>
          <w:bCs/>
        </w:rPr>
        <w:t xml:space="preserve">Magnitude times magnitude</w:t>
      </w:r>
      <w:r>
        <w:t xml:space="preserve"> </w:t>
      </w:r>
      <w:r>
        <w:t xml:space="preserve">ℓ_1 · ℓ_2 can mean area of a rectangle with those side lengths.</w:t>
      </w:r>
      <w:r>
        <w:t xml:space="preserve"> </w:t>
      </w:r>
      <w:r>
        <w:t xml:space="preserve">Type: [L] × [L] → [L^2]</w:t>
      </w:r>
    </w:p>
    <w:p>
      <w:pPr>
        <w:numPr>
          <w:ilvl w:val="0"/>
          <w:numId w:val="1034"/>
        </w:numPr>
      </w:pPr>
      <w:r>
        <w:rPr>
          <w:b/>
          <w:bCs/>
        </w:rPr>
        <w:t xml:space="preserve">Pure number times pure number</w:t>
      </w:r>
      <w:r>
        <w:t xml:space="preserve"> </w:t>
      </w:r>
      <w:r>
        <w:t xml:space="preserve">k · j means composition of scale factors.</w:t>
      </w:r>
      <w:r>
        <w:t xml:space="preserve"> </w:t>
      </w:r>
      <w:r>
        <w:t xml:space="preserve">Type: (pure) × (pure) → pure</w:t>
      </w:r>
    </w:p>
    <w:p>
      <w:pPr>
        <w:pStyle w:val="FirstParagraph"/>
      </w:pPr>
      <w:r>
        <w:t xml:space="preserve">These are not unrelated. But they are not identical either. Mature mathematics gets away with one symbol because the structures rhyme. A beginner often needs the types stated explicitly. Good. State them.</w:t>
      </w:r>
    </w:p>
    <w:bookmarkEnd w:id="77"/>
    <w:bookmarkStart w:id="78" w:name="why-multiplication-is-commutative"/>
    <w:p>
      <w:pPr>
        <w:pStyle w:val="Heading3"/>
      </w:pPr>
      <w:r>
        <w:t xml:space="preserve">5.5 Why multiplication is commutative</w:t>
      </w:r>
    </w:p>
    <w:p>
      <w:pPr>
        <w:pStyle w:val="FirstParagraph"/>
      </w:pPr>
      <w:r>
        <w:t xml:space="preserve">The product ab is the same as ba because scaling by factor a and then interpreting the result relative to factor b gives the same final rectangle, the same proportional construction, and the same area relation as reversing the roles.</w:t>
      </w:r>
    </w:p>
    <w:p>
      <w:pPr>
        <w:pStyle w:val="BodyText"/>
      </w:pPr>
      <w:r>
        <w:t xml:space="preserve">One way to see it visually is by the area of a rectangle. A rectangle with sides a and b does not care which side you call width and which you call height. Turn the page ninety degrees and the same region remains.</w:t>
      </w:r>
    </w:p>
    <w:p>
      <w:pPr>
        <w:pStyle w:val="BodyText"/>
      </w:pPr>
      <w:r>
        <w:t xml:space="preserve">A second way is via the similar-triangle construction itself: swapping the axes roles produces the same scaled relation.</w:t>
      </w:r>
    </w:p>
    <w:bookmarkEnd w:id="78"/>
    <w:bookmarkStart w:id="79" w:name="distributivity-becomes-geometric"/>
    <w:p>
      <w:pPr>
        <w:pStyle w:val="Heading3"/>
      </w:pPr>
      <w:r>
        <w:t xml:space="preserve">5.6 Distributivity becomes geometric</w:t>
      </w:r>
    </w:p>
    <w:p>
      <w:pPr>
        <w:pStyle w:val="FirstParagraph"/>
      </w:pPr>
      <w:r>
        <w:t xml:space="preserve">Why does a(b+c) = ab + ac?</w:t>
      </w:r>
    </w:p>
    <w:p>
      <w:pPr>
        <w:pStyle w:val="BodyText"/>
      </w:pPr>
      <w:r>
        <w:t xml:space="preserve">Because scaling respects concatenation. If one segment is built by placing b and c end to end, then dilating that whole segment by factor a sends each part to its own dilated image, still joined end to end. The image of the whole is the whole of the images.</w:t>
      </w:r>
    </w:p>
    <w:p>
      <w:pPr>
        <w:pStyle w:val="BodyText"/>
      </w:pPr>
      <w:r>
        <w:t xml:space="preserve">Distributivity is not an algebraic decree from a bureaucratic sky. It is the fact that uniform scaling distributes over joined parts.</w:t>
      </w:r>
    </w:p>
    <w:bookmarkEnd w:id="79"/>
    <w:bookmarkStart w:id="80" w:name="X9a5067f760d2ed56c65b90894b9b43b34214496"/>
    <w:p>
      <w:pPr>
        <w:pStyle w:val="Heading3"/>
      </w:pPr>
      <w:r>
        <w:t xml:space="preserve">5.7 Historical note: geometry and algebra eventually shake hands</w:t>
      </w:r>
    </w:p>
    <w:p>
      <w:pPr>
        <w:pStyle w:val="FirstParagraph"/>
      </w:pPr>
      <w:r>
        <w:t xml:space="preserve">Ancient peoples multiplied long before Greek geometry. But Greek geometry exposed a structural meaning of multiplication as proportional scaling. Much later, algebraic symbolism from Indian, Islamic, and European traditions allowed these geometric relations to be expressed compactly and generalized.</w:t>
      </w:r>
    </w:p>
    <w:p>
      <w:pPr>
        <w:pStyle w:val="BodyText"/>
      </w:pPr>
      <w:r>
        <w:t xml:space="preserve">The mature subject is born when these traditions stop staring at each other suspiciously and start collaborating.</w:t>
      </w:r>
    </w:p>
    <w:bookmarkEnd w:id="80"/>
    <w:bookmarkStart w:id="81" w:name="thought-experiments-5"/>
    <w:p>
      <w:pPr>
        <w:pStyle w:val="Heading3"/>
      </w:pPr>
      <w:r>
        <w:t xml:space="preserve">5.8 Thought experiments</w:t>
      </w:r>
    </w:p>
    <w:p>
      <w:pPr>
        <w:pStyle w:val="Compact"/>
        <w:numPr>
          <w:ilvl w:val="0"/>
          <w:numId w:val="1035"/>
        </w:numPr>
      </w:pPr>
      <w:r>
        <w:t xml:space="preserve">Ask whether</w:t>
      </w:r>
      <w:r>
        <w:t xml:space="preserve"> </w:t>
      </w:r>
      <w:r>
        <w:t xml:space="preserve">“</w:t>
      </w:r>
      <w:r>
        <w:t xml:space="preserve">multiply by 1</w:t>
      </w:r>
      <w:r>
        <w:t xml:space="preserve">”</w:t>
      </w:r>
      <w:r>
        <w:t xml:space="preserve"> </w:t>
      </w:r>
      <w:r>
        <w:t xml:space="preserve">changes anything. Geometrically it is the identity dilation.</w:t>
      </w:r>
    </w:p>
    <w:p>
      <w:pPr>
        <w:pStyle w:val="Compact"/>
        <w:numPr>
          <w:ilvl w:val="0"/>
          <w:numId w:val="1035"/>
        </w:numPr>
      </w:pPr>
      <w:r>
        <w:t xml:space="preserve">Ask whether</w:t>
      </w:r>
      <w:r>
        <w:t xml:space="preserve"> </w:t>
      </w:r>
      <w:r>
        <w:t xml:space="preserve">“</w:t>
      </w:r>
      <w:r>
        <w:t xml:space="preserve">multiply by 0</w:t>
      </w:r>
      <w:r>
        <w:t xml:space="preserve">”</w:t>
      </w:r>
      <w:r>
        <w:t xml:space="preserve"> </w:t>
      </w:r>
      <w:r>
        <w:t xml:space="preserve">means</w:t>
      </w:r>
      <w:r>
        <w:t xml:space="preserve"> </w:t>
      </w:r>
      <w:r>
        <w:t xml:space="preserve">“</w:t>
      </w:r>
      <w:r>
        <w:t xml:space="preserve">take away everything.</w:t>
      </w:r>
      <w:r>
        <w:t xml:space="preserve">”</w:t>
      </w:r>
      <w:r>
        <w:t xml:space="preserve"> </w:t>
      </w:r>
      <w:r>
        <w:t xml:space="preserve">Geometrically it collapses every point to the center of dilation.</w:t>
      </w:r>
    </w:p>
    <w:p>
      <w:pPr>
        <w:pStyle w:val="Compact"/>
        <w:numPr>
          <w:ilvl w:val="0"/>
          <w:numId w:val="1035"/>
        </w:numPr>
      </w:pPr>
      <w:r>
        <w:t xml:space="preserve">Imagine zooming a photograph to 150 percent. You already know multiplication as scaling. Software just hid the geometry behind a menu.</w:t>
      </w:r>
    </w:p>
    <w:bookmarkEnd w:id="81"/>
    <w:bookmarkEnd w:id="82"/>
    <w:bookmarkStart w:id="91" w:name="Xec283e4c817443c0c62a45f78cf346100119e5e"/>
    <w:p>
      <w:pPr>
        <w:pStyle w:val="Heading2"/>
      </w:pPr>
      <w:r>
        <w:t xml:space="preserve">6. Division as inverse scaling: three distinct questions in one costume</w:t>
      </w:r>
    </w:p>
    <w:p>
      <w:pPr>
        <w:pStyle w:val="BlockText"/>
        <w:shd w:val="clear" w:color="auto" w:fill="F2F5F9"/>
        <w:pBdr>
          <w:left w:val="single" w:sz="10" w:space="4" w:color="9AAFC4"/>
        </w:pBdr>
      </w:pPr>
      <w:r>
        <w:rPr>
          <w:b/>
          <w:bCs/>
        </w:rPr>
        <w:t xml:space="preserve">Problem this section solves.</w:t>
      </w:r>
      <w:r>
        <w:t xml:space="preserve"> </w:t>
      </w:r>
      <w:r>
        <w:t xml:space="preserve">Division is often taught as one operation when it really plays three roles.</w:t>
      </w:r>
      <w:r>
        <w:t xml:space="preserve"> </w:t>
      </w:r>
      <w:r>
        <w:rPr>
          <w:b/>
          <w:bCs/>
        </w:rPr>
        <w:t xml:space="preserve">Picture to keep in mind.</w:t>
      </w:r>
      <w:r>
        <w:t xml:space="preserve"> </w:t>
      </w:r>
      <w:r>
        <w:t xml:space="preserve">You know the before and after lengths and ask for the scaling needed to get from one to the other.</w:t>
      </w:r>
      <w:r>
        <w:t xml:space="preserve"> </w:t>
      </w:r>
      <w:r>
        <w:rPr>
          <w:b/>
          <w:bCs/>
        </w:rPr>
        <w:t xml:space="preserve">Historical pressure.</w:t>
      </w:r>
      <w:r>
        <w:t xml:space="preserve"> </w:t>
      </w:r>
      <w:r>
        <w:t xml:space="preserve">Measurement, fair sharing, and rate all use division, but they answer different kinds of questions.</w:t>
      </w:r>
    </w:p>
    <w:bookmarkStart w:id="83" w:name="the-single-equation-behind-all-division"/>
    <w:p>
      <w:pPr>
        <w:pStyle w:val="Heading3"/>
      </w:pPr>
      <w:r>
        <w:t xml:space="preserve">6.1 The single equation behind all division</w:t>
      </w:r>
    </w:p>
    <w:p>
      <w:pPr>
        <w:pStyle w:val="FirstParagraph"/>
      </w:pPr>
      <w:r>
        <w:t xml:space="preserve">At the deepest level,</w:t>
      </w:r>
    </w:p>
    <w:p>
      <w:pPr>
        <w:pStyle w:val="BodyText"/>
      </w:pPr>
      <w:r>
        <w:t xml:space="preserve">a / b = q</w:t>
      </w:r>
    </w:p>
    <w:p>
      <w:pPr>
        <w:pStyle w:val="BodyText"/>
      </w:pPr>
      <w:r>
        <w:t xml:space="preserve">means:</w:t>
      </w:r>
    </w:p>
    <w:p>
      <w:pPr>
        <w:pStyle w:val="BodyText"/>
      </w:pPr>
      <w:r>
        <w:t xml:space="preserve">q · b = a.</w:t>
      </w:r>
    </w:p>
    <w:p>
      <w:pPr>
        <w:pStyle w:val="BodyText"/>
      </w:pPr>
      <w:r>
        <w:t xml:space="preserve">That is, q is the unique factor that takes b to a.</w:t>
      </w:r>
    </w:p>
    <w:p>
      <w:pPr>
        <w:pStyle w:val="BodyText"/>
      </w:pPr>
      <w:r>
        <w:t xml:space="preserve">The original manuscript is right that this one relation underlies several kinds of division. The improvement here is to keep the types so explicit that the three cases cannot blur into each other.</w:t>
      </w:r>
    </w:p>
    <w:bookmarkEnd w:id="83"/>
    <w:bookmarkStart w:id="84" w:name="quotitive-division-measurement"/>
    <w:p>
      <w:pPr>
        <w:pStyle w:val="BodyText"/>
      </w:pPr>
      <w:r>
        <w:t>Once the equation q · b = a is in view, the next question is not "Which trick do I use?" but "What types are a and b?" That single check splits division into three genuinely different worlds.</w:t>
      </w:r>
    </w:p>
    <w:p>
      <w:pPr>
        <w:jc w:val="center"/>
      </w:pPr>
      <w:r>
        <w:drawing>
          <wp:inline>
            <wp:extent cx="5394960" cy="2230719"/>
            <wp:docPr id="2" name="Picture 2"/>
            <wp:cNvGraphicFramePr>
              <a:graphicFrameLocks noChangeAspect="1"/>
            </wp:cNvGraphicFramePr>
            <a:graphic>
              <a:graphicData uri="http://schemas.openxmlformats.org/drawingml/2006/picture">
                <pic:pic>
                  <pic:nvPicPr>
                    <pic:cNvPr id="0" name="fig_division_types.png"/>
                    <pic:cNvPicPr/>
                  </pic:nvPicPr>
                  <pic:blipFill>
                    <a:blip r:embed="rId11"/>
                    <a:stretch>
                      <a:fillRect/>
                    </a:stretch>
                  </pic:blipFill>
                  <pic:spPr>
                    <a:xfrm>
                      <a:off x="0" y="0"/>
                      <a:ext cx="5394960" cy="2230719"/>
                    </a:xfrm>
                    <a:prstGeom prst="rect"/>
                  </pic:spPr>
                </pic:pic>
              </a:graphicData>
            </a:graphic>
          </wp:inline>
        </w:drawing>
      </w:r>
    </w:p>
    <w:p>
      <w:pPr>
        <w:pStyle w:val="ImageCaption"/>
        <w:jc w:val="center"/>
      </w:pPr>
      <w:r>
        <w:t>Figure. The same algebraic shell hides three different species of division.</w:t>
      </w:r>
    </w:p>
    <w:p>
      <w:pPr>
        <w:pStyle w:val="Heading3"/>
      </w:pPr>
      <w:r>
        <w:t xml:space="preserve">6.2 Quotitive division: measurement</w:t>
      </w:r>
    </w:p>
    <w:p>
      <w:pPr>
        <w:pStyle w:val="FirstParagraph"/>
      </w:pPr>
      <w:r>
        <w:t xml:space="preserve">Question: how many copies of b fit into a?</w:t>
      </w:r>
    </w:p>
    <w:p>
      <w:pPr>
        <w:pStyle w:val="BodyText"/>
      </w:pPr>
      <w:r>
        <w:t xml:space="preserve">Example: 12 cm ÷ 3 cm = 4.</w:t>
      </w:r>
    </w:p>
    <w:p>
      <w:pPr>
        <w:pStyle w:val="BodyText"/>
      </w:pPr>
      <w:r>
        <w:t xml:space="preserve">This is comparison of like magnitudes. The answer is a pure number. You are asking for a ratio.</w:t>
      </w:r>
    </w:p>
    <w:p>
      <w:pPr>
        <w:pStyle w:val="BodyText"/>
      </w:pPr>
      <w:r>
        <w:t xml:space="preserve">Type signature:</w:t>
      </w:r>
    </w:p>
    <w:p>
      <w:pPr>
        <w:pStyle w:val="BodyText"/>
      </w:pPr>
      <w:r>
        <w:t xml:space="preserve">[L] ÷ [L] → pure.</w:t>
      </w:r>
    </w:p>
    <w:p>
      <w:pPr>
        <w:pStyle w:val="BodyText"/>
      </w:pPr>
      <w:r>
        <w:t xml:space="preserve">This is the division most textbooks call</w:t>
      </w:r>
      <w:r>
        <w:t xml:space="preserve"> </w:t>
      </w:r>
      <w:r>
        <w:t xml:space="preserve">“</w:t>
      </w:r>
      <w:r>
        <w:t xml:space="preserve">measurement division.</w:t>
      </w:r>
      <w:r>
        <w:t xml:space="preserve">”</w:t>
      </w:r>
      <w:r>
        <w:t xml:space="preserve"> </w:t>
      </w:r>
      <w:r>
        <w:t xml:space="preserve">It is really a scale-factor question.</w:t>
      </w:r>
    </w:p>
    <w:p>
      <w:pPr>
        <w:pStyle w:val="BodyText"/>
      </w:pPr>
      <w:r>
        <w:t xml:space="preserve">A quick comparison table:</w:t>
      </w:r>
    </w:p>
    <w:tbl>
      <w:tblPr>
        <w:tblStyle w:val="Table"/>
        <w:tblW w:type="pct" w:w="5000"/>
        <w:jc w:val="center"/>
        <w:tblLayout w:type="fixed"/>
        <w:tblLook w:firstRow="1" w:lastRow="0" w:firstColumn="0" w:lastColumn="0" w:noHBand="0" w:noVBand="0" w:val="0020"/>
        <w:tblBorders>
          <w:top w:val="single" w:sz="6" w:space="0" w:color="C6D0DB"/>
          <w:left w:val="single" w:sz="6" w:space="0" w:color="C6D0DB"/>
          <w:bottom w:val="single" w:sz="6" w:space="0" w:color="C6D0DB"/>
          <w:right w:val="single" w:sz="6" w:space="0" w:color="C6D0DB"/>
          <w:insideH w:val="single" w:sz="6" w:space="0" w:color="C6D0DB"/>
          <w:insideV w:val="single" w:sz="6" w:space="0" w:color="C6D0DB"/>
        </w:tblBorders>
      </w:tblPr>
      <w:tblGrid>
        <w:gridCol w:w="1980"/>
        <w:gridCol w:w="1980"/>
        <w:gridCol w:w="1980"/>
        <w:gridCol w:w="1980"/>
      </w:tblGrid>
      <w:tr>
        <w:trPr>
          <w:tblHeader w:val="on"/>
        </w:trPr>
        <w:tc>
          <w:tcPr>
            <w:tcW w:type="dxa" w:w="1944"/>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Division type</w:t>
            </w:r>
          </w:p>
        </w:tc>
        <w:tc>
          <w:tcPr>
            <w:tcW w:type="dxa" w:w="3096"/>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Typical question</w:t>
            </w:r>
          </w:p>
        </w:tc>
        <w:tc>
          <w:tcPr>
            <w:tcW w:type="dxa" w:w="2448"/>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Example</w:t>
            </w:r>
          </w:p>
        </w:tc>
        <w:tc>
          <w:tcPr>
            <w:tcW w:type="dxa" w:w="1728"/>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Output type</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Quotitive / measurement</w:t>
            </w:r>
          </w:p>
        </w:tc>
        <w:tc>
          <w:tcPr>
            <w:tcW w:type="dxa" w:w="3096"/>
            <w:tcMar>
              <w:top w:w="80" w:type="dxa"/>
              <w:start w:w="90" w:type="dxa"/>
              <w:bottom w:w="80" w:type="dxa"/>
              <w:end w:w="90" w:type="dxa"/>
            </w:tcMar>
            <w:vAlign w:val="center"/>
          </w:tcPr>
          <w:p>
            <w:pPr>
              <w:pStyle w:val="Compact"/>
              <w:jc w:val="left"/>
            </w:pPr>
            <w:r>
              <w:rPr>
                <w:rFonts w:ascii="Liberation Serif" w:hAnsi="Liberation Serif"/>
                <w:sz w:val="19"/>
              </w:rPr>
              <w:t xml:space="preserve">How many copies fit?</w:t>
            </w:r>
          </w:p>
        </w:tc>
        <w:tc>
          <w:tcPr>
            <w:tcW w:type="dxa" w:w="2448"/>
            <w:tcMar>
              <w:top w:w="80" w:type="dxa"/>
              <w:start w:w="90" w:type="dxa"/>
              <w:bottom w:w="80" w:type="dxa"/>
              <w:end w:w="90" w:type="dxa"/>
            </w:tcMar>
            <w:vAlign w:val="center"/>
          </w:tcPr>
          <w:p>
            <w:pPr>
              <w:pStyle w:val="Compact"/>
              <w:jc w:val="left"/>
            </w:pPr>
            <w:r>
              <w:rPr>
                <w:rFonts w:ascii="Liberation Serif" w:hAnsi="Liberation Serif"/>
                <w:sz w:val="19"/>
              </w:rPr>
              <w:t xml:space="preserve">12 cm ÷ 3 cm = 4</w:t>
            </w:r>
          </w:p>
        </w:tc>
        <w:tc>
          <w:tcPr>
            <w:tcW w:type="dxa" w:w="1728"/>
            <w:tcMar>
              <w:top w:w="80" w:type="dxa"/>
              <w:start w:w="90" w:type="dxa"/>
              <w:bottom w:w="80" w:type="dxa"/>
              <w:end w:w="90" w:type="dxa"/>
            </w:tcMar>
            <w:vAlign w:val="center"/>
          </w:tcPr>
          <w:p>
            <w:pPr>
              <w:pStyle w:val="Compact"/>
              <w:jc w:val="center"/>
            </w:pPr>
            <w:r>
              <w:rPr>
                <w:rFonts w:ascii="Liberation Serif" w:hAnsi="Liberation Serif"/>
                <w:sz w:val="19"/>
              </w:rPr>
              <w:t xml:space="preserve">pure number</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Partitive / sharing</w:t>
            </w:r>
          </w:p>
        </w:tc>
        <w:tc>
          <w:tcPr>
            <w:tcW w:type="dxa" w:w="3096"/>
            <w:tcMar>
              <w:top w:w="80" w:type="dxa"/>
              <w:start w:w="90" w:type="dxa"/>
              <w:bottom w:w="80" w:type="dxa"/>
              <w:end w:w="90" w:type="dxa"/>
            </w:tcMar>
            <w:vAlign w:val="center"/>
          </w:tcPr>
          <w:p>
            <w:pPr>
              <w:pStyle w:val="Compact"/>
              <w:jc w:val="left"/>
            </w:pPr>
            <w:r>
              <w:rPr>
                <w:rFonts w:ascii="Liberation Serif" w:hAnsi="Liberation Serif"/>
                <w:sz w:val="19"/>
              </w:rPr>
              <w:t xml:space="preserve">If split equally, how large is one part?</w:t>
            </w:r>
          </w:p>
        </w:tc>
        <w:tc>
          <w:tcPr>
            <w:tcW w:type="dxa" w:w="2448"/>
            <w:tcMar>
              <w:top w:w="80" w:type="dxa"/>
              <w:start w:w="90" w:type="dxa"/>
              <w:bottom w:w="80" w:type="dxa"/>
              <w:end w:w="90" w:type="dxa"/>
            </w:tcMar>
            <w:vAlign w:val="center"/>
          </w:tcPr>
          <w:p>
            <w:pPr>
              <w:pStyle w:val="Compact"/>
              <w:jc w:val="left"/>
            </w:pPr>
            <w:r>
              <w:rPr>
                <w:rFonts w:ascii="Liberation Serif" w:hAnsi="Liberation Serif"/>
                <w:sz w:val="19"/>
              </w:rPr>
              <w:t xml:space="preserve">12 cm ÷ 3 = 4 cm</w:t>
            </w:r>
          </w:p>
        </w:tc>
        <w:tc>
          <w:tcPr>
            <w:tcW w:type="dxa" w:w="1728"/>
            <w:tcMar>
              <w:top w:w="80" w:type="dxa"/>
              <w:start w:w="90" w:type="dxa"/>
              <w:bottom w:w="80" w:type="dxa"/>
              <w:end w:w="90" w:type="dxa"/>
            </w:tcMar>
            <w:vAlign w:val="center"/>
          </w:tcPr>
          <w:p>
            <w:pPr>
              <w:pStyle w:val="Compact"/>
              <w:jc w:val="center"/>
            </w:pPr>
            <w:r>
              <w:rPr>
                <w:rFonts w:ascii="Liberation Serif" w:hAnsi="Liberation Serif"/>
                <w:sz w:val="19"/>
              </w:rPr>
              <w:t xml:space="preserve">same type as numerator</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Rate</w:t>
            </w:r>
          </w:p>
        </w:tc>
        <w:tc>
          <w:tcPr>
            <w:tcW w:type="dxa" w:w="3096"/>
            <w:tcMar>
              <w:top w:w="80" w:type="dxa"/>
              <w:start w:w="90" w:type="dxa"/>
              <w:bottom w:w="80" w:type="dxa"/>
              <w:end w:w="90" w:type="dxa"/>
            </w:tcMar>
            <w:vAlign w:val="center"/>
          </w:tcPr>
          <w:p>
            <w:pPr>
              <w:pStyle w:val="Compact"/>
              <w:jc w:val="left"/>
            </w:pPr>
            <w:r>
              <w:rPr>
                <w:rFonts w:ascii="Liberation Serif" w:hAnsi="Liberation Serif"/>
                <w:sz w:val="19"/>
              </w:rPr>
              <w:t xml:space="preserve">What ratio links unlike quantities?</w:t>
            </w:r>
          </w:p>
        </w:tc>
        <w:tc>
          <w:tcPr>
            <w:tcW w:type="dxa" w:w="2448"/>
            <w:tcMar>
              <w:top w:w="80" w:type="dxa"/>
              <w:start w:w="90" w:type="dxa"/>
              <w:bottom w:w="80" w:type="dxa"/>
              <w:end w:w="90" w:type="dxa"/>
            </w:tcMar>
            <w:vAlign w:val="center"/>
          </w:tcPr>
          <w:p>
            <w:pPr>
              <w:pStyle w:val="Compact"/>
              <w:jc w:val="left"/>
            </w:pPr>
            <w:r>
              <w:rPr>
                <w:rFonts w:ascii="Liberation Serif" w:hAnsi="Liberation Serif"/>
                <w:sz w:val="19"/>
              </w:rPr>
              <w:t xml:space="preserve">120 miles ÷ 2 hours = 60 mph</w:t>
            </w:r>
          </w:p>
        </w:tc>
        <w:tc>
          <w:tcPr>
            <w:tcW w:type="dxa" w:w="1728"/>
            <w:tcMar>
              <w:top w:w="80" w:type="dxa"/>
              <w:start w:w="90" w:type="dxa"/>
              <w:bottom w:w="80" w:type="dxa"/>
              <w:end w:w="90" w:type="dxa"/>
            </w:tcMar>
            <w:vAlign w:val="center"/>
          </w:tcPr>
          <w:p>
            <w:pPr>
              <w:pStyle w:val="Compact"/>
              <w:jc w:val="center"/>
            </w:pPr>
            <w:r>
              <w:rPr>
                <w:rFonts w:ascii="Liberation Serif" w:hAnsi="Liberation Serif"/>
                <w:sz w:val="19"/>
              </w:rPr>
              <w:t xml:space="preserve">new compound type</w:t>
            </w:r>
          </w:p>
        </w:tc>
      </w:tr>
    </w:tbl>
    <w:bookmarkEnd w:id="84"/>
    <w:bookmarkStart w:id="85" w:name="partitive-division-fair-splitting"/>
    <w:p>
      <w:pPr>
        <w:pStyle w:val="Heading3"/>
      </w:pPr>
      <w:r>
        <w:t xml:space="preserve">6.3 Partitive division: fair splitting</w:t>
      </w:r>
    </w:p>
    <w:p>
      <w:pPr>
        <w:pStyle w:val="FirstParagraph"/>
      </w:pPr>
      <w:r>
        <w:t xml:space="preserve">Question: if I split a into n equal parts, what is one part?</w:t>
      </w:r>
    </w:p>
    <w:p>
      <w:pPr>
        <w:pStyle w:val="BodyText"/>
      </w:pPr>
      <w:r>
        <w:t xml:space="preserve">Example: 12 cm ÷ 3 = 4 cm.</w:t>
      </w:r>
    </w:p>
    <w:p>
      <w:pPr>
        <w:pStyle w:val="BodyText"/>
      </w:pPr>
      <w:r>
        <w:t xml:space="preserve">Now the divisor is not a length. It is a count. The answer has the same dimension as the original magnitude.</w:t>
      </w:r>
    </w:p>
    <w:p>
      <w:pPr>
        <w:pStyle w:val="BodyText"/>
      </w:pPr>
      <w:r>
        <w:t xml:space="preserve">Type signature:</w:t>
      </w:r>
    </w:p>
    <w:p>
      <w:pPr>
        <w:pStyle w:val="BodyText"/>
      </w:pPr>
      <w:r>
        <w:t xml:space="preserve">[L] ÷ count → [L].</w:t>
      </w:r>
    </w:p>
    <w:p>
      <w:pPr>
        <w:pStyle w:val="BodyText"/>
      </w:pPr>
      <w:r>
        <w:t xml:space="preserve">This is conceptually different from quotitive division even though the symbol is the same. In one case, the answer is</w:t>
      </w:r>
      <w:r>
        <w:t xml:space="preserve"> </w:t>
      </w:r>
      <w:r>
        <w:t xml:space="preserve">“</w:t>
      </w:r>
      <w:r>
        <w:t xml:space="preserve">how many groups?</w:t>
      </w:r>
      <w:r>
        <w:t xml:space="preserve">”</w:t>
      </w:r>
      <w:r>
        <w:t xml:space="preserve"> </w:t>
      </w:r>
      <w:r>
        <w:t xml:space="preserve">In the other, the answer is</w:t>
      </w:r>
      <w:r>
        <w:t xml:space="preserve"> </w:t>
      </w:r>
      <w:r>
        <w:t xml:space="preserve">“</w:t>
      </w:r>
      <w:r>
        <w:t xml:space="preserve">how big is each group?</w:t>
      </w:r>
      <w:r>
        <w:t xml:space="preserve">”</w:t>
      </w:r>
    </w:p>
    <w:bookmarkEnd w:id="85"/>
    <w:bookmarkStart w:id="86" w:name="rate-division-the-missing-third-type"/>
    <w:p>
      <w:pPr>
        <w:pStyle w:val="Heading3"/>
      </w:pPr>
      <w:r>
        <w:t xml:space="preserve">6.4 Rate division: the missing third type</w:t>
      </w:r>
    </w:p>
    <w:p>
      <w:pPr>
        <w:pStyle w:val="FirstParagraph"/>
      </w:pPr>
      <w:r>
        <w:t xml:space="preserve">This is the part most curricula underemphasize, even though physics and engineering live here.</w:t>
      </w:r>
    </w:p>
    <w:p>
      <w:pPr>
        <w:pStyle w:val="BodyText"/>
      </w:pPr>
      <w:r>
        <w:t xml:space="preserve">Question: what is the ratio of unlike magnitudes?</w:t>
      </w:r>
    </w:p>
    <w:p>
      <w:pPr>
        <w:pStyle w:val="BodyText"/>
      </w:pPr>
      <w:r>
        <w:t xml:space="preserve">Example: 120 miles ÷ 2 hours = 60 miles per hour.</w:t>
      </w:r>
    </w:p>
    <w:p>
      <w:pPr>
        <w:pStyle w:val="BodyText"/>
      </w:pPr>
      <w:r>
        <w:t xml:space="preserve">Now the result is not a pure number and not the same dimension as the numerator. It is a new compound quantity.</w:t>
      </w:r>
    </w:p>
    <w:p>
      <w:pPr>
        <w:pStyle w:val="BodyText"/>
      </w:pPr>
      <w:r>
        <w:t xml:space="preserve">Type signature:</w:t>
      </w:r>
    </w:p>
    <w:p>
      <w:pPr>
        <w:pStyle w:val="BodyText"/>
      </w:pPr>
      <w:r>
        <w:t xml:space="preserve">[L] ÷ [T] → [L/T].</w:t>
      </w:r>
    </w:p>
    <w:p>
      <w:pPr>
        <w:pStyle w:val="BodyText"/>
      </w:pPr>
      <w:r>
        <w:t xml:space="preserve">This is not an optional edge case. Velocity, density, pressure, current, frequency, and many other essential quantities are born here.</w:t>
      </w:r>
    </w:p>
    <w:bookmarkEnd w:id="86"/>
    <w:bookmarkStart w:id="87" w:name="slope-is-the-geometric-picture-of-rate"/>
    <w:p>
      <w:pPr>
        <w:pStyle w:val="Heading3"/>
      </w:pPr>
      <w:r>
        <w:t xml:space="preserve">6.5 Slope is the geometric picture of rate</w:t>
      </w:r>
    </w:p>
    <w:p>
      <w:pPr>
        <w:pStyle w:val="FirstParagraph"/>
      </w:pPr>
      <w:r>
        <w:t xml:space="preserve">Plot time on one axis and distance on another. A trip lasting two hours and covering 120 miles is represented by the point (2,120). The rate is the slope of the line from the origin to that point.</w:t>
      </w:r>
    </w:p>
    <w:p>
      <w:pPr>
        <w:pStyle w:val="BodyText"/>
      </w:pPr>
      <w:r>
        <w:t xml:space="preserve">This is a fantastic bridge because it shows that rate division is already geometry. You are not just manipulating units. You are seeing steepness as a ratio of change in one quantity to change in another.</w:t>
      </w:r>
    </w:p>
    <w:p>
      <w:pPr>
        <w:pStyle w:val="BodyText"/>
      </w:pPr>
      <w:r>
        <w:t xml:space="preserve">Later, derivatives will be this same picture at infinitesimal scale. That is why this chapter is not just about arithmetic; it is pre-calculus in disguise.</w:t>
      </w:r>
    </w:p>
    <w:bookmarkEnd w:id="87"/>
    <w:bookmarkStart w:id="88" w:name="why-the-three-cases-matter"/>
    <w:p>
      <w:pPr>
        <w:pStyle w:val="Heading3"/>
      </w:pPr>
      <w:r>
        <w:t xml:space="preserve">6.6 Why the three cases matter</w:t>
      </w:r>
    </w:p>
    <w:p>
      <w:pPr>
        <w:pStyle w:val="FirstParagraph"/>
      </w:pPr>
      <w:r>
        <w:t xml:space="preserve">All three satisfy the same algebraic skeleton b · q = a, but the</w:t>
      </w:r>
      <w:r>
        <w:t xml:space="preserve"> </w:t>
      </w:r>
      <w:r>
        <w:rPr>
          <w:i/>
          <w:iCs/>
        </w:rPr>
        <w:t xml:space="preserve">meaning</w:t>
      </w:r>
      <w:r>
        <w:t xml:space="preserve"> </w:t>
      </w:r>
      <w:r>
        <w:t xml:space="preserve">of q changes with type.</w:t>
      </w:r>
    </w:p>
    <w:p>
      <w:pPr>
        <w:pStyle w:val="Compact"/>
        <w:numPr>
          <w:ilvl w:val="0"/>
          <w:numId w:val="1036"/>
        </w:numPr>
      </w:pPr>
      <w:r>
        <w:t xml:space="preserve">same type over same type → pure ratio,</w:t>
      </w:r>
    </w:p>
    <w:p>
      <w:pPr>
        <w:pStyle w:val="Compact"/>
        <w:numPr>
          <w:ilvl w:val="0"/>
          <w:numId w:val="1036"/>
        </w:numPr>
      </w:pPr>
      <w:r>
        <w:t xml:space="preserve">quantity over count → same kind of quantity,</w:t>
      </w:r>
    </w:p>
    <w:p>
      <w:pPr>
        <w:pStyle w:val="Compact"/>
        <w:numPr>
          <w:ilvl w:val="0"/>
          <w:numId w:val="1036"/>
        </w:numPr>
      </w:pPr>
      <w:r>
        <w:t xml:space="preserve">unlike quantity over unlike quantity → new kind of quantity.</w:t>
      </w:r>
    </w:p>
    <w:p>
      <w:pPr>
        <w:pStyle w:val="FirstParagraph"/>
      </w:pPr>
      <w:r>
        <w:t xml:space="preserve">This is exactly why dimensional analysis is not decorative. It tells you what kind of answer you should be expecting before you compute.</w:t>
      </w:r>
    </w:p>
    <w:bookmarkEnd w:id="88"/>
    <w:bookmarkStart w:id="89" w:name="X6894688e46fe79d729ba17ebc13c708248eda70"/>
    <w:p>
      <w:pPr>
        <w:pStyle w:val="Heading3"/>
      </w:pPr>
      <w:r>
        <w:t xml:space="preserve">6.7 Historical note: where rate changed the game</w:t>
      </w:r>
    </w:p>
    <w:p>
      <w:pPr>
        <w:pStyle w:val="FirstParagraph"/>
      </w:pPr>
      <w:r>
        <w:t xml:space="preserve">Ancient mathematics was comfortable with ratio, but the systematic centrality of rate intensified with mechanics and calculus. By the seventeenth century, motion, acceleration, planetary paths, and fluid flow forced mathematicians and physicists to think in rates. Newton’s world is unintelligible without them.</w:t>
      </w:r>
    </w:p>
    <w:p>
      <w:pPr>
        <w:pStyle w:val="BodyText"/>
      </w:pPr>
      <w:r>
        <w:t xml:space="preserve">The modern world runs on rate quantities. Your internet speed, heart rate, fuel efficiency, data transfer, and voltage are all examples. Once you notice this, school’s habit of treating division as mostly about fair sharing starts to look comically incomplete.</w:t>
      </w:r>
    </w:p>
    <w:bookmarkEnd w:id="89"/>
    <w:bookmarkStart w:id="90" w:name="thought-experiments-6"/>
    <w:p>
      <w:pPr>
        <w:pStyle w:val="Heading3"/>
      </w:pPr>
      <w:r>
        <w:t xml:space="preserve">6.8 Thought experiments</w:t>
      </w:r>
    </w:p>
    <w:p>
      <w:pPr>
        <w:pStyle w:val="Compact"/>
        <w:numPr>
          <w:ilvl w:val="0"/>
          <w:numId w:val="1037"/>
        </w:numPr>
      </w:pPr>
      <w:r>
        <w:t xml:space="preserve">Compare these three questions:</w:t>
      </w:r>
      <w:r>
        <w:t xml:space="preserve"> </w:t>
      </w:r>
      <w:r>
        <w:t xml:space="preserve">“</w:t>
      </w:r>
      <w:r>
        <w:t xml:space="preserve">How many 3-meter boards fit in 12 meters?</w:t>
      </w:r>
      <w:r>
        <w:t xml:space="preserve">”</w:t>
      </w:r>
      <w:r>
        <w:t xml:space="preserve"> </w:t>
      </w:r>
      <w:r>
        <w:t xml:space="preserve">“</w:t>
      </w:r>
      <w:r>
        <w:t xml:space="preserve">If 12 meters is split into 3 equal pieces, how long is each piece?</w:t>
      </w:r>
      <w:r>
        <w:t xml:space="preserve">”</w:t>
      </w:r>
      <w:r>
        <w:t xml:space="preserve"> </w:t>
      </w:r>
      <w:r>
        <w:t xml:space="preserve">“</w:t>
      </w:r>
      <w:r>
        <w:t xml:space="preserve">If 12 meters happens in 3 seconds, what is the speed?</w:t>
      </w:r>
      <w:r>
        <w:t xml:space="preserve">”</w:t>
      </w:r>
      <w:r>
        <w:t xml:space="preserve"> </w:t>
      </w:r>
      <w:r>
        <w:t xml:space="preserve">Same symbol, different answer-types.</w:t>
      </w:r>
    </w:p>
    <w:p>
      <w:pPr>
        <w:pStyle w:val="Compact"/>
        <w:numPr>
          <w:ilvl w:val="0"/>
          <w:numId w:val="1037"/>
        </w:numPr>
      </w:pPr>
      <w:r>
        <w:t xml:space="preserve">Try to decide the units before calculating. This is a discipline worth building.</w:t>
      </w:r>
    </w:p>
    <w:p>
      <w:pPr>
        <w:pStyle w:val="Compact"/>
        <w:numPr>
          <w:ilvl w:val="0"/>
          <w:numId w:val="1037"/>
        </w:numPr>
      </w:pPr>
      <w:r>
        <w:t xml:space="preserve">Ask whether 10 apples ÷ 2 meters means anything. The unit structure itself tells you this is likely nonsense unless some very specific context is supplied.</w:t>
      </w:r>
    </w:p>
    <w:bookmarkEnd w:id="90"/>
    <w:bookmarkEnd w:id="91"/>
    <w:bookmarkStart w:id="97" w:name="X85075711d19bdd03d0ead719e958221ff6236db"/>
    <w:p>
      <w:pPr>
        <w:pStyle w:val="Heading2"/>
      </w:pPr>
      <w:r>
        <w:t xml:space="preserve">7. Constructing ratios geometrically: division before the slogan</w:t>
      </w:r>
      <w:r>
        <w:t xml:space="preserve"> </w:t>
      </w:r>
      <w:r>
        <w:t xml:space="preserve">“</w:t>
      </w:r>
      <w:r>
        <w:t xml:space="preserve">invert and multiply</w:t>
      </w:r>
      <w:r>
        <w:t xml:space="preserve">”</w:t>
      </w:r>
    </w:p>
    <w:p>
      <w:pPr>
        <w:pStyle w:val="BlockText"/>
        <w:shd w:val="clear" w:color="auto" w:fill="F2F5F9"/>
        <w:pBdr>
          <w:left w:val="single" w:sz="10" w:space="4" w:color="9AAFC4"/>
        </w:pBdr>
      </w:pPr>
      <w:r>
        <w:rPr>
          <w:b/>
          <w:bCs/>
        </w:rPr>
        <w:t xml:space="preserve">Problem this section solves.</w:t>
      </w:r>
      <w:r>
        <w:t xml:space="preserve"> </w:t>
      </w:r>
      <w:r>
        <w:t xml:space="preserve">We want a direct geometric construction of a/b instead of memorizing reciprocal tricks first.</w:t>
      </w:r>
      <w:r>
        <w:t xml:space="preserve"> </w:t>
      </w:r>
      <w:r>
        <w:rPr>
          <w:b/>
          <w:bCs/>
        </w:rPr>
        <w:t xml:space="preserve">Picture to keep in mind.</w:t>
      </w:r>
      <w:r>
        <w:t xml:space="preserve"> </w:t>
      </w:r>
      <w:r>
        <w:t xml:space="preserve">Use similar triangles to convert one comparison into another, with the unit segment as reference.</w:t>
      </w:r>
      <w:r>
        <w:t xml:space="preserve"> </w:t>
      </w:r>
      <w:r>
        <w:rPr>
          <w:b/>
          <w:bCs/>
        </w:rPr>
        <w:t xml:space="preserve">Historical pressure.</w:t>
      </w:r>
      <w:r>
        <w:t xml:space="preserve"> </w:t>
      </w:r>
      <w:r>
        <w:t xml:space="preserve">Geometry often understood inverse relations before symbolic algebra made them look easy.</w:t>
      </w:r>
    </w:p>
    <w:bookmarkStart w:id="92" w:name="the-ratio-machine"/>
    <w:p>
      <w:pPr>
        <w:pStyle w:val="Heading3"/>
      </w:pPr>
      <w:r>
        <w:t xml:space="preserve">7.1 The ratio machine</w:t>
      </w:r>
    </w:p>
    <w:p>
      <w:pPr>
        <w:pStyle w:val="FirstParagraph"/>
      </w:pPr>
      <w:r>
        <w:t xml:space="preserve">Take the horizontal axis and mark the point B at distance b and the point 1 at distance one unit. On the vertical axis mark A at height a. Connect (b,0) to (0,a). Through (1,0), draw a parallel line. Let it hit the vertical axis at (0,q).</w:t>
      </w:r>
    </w:p>
    <w:p>
      <w:pPr>
        <w:pStyle w:val="BodyText"/>
      </w:pPr>
      <w:r>
        <w:t xml:space="preserve">Then q = a/b.</w:t>
      </w:r>
    </w:p>
    <w:p>
      <w:pPr>
        <w:pStyle w:val="BodyText"/>
      </w:pPr>
      <w:r>
        <w:t xml:space="preserve">Why? Because the small triangle and the large triangle are similar, so the ratio of height to base is preserved.</w:t>
      </w:r>
    </w:p>
    <w:p>
      <w:pPr>
        <w:pStyle w:val="BodyText"/>
      </w:pPr>
      <w:r>
        <w:t xml:space="preserve">This is an example of an important pedagogical principle: a formula that is opaque when recited can become obvious when drawn.</w:t>
      </w:r>
    </w:p>
    <w:bookmarkEnd w:id="92"/>
    <w:bookmarkStart w:id="93" w:name="what-reciprocal-actually-means"/>
    <w:p>
      <w:pPr>
        <w:pStyle w:val="Heading3"/>
      </w:pPr>
      <w:r>
        <w:t xml:space="preserve">7.2 What reciprocal actually means</w:t>
      </w:r>
    </w:p>
    <w:p>
      <w:pPr>
        <w:pStyle w:val="FirstParagraph"/>
      </w:pPr>
      <w:r>
        <w:t xml:space="preserve">In school, a reciprocal is often introduced as a weird operation you perform on fractions because</w:t>
      </w:r>
      <w:r>
        <w:t xml:space="preserve"> </w:t>
      </w:r>
      <w:r>
        <w:t xml:space="preserve">“</w:t>
      </w:r>
      <w:r>
        <w:t xml:space="preserve">that’s the rule.</w:t>
      </w:r>
      <w:r>
        <w:t xml:space="preserve">”</w:t>
      </w:r>
      <w:r>
        <w:t xml:space="preserve"> </w:t>
      </w:r>
      <w:r>
        <w:t xml:space="preserve">Geometrically, the reciprocal of a factor is simply the inverse scaling: the factor that takes a given magnitude back to the unit.</w:t>
      </w:r>
    </w:p>
    <w:p>
      <w:pPr>
        <w:pStyle w:val="BodyText"/>
      </w:pPr>
      <w:r>
        <w:t xml:space="preserve">So if r satisfies</w:t>
      </w:r>
    </w:p>
    <w:p>
      <w:pPr>
        <w:pStyle w:val="BodyText"/>
      </w:pPr>
      <w:r>
        <w:t xml:space="preserve">r · b = 1,</w:t>
      </w:r>
    </w:p>
    <w:p>
      <w:pPr>
        <w:pStyle w:val="BodyText"/>
      </w:pPr>
      <w:r>
        <w:t xml:space="preserve">then r = 1/b.</w:t>
      </w:r>
    </w:p>
    <w:p>
      <w:pPr>
        <w:pStyle w:val="BodyText"/>
      </w:pPr>
      <w:r>
        <w:t xml:space="preserve">That is far cleaner than treating reciprocals as symbol gymnastics. They are undo-transformations.</w:t>
      </w:r>
    </w:p>
    <w:bookmarkEnd w:id="93"/>
    <w:bookmarkStart w:id="94" w:name="X0d157ddddc0c6b0b804b9a0f98e1f77f60f789f"/>
    <w:p>
      <w:pPr>
        <w:pStyle w:val="Heading3"/>
      </w:pPr>
      <w:r>
        <w:t xml:space="preserve">7.3 Why dividing by a fraction becomes multiplying by its reciprocal</w:t>
      </w:r>
    </w:p>
    <w:p>
      <w:pPr>
        <w:pStyle w:val="FirstParagraph"/>
      </w:pPr>
      <w:r>
        <w:t xml:space="preserve">Suppose you want</w:t>
      </w:r>
    </w:p>
    <w:p>
      <w:pPr>
        <w:pStyle w:val="BodyText"/>
      </w:pPr>
      <w:r>
        <w:t xml:space="preserve">(2/3) ÷ (5/7).</w:t>
      </w:r>
    </w:p>
    <w:p>
      <w:pPr>
        <w:pStyle w:val="BodyText"/>
      </w:pPr>
      <w:r>
        <w:t xml:space="preserve">Geometrically the question is: what factor q turns the magnitude 5/7 into the magnitude 2/3?</w:t>
      </w:r>
    </w:p>
    <w:p>
      <w:pPr>
        <w:pStyle w:val="BodyText"/>
      </w:pPr>
      <w:r>
        <w:t xml:space="preserve">So q satisfies</w:t>
      </w:r>
    </w:p>
    <w:p>
      <w:pPr>
        <w:pStyle w:val="BodyText"/>
      </w:pPr>
      <w:r>
        <w:t xml:space="preserve">q · (5/7) = 2/3.</w:t>
      </w:r>
    </w:p>
    <w:p>
      <w:pPr>
        <w:pStyle w:val="BodyText"/>
      </w:pPr>
      <w:r>
        <w:t xml:space="preserve">To isolate q, apply the inverse scaling of 5/7, namely 7/5. Then</w:t>
      </w:r>
    </w:p>
    <w:p>
      <w:pPr>
        <w:pStyle w:val="BodyText"/>
      </w:pPr>
      <w:r>
        <w:t xml:space="preserve">q = (2/3)·(7/5).</w:t>
      </w:r>
    </w:p>
    <w:p>
      <w:pPr>
        <w:pStyle w:val="BodyText"/>
      </w:pPr>
      <w:r>
        <w:t xml:space="preserve">Notice the order of meaning:</w:t>
      </w:r>
    </w:p>
    <w:p>
      <w:pPr>
        <w:pStyle w:val="Compact"/>
        <w:numPr>
          <w:ilvl w:val="0"/>
          <w:numId w:val="1038"/>
        </w:numPr>
      </w:pPr>
      <w:r>
        <w:t xml:space="preserve">geometric ratio question,</w:t>
      </w:r>
    </w:p>
    <w:p>
      <w:pPr>
        <w:pStyle w:val="Compact"/>
        <w:numPr>
          <w:ilvl w:val="0"/>
          <w:numId w:val="1038"/>
        </w:numPr>
      </w:pPr>
      <w:r>
        <w:t xml:space="preserve">existence of inverse scaling,</w:t>
      </w:r>
    </w:p>
    <w:p>
      <w:pPr>
        <w:pStyle w:val="Compact"/>
        <w:numPr>
          <w:ilvl w:val="0"/>
          <w:numId w:val="1038"/>
        </w:numPr>
      </w:pPr>
      <w:r>
        <w:t xml:space="preserve">reciprocal,</w:t>
      </w:r>
    </w:p>
    <w:p>
      <w:pPr>
        <w:pStyle w:val="Compact"/>
        <w:numPr>
          <w:ilvl w:val="0"/>
          <w:numId w:val="1038"/>
        </w:numPr>
      </w:pPr>
      <w:r>
        <w:t xml:space="preserve">symbolic algorithm.</w:t>
      </w:r>
    </w:p>
    <w:p>
      <w:pPr>
        <w:pStyle w:val="FirstParagraph"/>
      </w:pPr>
      <w:r>
        <w:t xml:space="preserve">This is exactly the reverse of how it is usually taught, and it is better.</w:t>
      </w:r>
    </w:p>
    <w:bookmarkEnd w:id="94"/>
    <w:bookmarkStart w:id="95" w:name="another-lens-zoom-factors-on-a-screen"/>
    <w:p>
      <w:pPr>
        <w:pStyle w:val="Heading3"/>
      </w:pPr>
      <w:r>
        <w:t>7.4 Cross-multiplication is a late shadow, not the meaning</w:t>
      </w:r>
    </w:p>
    <w:p>
      <w:pPr>
        <w:pStyle w:val="FirstParagraph"/>
      </w:pPr>
      <w:r>
        <w:t>Many adults were taught that a/b = c/d means ad = bc. That relation is useful, but it is not the concept. It is the compressed algebraic shadow of a deeper geometric fact: the same scale factor relates a to b as c to d.</w:t>
      </w:r>
    </w:p>
    <w:p>
      <w:pPr>
        <w:pStyle w:val="BodyText"/>
      </w:pPr>
      <w:r>
        <w:t>Cross-multiplication only makes sense after multiplication has already been built and after the magnitudes have been expressed in a common numerical language. In this book the meaning comes first: equal ratios mean equal comparison-behavior and equal scaling structure. Once that meaning is in place, the familiar cross-product relation can be proved as a theorem.</w:t>
      </w:r>
    </w:p>
    <w:p>
      <w:pPr>
        <w:pStyle w:val="BodyText"/>
      </w:pPr>
      <w:r>
        <w:t>This matters pedagogically because it flips the order of understanding. Instead of memorizing a symbol trick and hoping the idea arrives later, you already know what the symbols are reporting.</w:t>
      </w:r>
    </w:p>
    <w:p>
      <w:pPr>
        <w:pStyle w:val="Heading3"/>
      </w:pPr>
      <w:r>
        <w:t>7.5 Another lens: zoom factors on a screen</w:t>
      </w:r>
    </w:p>
    <w:p>
      <w:pPr>
        <w:pStyle w:val="FirstParagraph"/>
      </w:pPr>
      <w:r>
        <w:t xml:space="preserve">Imagine an image is currently shown at 5/7 of full size and you need it at 2/3 of full size. What zoom factor do you apply? That factor is the division (2/3)/(5/7). In software, that operation is hidden inside a percentage box. But conceptually it is the same inverse-scaling problem.</w:t>
      </w:r>
    </w:p>
    <w:bookmarkEnd w:id="95"/>
    <w:bookmarkStart w:id="96" w:name="thought-experiments-7"/>
    <w:p>
      <w:pPr>
        <w:pStyle w:val="Heading3"/>
      </w:pPr>
      <w:r>
        <w:t>7.6 Thought experiments</w:t>
      </w:r>
    </w:p>
    <w:p>
      <w:pPr>
        <w:pStyle w:val="Compact"/>
        <w:numPr>
          <w:ilvl w:val="0"/>
          <w:numId w:val="1039"/>
        </w:numPr>
      </w:pPr>
      <w:r>
        <w:t xml:space="preserve">Draw the ratio machine roughly by hand and estimate whether a/b should be bigger or smaller than 1 before doing any arithmetic.</w:t>
      </w:r>
    </w:p>
    <w:p>
      <w:pPr>
        <w:pStyle w:val="Compact"/>
        <w:numPr>
          <w:ilvl w:val="0"/>
          <w:numId w:val="1039"/>
        </w:numPr>
      </w:pPr>
      <w:r>
        <w:t xml:space="preserve">Ask yourself what happens when a=b. The output must be 1, because the required scale factor from a magnitude to itself is the identity.</w:t>
      </w:r>
    </w:p>
    <w:p>
      <w:pPr>
        <w:pStyle w:val="Compact"/>
        <w:numPr>
          <w:ilvl w:val="0"/>
          <w:numId w:val="1039"/>
        </w:numPr>
      </w:pPr>
      <w:r>
        <w:t xml:space="preserve">Ask what happens when a=0. The output is 0 as long as b≠ 0, because only zero scaling collapses b to zero.</w:t>
      </w:r>
    </w:p>
    <w:bookmarkEnd w:id="96"/>
    <w:bookmarkEnd w:id="97"/>
    <w:bookmarkStart w:id="103" w:name="X1e1faa3fe40a904ca13150d9cc9a4fe171b75f1"/>
    <w:p>
      <w:pPr>
        <w:pStyle w:val="Heading2"/>
      </w:pPr>
      <w:r>
        <w:t xml:space="preserve">8. Negatives and multiplication: symmetry, reversal, and why two wrong-way flips make a right-way result</w:t>
      </w:r>
    </w:p>
    <w:p>
      <w:pPr>
        <w:pStyle w:val="BlockText"/>
        <w:shd w:val="clear" w:color="auto" w:fill="F2F5F9"/>
        <w:pBdr>
          <w:left w:val="single" w:sz="10" w:space="4" w:color="9AAFC4"/>
        </w:pBdr>
      </w:pPr>
      <w:r>
        <w:rPr>
          <w:b/>
          <w:bCs/>
        </w:rPr>
        <w:t xml:space="preserve">Problem this section solves.</w:t>
      </w:r>
      <w:r>
        <w:t xml:space="preserve"> </w:t>
      </w:r>
      <w:r>
        <w:t xml:space="preserve">The sign rules should be consequences of symmetry, not clerical law.</w:t>
      </w:r>
      <w:r>
        <w:t xml:space="preserve"> </w:t>
      </w:r>
      <w:r>
        <w:rPr>
          <w:b/>
          <w:bCs/>
        </w:rPr>
        <w:t xml:space="preserve">Picture to keep in mind.</w:t>
      </w:r>
      <w:r>
        <w:t xml:space="preserve"> </w:t>
      </w:r>
      <w:r>
        <w:t xml:space="preserve">Multiplying by -1 is a half-turn through the origin.</w:t>
      </w:r>
      <w:r>
        <w:t xml:space="preserve"> </w:t>
      </w:r>
      <w:r>
        <w:rPr>
          <w:b/>
          <w:bCs/>
        </w:rPr>
        <w:t xml:space="preserve">Historical pressure.</w:t>
      </w:r>
      <w:r>
        <w:t xml:space="preserve"> </w:t>
      </w:r>
      <w:r>
        <w:t xml:space="preserve">Negative numbers were tolerated computationally long before their structural meaning was made clean.</w:t>
      </w:r>
    </w:p>
    <w:bookmarkStart w:id="98" w:name="multiplying-by--1-is-a-geometric-action"/>
    <w:p>
      <w:pPr>
        <w:pStyle w:val="Heading3"/>
      </w:pPr>
      <w:r>
        <w:t xml:space="preserve">8.1 Multiplying by -1 is a geometric action</w:t>
      </w:r>
    </w:p>
    <w:p>
      <w:pPr>
        <w:pStyle w:val="FirstParagraph"/>
      </w:pPr>
      <w:r>
        <w:t xml:space="preserve">On the number line, multiplying by -1 keeps the magnitude and reverses the direction. It is a 180-degree rotation about the origin.</w:t>
      </w:r>
    </w:p>
    <w:p>
      <w:pPr>
        <w:pStyle w:val="BodyText"/>
      </w:pPr>
      <w:r>
        <w:t xml:space="preserve">That means (-1)(-1)=1 for a reason stronger than</w:t>
      </w:r>
      <w:r>
        <w:t xml:space="preserve"> </w:t>
      </w:r>
      <w:r>
        <w:t xml:space="preserve">“</w:t>
      </w:r>
      <w:r>
        <w:t xml:space="preserve">because the sign table says so.</w:t>
      </w:r>
      <w:r>
        <w:t xml:space="preserve">”</w:t>
      </w:r>
      <w:r>
        <w:t xml:space="preserve"> </w:t>
      </w:r>
      <w:r>
        <w:t xml:space="preserve">It means a half-turn followed by another half-turn brings you back to the starting orientation.</w:t>
      </w:r>
    </w:p>
    <w:p>
      <w:pPr>
        <w:pStyle w:val="BodyText"/>
      </w:pPr>
      <w:r>
        <w:t xml:space="preserve">This is pure symmetry composition.</w:t>
      </w:r>
    </w:p>
    <w:bookmarkEnd w:id="98"/>
    <w:bookmarkStart w:id="99" w:name="what--ab-means"/>
    <w:p>
      <w:pPr>
        <w:pStyle w:val="Heading3"/>
      </w:pPr>
      <w:r>
        <w:t xml:space="preserve">8.2 What (-a)b means</w:t>
      </w:r>
    </w:p>
    <w:p>
      <w:pPr>
        <w:pStyle w:val="FirstParagraph"/>
      </w:pPr>
      <w:r>
        <w:t xml:space="preserve">To multiply by a negative factor, do two things:</w:t>
      </w:r>
    </w:p>
    <w:p>
      <w:pPr>
        <w:pStyle w:val="Compact"/>
        <w:numPr>
          <w:ilvl w:val="0"/>
          <w:numId w:val="1040"/>
        </w:numPr>
      </w:pPr>
      <w:r>
        <w:t xml:space="preserve">scale by the magnitude |a|,</w:t>
      </w:r>
    </w:p>
    <w:p>
      <w:pPr>
        <w:pStyle w:val="Compact"/>
        <w:numPr>
          <w:ilvl w:val="0"/>
          <w:numId w:val="1040"/>
        </w:numPr>
      </w:pPr>
      <w:r>
        <w:t xml:space="preserve">reverse orientation.</w:t>
      </w:r>
    </w:p>
    <w:p>
      <w:pPr>
        <w:pStyle w:val="FirstParagraph"/>
      </w:pPr>
      <w:r>
        <w:t xml:space="preserve">So (-a)b means scale b by |a| and then flip the result through the origin. Likewise a(-b) means first flip b, then scale. On the number line these commute.</w:t>
      </w:r>
    </w:p>
    <w:p>
      <w:pPr>
        <w:pStyle w:val="BodyText"/>
      </w:pPr>
      <w:r>
        <w:t xml:space="preserve">The sign rules follow immediately:</w:t>
      </w:r>
    </w:p>
    <w:p>
      <w:pPr>
        <w:pStyle w:val="Compact"/>
        <w:numPr>
          <w:ilvl w:val="0"/>
          <w:numId w:val="1041"/>
        </w:numPr>
      </w:pPr>
      <w:r>
        <w:t xml:space="preserve">one flip gives a negative result,</w:t>
      </w:r>
    </w:p>
    <w:p>
      <w:pPr>
        <w:pStyle w:val="Compact"/>
        <w:numPr>
          <w:ilvl w:val="0"/>
          <w:numId w:val="1041"/>
        </w:numPr>
      </w:pPr>
      <w:r>
        <w:t xml:space="preserve">two flips cancel,</w:t>
      </w:r>
    </w:p>
    <w:p>
      <w:pPr>
        <w:pStyle w:val="Compact"/>
        <w:numPr>
          <w:ilvl w:val="0"/>
          <w:numId w:val="1041"/>
        </w:numPr>
      </w:pPr>
      <w:r>
        <w:t xml:space="preserve">zero flips preserve the positive orientation.</w:t>
      </w:r>
    </w:p>
    <w:bookmarkEnd w:id="99"/>
    <w:bookmarkStart w:id="100" w:name="squares-forget-orientation"/>
    <w:p>
      <w:pPr>
        <w:pStyle w:val="Heading3"/>
      </w:pPr>
      <w:r>
        <w:t xml:space="preserve">8.3 Squares forget orientation</w:t>
      </w:r>
    </w:p>
    <w:p>
      <w:pPr>
        <w:pStyle w:val="FirstParagraph"/>
      </w:pPr>
      <w:r>
        <w:t xml:space="preserve">Because flipping twice cancels, (-a)^2 = a^2. Squaring preserves magnitude information and discards sign information. This is one reason squares show up so often in measures of size: they are indifferent to orientation.</w:t>
      </w:r>
    </w:p>
    <w:p>
      <w:pPr>
        <w:pStyle w:val="BodyText"/>
      </w:pPr>
      <w:r>
        <w:t xml:space="preserve">This is a seed of later ideas about norms and quadratic forms.</w:t>
      </w:r>
    </w:p>
    <w:bookmarkEnd w:id="100"/>
    <w:bookmarkStart w:id="101" w:name="X2e47465730e30a35716a865927e3ba746a4b10d"/>
    <w:p>
      <w:pPr>
        <w:pStyle w:val="Heading3"/>
      </w:pPr>
      <w:r>
        <w:t xml:space="preserve">8.4 Historical note: the uneasy status of negatives</w:t>
      </w:r>
    </w:p>
    <w:p>
      <w:pPr>
        <w:pStyle w:val="FirstParagraph"/>
      </w:pPr>
      <w:r>
        <w:t xml:space="preserve">European mathematics resisted negatives for centuries. They were called absurd, fictitious, or false in some contexts. Yet merchants, algebraists, and practitioners kept encountering them in debts, bookkeeping, and equation solving. Geometry supplies a rescue: negative does not mean</w:t>
      </w:r>
      <w:r>
        <w:t xml:space="preserve"> </w:t>
      </w:r>
      <w:r>
        <w:t xml:space="preserve">“</w:t>
      </w:r>
      <w:r>
        <w:t xml:space="preserve">less real.</w:t>
      </w:r>
      <w:r>
        <w:t xml:space="preserve">”</w:t>
      </w:r>
      <w:r>
        <w:t xml:space="preserve"> </w:t>
      </w:r>
      <w:r>
        <w:t xml:space="preserve">It means</w:t>
      </w:r>
      <w:r>
        <w:t xml:space="preserve"> </w:t>
      </w:r>
      <w:r>
        <w:t xml:space="preserve">“</w:t>
      </w:r>
      <w:r>
        <w:t xml:space="preserve">opposite relative to a chosen orientation.</w:t>
      </w:r>
      <w:r>
        <w:t xml:space="preserve">”</w:t>
      </w:r>
    </w:p>
    <w:p>
      <w:pPr>
        <w:pStyle w:val="BodyText"/>
      </w:pPr>
      <w:r>
        <w:t xml:space="preserve">Once you see the symmetry, the sign laws stop looking like superstition.</w:t>
      </w:r>
    </w:p>
    <w:bookmarkEnd w:id="101"/>
    <w:bookmarkStart w:id="102" w:name="thought-experiments-8"/>
    <w:p>
      <w:pPr>
        <w:pStyle w:val="Heading3"/>
      </w:pPr>
      <w:r>
        <w:t xml:space="preserve">8.5 Thought experiments</w:t>
      </w:r>
    </w:p>
    <w:p>
      <w:pPr>
        <w:pStyle w:val="Compact"/>
        <w:numPr>
          <w:ilvl w:val="0"/>
          <w:numId w:val="1042"/>
        </w:numPr>
      </w:pPr>
      <w:r>
        <w:t xml:space="preserve">Stand at the origin on a hallway floor. A forward command is positive. A backward command is negative. What does</w:t>
      </w:r>
      <w:r>
        <w:t xml:space="preserve"> </w:t>
      </w:r>
      <w:r>
        <w:t xml:space="preserve">“</w:t>
      </w:r>
      <w:r>
        <w:t xml:space="preserve">negative of negative</w:t>
      </w:r>
      <w:r>
        <w:t xml:space="preserve">”</w:t>
      </w:r>
      <w:r>
        <w:t xml:space="preserve"> </w:t>
      </w:r>
      <w:r>
        <w:t xml:space="preserve">mean? Undoing the reversal.</w:t>
      </w:r>
    </w:p>
    <w:p>
      <w:pPr>
        <w:pStyle w:val="Compact"/>
        <w:numPr>
          <w:ilvl w:val="0"/>
          <w:numId w:val="1042"/>
        </w:numPr>
      </w:pPr>
      <w:r>
        <w:t xml:space="preserve">Imagine a video editor applying</w:t>
      </w:r>
      <w:r>
        <w:t xml:space="preserve"> </w:t>
      </w:r>
      <w:r>
        <w:t xml:space="preserve">“</w:t>
      </w:r>
      <w:r>
        <w:t xml:space="preserve">mirror horizontally</w:t>
      </w:r>
      <w:r>
        <w:t xml:space="preserve">”</w:t>
      </w:r>
      <w:r>
        <w:t xml:space="preserve"> </w:t>
      </w:r>
      <w:r>
        <w:t xml:space="preserve">twice. Same image returns. That is the visual analogue of double sign reversal.</w:t>
      </w:r>
    </w:p>
    <w:p>
      <w:pPr>
        <w:pStyle w:val="Compact"/>
        <w:numPr>
          <w:ilvl w:val="0"/>
          <w:numId w:val="1042"/>
        </w:numPr>
      </w:pPr>
      <w:r>
        <w:t xml:space="preserve">Ask yourself which operations keep sign information and which erase it. Squaring erases it. Cubing preserves it. That is already a structural clue.</w:t>
      </w:r>
    </w:p>
    <w:bookmarkEnd w:id="102"/>
    <w:bookmarkEnd w:id="103"/>
    <w:bookmarkStart w:id="110" w:name="X565d809a846317f339a1ab77744aee51e06263d"/>
    <w:p>
      <w:pPr>
        <w:pStyle w:val="Heading2"/>
      </w:pPr>
      <w:r>
        <w:t xml:space="preserve">9. Squares and square roots: two directions, inverse questions, and why Pythagoras changed everything</w:t>
      </w:r>
    </w:p>
    <w:p>
      <w:pPr>
        <w:pStyle w:val="BlockText"/>
        <w:shd w:val="clear" w:color="auto" w:fill="F2F5F9"/>
        <w:pBdr>
          <w:left w:val="single" w:sz="10" w:space="4" w:color="9AAFC4"/>
        </w:pBdr>
      </w:pPr>
      <w:r>
        <w:rPr>
          <w:b/>
          <w:bCs/>
        </w:rPr>
        <w:t xml:space="preserve">Problem this section solves.</w:t>
      </w:r>
      <w:r>
        <w:t xml:space="preserve"> </w:t>
      </w:r>
      <w:r>
        <w:t xml:space="preserve">Squaring is often taught as arithmetic decoration when it is actually a deep structural move.</w:t>
      </w:r>
      <w:r>
        <w:t xml:space="preserve"> </w:t>
      </w:r>
      <w:r>
        <w:rPr>
          <w:b/>
          <w:bCs/>
        </w:rPr>
        <w:t xml:space="preserve">Picture to keep in mind.</w:t>
      </w:r>
      <w:r>
        <w:t xml:space="preserve"> </w:t>
      </w:r>
      <w:r>
        <w:t xml:space="preserve">Scale length in two independent directions and watch area change by the square of the factor.</w:t>
      </w:r>
      <w:r>
        <w:t xml:space="preserve"> </w:t>
      </w:r>
      <w:r>
        <w:rPr>
          <w:b/>
          <w:bCs/>
        </w:rPr>
        <w:t xml:space="preserve">Historical pressure.</w:t>
      </w:r>
      <w:r>
        <w:t xml:space="preserve"> </w:t>
      </w:r>
      <w:r>
        <w:t xml:space="preserve">Area problems, right triangles, and later algebra all forced mathematicians to think in squares and roots.</w:t>
      </w:r>
    </w:p>
    <w:bookmarkStart w:id="104" w:name="two-legitimate-meanings-of-square"/>
    <w:p>
      <w:pPr>
        <w:pStyle w:val="Heading3"/>
      </w:pPr>
      <w:r>
        <w:t xml:space="preserve">9.1 Two legitimate meanings of square</w:t>
      </w:r>
    </w:p>
    <w:p>
      <w:pPr>
        <w:pStyle w:val="FirstParagraph"/>
      </w:pPr>
      <w:r>
        <w:t xml:space="preserve">There are two central interpretations and both matter.</w:t>
      </w:r>
    </w:p>
    <w:p>
      <w:pPr>
        <w:numPr>
          <w:ilvl w:val="0"/>
          <w:numId w:val="1043"/>
        </w:numPr>
      </w:pPr>
      <w:r>
        <w:rPr>
          <w:b/>
          <w:bCs/>
        </w:rPr>
        <w:t xml:space="preserve">Repeated scaling of a pure factor</w:t>
      </w:r>
      <w:r>
        <w:t xml:space="preserve"> </w:t>
      </w:r>
      <w:r>
        <w:t xml:space="preserve">If x is a dimensionless factor, then x^2 means scaling by x and then again by x.</w:t>
      </w:r>
    </w:p>
    <w:p>
      <w:pPr>
        <w:numPr>
          <w:ilvl w:val="0"/>
          <w:numId w:val="1043"/>
        </w:numPr>
      </w:pPr>
      <w:r>
        <w:rPr>
          <w:b/>
          <w:bCs/>
        </w:rPr>
        <w:t xml:space="preserve">Area formed from a length</w:t>
      </w:r>
      <w:r>
        <w:t xml:space="preserve"> </w:t>
      </w:r>
      <w:r>
        <w:t xml:space="preserve">If x is a length, then the square on side x has area x^2.</w:t>
      </w:r>
    </w:p>
    <w:p>
      <w:pPr>
        <w:pStyle w:val="FirstParagraph"/>
      </w:pPr>
      <w:r>
        <w:t xml:space="preserve">Textbooks often merge these so quickly that the student cannot tell which is active. We will keep both in view and use type signatures to keep them honest.</w:t>
      </w:r>
    </w:p>
    <w:bookmarkEnd w:id="104"/>
    <w:bookmarkStart w:id="105" w:name="why-squares-appear-everywhere"/>
    <w:p>
      <w:pPr>
        <w:pStyle w:val="Heading3"/>
      </w:pPr>
      <w:r>
        <w:t xml:space="preserve">9.2 Why squares appear everywhere</w:t>
      </w:r>
    </w:p>
    <w:p>
      <w:pPr>
        <w:pStyle w:val="FirstParagraph"/>
      </w:pPr>
      <w:r>
        <w:t xml:space="preserve">Whenever one scaling factor acts independently in two directions, the combined effect is quadratic.</w:t>
      </w:r>
    </w:p>
    <w:p>
      <w:pPr>
        <w:pStyle w:val="BodyText"/>
      </w:pPr>
      <w:r>
        <w:t xml:space="preserve">Scale a square’s side lengths by x and its area scales by x^2. Scale a cube’s side lengths by x and its volume scales by x^3. This is not arbitrary notation; it is geometry remembering how many independent directions are involved.</w:t>
      </w:r>
    </w:p>
    <w:p>
      <w:pPr>
        <w:pStyle w:val="BodyText"/>
      </w:pPr>
      <w:r>
        <w:t xml:space="preserve">This is why square laws show up in so many places: area, inverse-square force laws after spatial spreading, variances, Pythagorean distance, energy formulas, and more. A square is often the fingerprint of two-dimensional or pairwise interaction structure.</w:t>
      </w:r>
    </w:p>
    <w:bookmarkEnd w:id="105"/>
    <w:bookmarkStart w:id="106" w:name="square-root-as-an-inverse-question"/>
    <w:p>
      <w:pPr>
        <w:pStyle w:val="Heading3"/>
      </w:pPr>
      <w:r>
        <w:t xml:space="preserve">9.3 Square root as an inverse question</w:t>
      </w:r>
    </w:p>
    <w:p>
      <w:pPr>
        <w:pStyle w:val="FirstParagraph"/>
      </w:pPr>
      <w:r>
        <w:t xml:space="preserve">A square root is not originally a mysterious button on a calculator. It asks:</w:t>
      </w:r>
    </w:p>
    <w:p>
      <w:pPr>
        <w:pStyle w:val="BodyText"/>
      </w:pPr>
      <w:r>
        <w:t xml:space="preserve">What length produces this area when used as the side of a square?</w:t>
      </w:r>
    </w:p>
    <w:p>
      <w:pPr>
        <w:pStyle w:val="BodyText"/>
      </w:pPr>
      <w:r>
        <w:t xml:space="preserve">Or, in pure scaling language:</w:t>
      </w:r>
    </w:p>
    <w:p>
      <w:pPr>
        <w:pStyle w:val="BodyText"/>
      </w:pPr>
      <w:r>
        <w:t xml:space="preserve">What factor, composed with itself, gives this factor?</w:t>
      </w:r>
    </w:p>
    <w:p>
      <w:pPr>
        <w:pStyle w:val="BodyText"/>
      </w:pPr>
      <w:r>
        <w:t xml:space="preserve">Those are inverse questions. So √A is the de-squaring operation that pulls a length-like quantity back out of an area-like or quadratic quantity.</w:t>
      </w:r>
    </w:p>
    <w:bookmarkEnd w:id="106"/>
    <w:bookmarkStart w:id="107" w:name="why-negatives-vanish-under-squaring"/>
    <w:p>
      <w:pPr>
        <w:pStyle w:val="Heading3"/>
      </w:pPr>
      <w:r>
        <w:t xml:space="preserve">9.4 Why negatives vanish under squaring</w:t>
      </w:r>
    </w:p>
    <w:p>
      <w:pPr>
        <w:pStyle w:val="FirstParagraph"/>
      </w:pPr>
      <w:r>
        <w:t xml:space="preserve">Because -a differs from a only by orientation on the number line, and because applying that orientation reversal twice returns you to the original orientation, (-a)</w:t>
      </w:r>
      <w:r>
        <w:rPr>
          <w:vertAlign w:val="superscript"/>
        </w:rPr>
        <w:t xml:space="preserve">2=a</w:t>
      </w:r>
      <w:r>
        <w:t xml:space="preserve">2.</w:t>
      </w:r>
    </w:p>
    <w:p>
      <w:pPr>
        <w:pStyle w:val="BodyText"/>
      </w:pPr>
      <w:r>
        <w:t xml:space="preserve">This tells you something subtle: squaring remembers size and forgets left-versus-right. That forgetting is useful and dangerous. Useful when you want size independent of direction; dangerous when you lose sign information you still needed.</w:t>
      </w:r>
    </w:p>
    <w:bookmarkEnd w:id="107"/>
    <w:bookmarkStart w:id="108" w:name="X3949d642643ae083a2ba0b42247d1ee1425a15d"/>
    <w:p>
      <w:pPr>
        <w:pStyle w:val="Heading3"/>
      </w:pPr>
      <w:r>
        <w:t xml:space="preserve">9.5 Historical note: the diagonal of the square</w:t>
      </w:r>
    </w:p>
    <w:p>
      <w:pPr>
        <w:pStyle w:val="FirstParagraph"/>
      </w:pPr>
      <w:r>
        <w:t xml:space="preserve">The Pythagorean theorem is often taught as a formula contest. Historically and conceptually it is more dramatic. It links lengths and areas in a way that forces irrationality into the open.</w:t>
      </w:r>
    </w:p>
    <w:p>
      <w:pPr>
        <w:pStyle w:val="BodyText"/>
      </w:pPr>
      <w:r>
        <w:t xml:space="preserve">For a unit square, the diagonal d satisfies</w:t>
      </w:r>
    </w:p>
    <w:p>
      <w:pPr>
        <w:pStyle w:val="BodyText"/>
      </w:pPr>
      <w:r>
        <w:t xml:space="preserve">d^2 = 1^2 + 1^2 = 2.</w:t>
      </w:r>
    </w:p>
    <w:p>
      <w:pPr>
        <w:pStyle w:val="BodyText"/>
      </w:pPr>
      <w:r>
        <w:t xml:space="preserve">So d=√2. That length exists geometrically with no dispute. But it is not rational. This is one of the great moments when geometry outruns arithmetic.</w:t>
      </w:r>
    </w:p>
    <w:bookmarkEnd w:id="108"/>
    <w:bookmarkStart w:id="109" w:name="thought-experiments-9"/>
    <w:p>
      <w:pPr>
        <w:pStyle w:val="Heading3"/>
      </w:pPr>
      <w:r>
        <w:t xml:space="preserve">9.6 Thought experiments</w:t>
      </w:r>
    </w:p>
    <w:p>
      <w:pPr>
        <w:pStyle w:val="Compact"/>
        <w:numPr>
          <w:ilvl w:val="0"/>
          <w:numId w:val="1044"/>
        </w:numPr>
      </w:pPr>
      <w:r>
        <w:t xml:space="preserve">Double the side of a square. Does the area double? No. It quadruples. That is squaring as two-direction scaling.</w:t>
      </w:r>
    </w:p>
    <w:p>
      <w:pPr>
        <w:pStyle w:val="Compact"/>
        <w:numPr>
          <w:ilvl w:val="0"/>
          <w:numId w:val="1044"/>
        </w:numPr>
      </w:pPr>
      <w:r>
        <w:t xml:space="preserve">Keep the area fixed and ask what side length is needed. You are solving a square-root problem even if nobody uses that name.</w:t>
      </w:r>
    </w:p>
    <w:p>
      <w:pPr>
        <w:pStyle w:val="Compact"/>
        <w:numPr>
          <w:ilvl w:val="0"/>
          <w:numId w:val="1044"/>
        </w:numPr>
      </w:pPr>
      <w:r>
        <w:t xml:space="preserve">Ask what information about a is lost when you know only a^2. The sign is lost.</w:t>
      </w:r>
    </w:p>
    <w:bookmarkEnd w:id="109"/>
    <w:bookmarkEnd w:id="110"/>
    <w:bookmarkStart w:id="120" w:name="Xe64f3e112fd25948b299800c06e97aa0b1d1d52"/>
    <w:p>
      <w:pPr>
        <w:pStyle w:val="Heading2"/>
      </w:pPr>
      <w:r>
        <w:t xml:space="preserve">10. Exponents as iterated scaling, logarithms as counted resizings</w:t>
      </w:r>
    </w:p>
    <w:p>
      <w:pPr>
        <w:pStyle w:val="BlockText"/>
        <w:shd w:val="clear" w:color="auto" w:fill="F2F5F9"/>
        <w:pBdr>
          <w:left w:val="single" w:sz="10" w:space="4" w:color="9AAFC4"/>
        </w:pBdr>
      </w:pPr>
      <w:r>
        <w:rPr>
          <w:b/>
          <w:bCs/>
        </w:rPr>
        <w:t xml:space="preserve">Problem this section solves.</w:t>
      </w:r>
      <w:r>
        <w:t xml:space="preserve"> </w:t>
      </w:r>
      <w:r>
        <w:t xml:space="preserve">There is a missing floor between multiplication and calculus unless exponentials and logarithms are built conceptually.</w:t>
      </w:r>
      <w:r>
        <w:t xml:space="preserve"> </w:t>
      </w:r>
      <w:r>
        <w:rPr>
          <w:b/>
          <w:bCs/>
        </w:rPr>
        <w:t xml:space="preserve">Picture to keep in mind.</w:t>
      </w:r>
      <w:r>
        <w:t xml:space="preserve"> </w:t>
      </w:r>
      <w:r>
        <w:t xml:space="preserve">Start at 1 and repeatedly apply the same scaling.</w:t>
      </w:r>
      <w:r>
        <w:t xml:space="preserve"> </w:t>
      </w:r>
      <w:r>
        <w:rPr>
          <w:b/>
          <w:bCs/>
        </w:rPr>
        <w:t xml:space="preserve">Historical pressure.</w:t>
      </w:r>
      <w:r>
        <w:t xml:space="preserve"> </w:t>
      </w:r>
      <w:r>
        <w:t xml:space="preserve">Growth, compounding, astronomy, navigation, and calculation all forced mathematicians to tame repeated multiplication.</w:t>
      </w:r>
    </w:p>
    <w:bookmarkStart w:id="111" w:name="the-tower-of-operations"/>
    <w:p>
      <w:pPr>
        <w:pStyle w:val="Heading3"/>
      </w:pPr>
      <w:r>
        <w:t xml:space="preserve">10.1 The tower of operations</w:t>
      </w:r>
    </w:p>
    <w:p>
      <w:pPr>
        <w:pStyle w:val="FirstParagraph"/>
      </w:pPr>
      <w:r>
        <w:t xml:space="preserve">A useful ladder:</w:t>
      </w:r>
    </w:p>
    <w:p>
      <w:pPr>
        <w:pStyle w:val="Compact"/>
        <w:numPr>
          <w:ilvl w:val="0"/>
          <w:numId w:val="1045"/>
        </w:numPr>
      </w:pPr>
      <w:r>
        <w:t xml:space="preserve">addition combines displacements,</w:t>
      </w:r>
    </w:p>
    <w:p>
      <w:pPr>
        <w:pStyle w:val="Compact"/>
        <w:numPr>
          <w:ilvl w:val="0"/>
          <w:numId w:val="1045"/>
        </w:numPr>
      </w:pPr>
      <w:r>
        <w:t xml:space="preserve">multiplication composes scalings,</w:t>
      </w:r>
    </w:p>
    <w:p>
      <w:pPr>
        <w:pStyle w:val="Compact"/>
        <w:numPr>
          <w:ilvl w:val="0"/>
          <w:numId w:val="1045"/>
        </w:numPr>
      </w:pPr>
      <w:r>
        <w:t xml:space="preserve">exponentiation iterates a scaling,</w:t>
      </w:r>
    </w:p>
    <w:p>
      <w:pPr>
        <w:pStyle w:val="Compact"/>
        <w:numPr>
          <w:ilvl w:val="0"/>
          <w:numId w:val="1045"/>
        </w:numPr>
      </w:pPr>
      <w:r>
        <w:t xml:space="preserve">logarithm asks how many such scalings were needed.</w:t>
      </w:r>
    </w:p>
    <w:p>
      <w:pPr>
        <w:pStyle w:val="FirstParagraph"/>
      </w:pPr>
      <w:r>
        <w:t xml:space="preserve">Each level packages repeated use of the level below.</w:t>
      </w:r>
    </w:p>
    <w:p>
      <w:pPr>
        <w:pStyle w:val="BodyText"/>
      </w:pPr>
      <w:r>
        <w:t xml:space="preserve">A compact tower table:</w:t>
      </w:r>
    </w:p>
    <w:tbl>
      <w:tblPr>
        <w:tblStyle w:val="Table"/>
        <w:tblW w:type="auto" w:w="0"/>
        <w:jc w:val="center"/>
        <w:tblLook w:firstRow="1" w:lastRow="0" w:firstColumn="0" w:lastColumn="0" w:noHBand="0" w:noVBand="0" w:val="0020"/>
        <w:tblBorders>
          <w:top w:val="single" w:sz="6" w:space="0" w:color="C6D0DB"/>
          <w:left w:val="single" w:sz="6" w:space="0" w:color="C6D0DB"/>
          <w:bottom w:val="single" w:sz="6" w:space="0" w:color="C6D0DB"/>
          <w:right w:val="single" w:sz="6" w:space="0" w:color="C6D0DB"/>
          <w:insideH w:val="single" w:sz="6" w:space="0" w:color="C6D0DB"/>
          <w:insideV w:val="single" w:sz="6" w:space="0" w:color="C6D0DB"/>
        </w:tblBorders>
      </w:tblPr>
      <w:tblGrid>
        <w:gridCol w:w="1980"/>
        <w:gridCol w:w="1980"/>
        <w:gridCol w:w="1980"/>
        <w:gridCol w:w="1980"/>
      </w:tblGrid>
      <w:tr>
        <w:trPr>
          <w:tblHeader w:val="on"/>
        </w:trPr>
        <w:tc>
          <w:tcPr>
            <w:tcW w:type="dxa" w:w="1584"/>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Level</w:t>
            </w:r>
          </w:p>
        </w:tc>
        <w:tc>
          <w:tcPr>
            <w:tcW w:type="dxa" w:w="3312"/>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Main action</w:t>
            </w:r>
          </w:p>
        </w:tc>
        <w:tc>
          <w:tcPr>
            <w:tcW w:type="dxa" w:w="1656"/>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Typical notation</w:t>
            </w:r>
          </w:p>
        </w:tc>
        <w:tc>
          <w:tcPr>
            <w:tcW w:type="dxa" w:w="2304"/>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Inverse</w:t>
            </w:r>
          </w:p>
        </w:tc>
      </w:tr>
      <w:tr>
        <w:tc>
          <w:tcPr>
            <w:tcW w:type="dxa" w:w="1584"/>
            <w:tcMar>
              <w:top w:w="80" w:type="dxa"/>
              <w:start w:w="90" w:type="dxa"/>
              <w:bottom w:w="80" w:type="dxa"/>
              <w:end w:w="90" w:type="dxa"/>
            </w:tcMar>
            <w:vAlign w:val="center"/>
          </w:tcPr>
          <w:p>
            <w:pPr>
              <w:pStyle w:val="Compact"/>
              <w:jc w:val="center"/>
            </w:pPr>
            <w:r>
              <w:rPr>
                <w:rFonts w:ascii="Liberation Serif" w:hAnsi="Liberation Serif"/>
                <w:sz w:val="19"/>
              </w:rPr>
              <w:t xml:space="preserve">Addition</w:t>
            </w:r>
          </w:p>
        </w:tc>
        <w:tc>
          <w:tcPr>
            <w:tcW w:type="dxa" w:w="3312"/>
            <w:tcMar>
              <w:top w:w="80" w:type="dxa"/>
              <w:start w:w="90" w:type="dxa"/>
              <w:bottom w:w="80" w:type="dxa"/>
              <w:end w:w="90" w:type="dxa"/>
            </w:tcMar>
            <w:vAlign w:val="center"/>
          </w:tcPr>
          <w:p>
            <w:pPr>
              <w:pStyle w:val="Compact"/>
              <w:jc w:val="left"/>
            </w:pPr>
            <w:r>
              <w:rPr>
                <w:rFonts w:ascii="Liberation Serif" w:hAnsi="Liberation Serif"/>
                <w:sz w:val="19"/>
              </w:rPr>
              <w:t xml:space="preserve">combine displacements</w:t>
            </w:r>
          </w:p>
        </w:tc>
        <w:tc>
          <w:tcPr>
            <w:tcW w:type="dxa" w:w="1656"/>
            <w:tcMar>
              <w:top w:w="80" w:type="dxa"/>
              <w:start w:w="90" w:type="dxa"/>
              <w:bottom w:w="80" w:type="dxa"/>
              <w:end w:w="90" w:type="dxa"/>
            </w:tcMar>
            <w:vAlign w:val="center"/>
          </w:tcPr>
          <w:p>
            <w:pPr>
              <w:pStyle w:val="Compact"/>
              <w:jc w:val="center"/>
            </w:pPr>
            <w:r>
              <w:rPr>
                <w:rFonts w:ascii="Liberation Serif" w:hAnsi="Liberation Serif"/>
                <w:sz w:val="19"/>
              </w:rPr>
              <w:t xml:space="preserve">a + b</w:t>
            </w:r>
          </w:p>
        </w:tc>
        <w:tc>
          <w:tcPr>
            <w:tcW w:type="dxa" w:w="2304"/>
            <w:tcMar>
              <w:top w:w="80" w:type="dxa"/>
              <w:start w:w="90" w:type="dxa"/>
              <w:bottom w:w="80" w:type="dxa"/>
              <w:end w:w="90" w:type="dxa"/>
            </w:tcMar>
            <w:vAlign w:val="center"/>
          </w:tcPr>
          <w:p>
            <w:pPr>
              <w:pStyle w:val="Compact"/>
              <w:jc w:val="left"/>
            </w:pPr>
            <w:r>
              <w:rPr>
                <w:rFonts w:ascii="Liberation Serif" w:hAnsi="Liberation Serif"/>
                <w:sz w:val="19"/>
              </w:rPr>
              <w:t xml:space="preserve">subtraction</w:t>
            </w:r>
          </w:p>
        </w:tc>
      </w:tr>
      <w:tr>
        <w:tc>
          <w:tcPr>
            <w:tcW w:type="dxa" w:w="1584"/>
            <w:tcMar>
              <w:top w:w="80" w:type="dxa"/>
              <w:start w:w="90" w:type="dxa"/>
              <w:bottom w:w="80" w:type="dxa"/>
              <w:end w:w="90" w:type="dxa"/>
            </w:tcMar>
            <w:vAlign w:val="center"/>
          </w:tcPr>
          <w:p>
            <w:pPr>
              <w:pStyle w:val="Compact"/>
              <w:jc w:val="center"/>
            </w:pPr>
            <w:r>
              <w:rPr>
                <w:rFonts w:ascii="Liberation Serif" w:hAnsi="Liberation Serif"/>
                <w:sz w:val="19"/>
              </w:rPr>
              <w:t xml:space="preserve">Multiplication</w:t>
            </w:r>
          </w:p>
        </w:tc>
        <w:tc>
          <w:tcPr>
            <w:tcW w:type="dxa" w:w="3312"/>
            <w:tcMar>
              <w:top w:w="80" w:type="dxa"/>
              <w:start w:w="90" w:type="dxa"/>
              <w:bottom w:w="80" w:type="dxa"/>
              <w:end w:w="90" w:type="dxa"/>
            </w:tcMar>
            <w:vAlign w:val="center"/>
          </w:tcPr>
          <w:p>
            <w:pPr>
              <w:pStyle w:val="Compact"/>
              <w:jc w:val="left"/>
            </w:pPr>
            <w:r>
              <w:rPr>
                <w:rFonts w:ascii="Liberation Serif" w:hAnsi="Liberation Serif"/>
                <w:sz w:val="19"/>
              </w:rPr>
              <w:t xml:space="preserve">compose scalings</w:t>
            </w:r>
          </w:p>
        </w:tc>
        <w:tc>
          <w:tcPr>
            <w:tcW w:type="dxa" w:w="1656"/>
            <w:tcMar>
              <w:top w:w="80" w:type="dxa"/>
              <w:start w:w="90" w:type="dxa"/>
              <w:bottom w:w="80" w:type="dxa"/>
              <w:end w:w="90" w:type="dxa"/>
            </w:tcMar>
            <w:vAlign w:val="center"/>
          </w:tcPr>
          <w:p>
            <w:pPr>
              <w:pStyle w:val="Compact"/>
              <w:jc w:val="center"/>
            </w:pPr>
            <w:r>
              <w:rPr>
                <w:rFonts w:ascii="Liberation Serif" w:hAnsi="Liberation Serif"/>
                <w:sz w:val="19"/>
              </w:rPr>
              <w:t xml:space="preserve">ab</w:t>
            </w:r>
          </w:p>
        </w:tc>
        <w:tc>
          <w:tcPr>
            <w:tcW w:type="dxa" w:w="2304"/>
            <w:tcMar>
              <w:top w:w="80" w:type="dxa"/>
              <w:start w:w="90" w:type="dxa"/>
              <w:bottom w:w="80" w:type="dxa"/>
              <w:end w:w="90" w:type="dxa"/>
            </w:tcMar>
            <w:vAlign w:val="center"/>
          </w:tcPr>
          <w:p>
            <w:pPr>
              <w:pStyle w:val="Compact"/>
              <w:jc w:val="left"/>
            </w:pPr>
            <w:r>
              <w:rPr>
                <w:rFonts w:ascii="Liberation Serif" w:hAnsi="Liberation Serif"/>
                <w:sz w:val="19"/>
              </w:rPr>
              <w:t xml:space="preserve">division</w:t>
            </w:r>
          </w:p>
        </w:tc>
      </w:tr>
      <w:tr>
        <w:tc>
          <w:tcPr>
            <w:tcW w:type="dxa" w:w="1584"/>
            <w:tcMar>
              <w:top w:w="80" w:type="dxa"/>
              <w:start w:w="90" w:type="dxa"/>
              <w:bottom w:w="80" w:type="dxa"/>
              <w:end w:w="90" w:type="dxa"/>
            </w:tcMar>
            <w:vAlign w:val="center"/>
          </w:tcPr>
          <w:p>
            <w:pPr>
              <w:pStyle w:val="Compact"/>
              <w:jc w:val="center"/>
            </w:pPr>
            <w:r>
              <w:rPr>
                <w:rFonts w:ascii="Liberation Serif" w:hAnsi="Liberation Serif"/>
                <w:sz w:val="19"/>
              </w:rPr>
              <w:t xml:space="preserve">Exponentiation</w:t>
            </w:r>
          </w:p>
        </w:tc>
        <w:tc>
          <w:tcPr>
            <w:tcW w:type="dxa" w:w="3312"/>
            <w:tcMar>
              <w:top w:w="80" w:type="dxa"/>
              <w:start w:w="90" w:type="dxa"/>
              <w:bottom w:w="80" w:type="dxa"/>
              <w:end w:w="90" w:type="dxa"/>
            </w:tcMar>
            <w:vAlign w:val="center"/>
          </w:tcPr>
          <w:p>
            <w:pPr>
              <w:pStyle w:val="Compact"/>
              <w:jc w:val="left"/>
            </w:pPr>
            <w:r>
              <w:rPr>
                <w:rFonts w:ascii="Liberation Serif" w:hAnsi="Liberation Serif"/>
                <w:sz w:val="19"/>
              </w:rPr>
              <w:t xml:space="preserve">iterate a scaling</w:t>
            </w:r>
          </w:p>
        </w:tc>
        <w:tc>
          <w:tcPr>
            <w:tcW w:type="dxa" w:w="1656"/>
            <w:tcMar>
              <w:top w:w="80" w:type="dxa"/>
              <w:start w:w="90" w:type="dxa"/>
              <w:bottom w:w="80" w:type="dxa"/>
              <w:end w:w="90" w:type="dxa"/>
            </w:tcMar>
            <w:vAlign w:val="center"/>
          </w:tcPr>
          <w:p>
            <w:pPr>
              <w:pStyle w:val="Compact"/>
              <w:jc w:val="center"/>
            </w:pPr>
            <w:r>
              <w:rPr>
                <w:rFonts w:ascii="Liberation Serif" w:hAnsi="Liberation Serif"/>
                <w:sz w:val="19"/>
              </w:rPr>
              <w:t xml:space="preserve">a^n</w:t>
            </w:r>
          </w:p>
        </w:tc>
        <w:tc>
          <w:tcPr>
            <w:tcW w:type="dxa" w:w="2304"/>
            <w:tcMar>
              <w:top w:w="80" w:type="dxa"/>
              <w:start w:w="90" w:type="dxa"/>
              <w:bottom w:w="80" w:type="dxa"/>
              <w:end w:w="90" w:type="dxa"/>
            </w:tcMar>
            <w:vAlign w:val="center"/>
          </w:tcPr>
          <w:p>
            <w:pPr>
              <w:pStyle w:val="Compact"/>
              <w:jc w:val="left"/>
            </w:pPr>
            <w:r>
              <w:rPr>
                <w:rFonts w:ascii="Liberation Serif" w:hAnsi="Liberation Serif"/>
                <w:sz w:val="19"/>
              </w:rPr>
              <w:t xml:space="preserve">logarithm / roots</w:t>
            </w:r>
          </w:p>
        </w:tc>
      </w:tr>
    </w:tbl>
    <w:p>
      <w:pPr>
        <w:pStyle w:val="BodyText"/>
      </w:pPr>
      <w:r>
        <w:t xml:space="preserve">This is important because it makes exponentiation feel inevitable. Once multiplication exists as an operation, the next natural question is what it means to repeat that operation a counted number of times.</w:t>
      </w:r>
    </w:p>
    <w:bookmarkEnd w:id="111"/>
    <w:bookmarkStart w:id="112" w:name="powers-are-repeated-resizings"/>
    <w:p>
      <w:pPr>
        <w:pStyle w:val="Heading3"/>
      </w:pPr>
      <w:r>
        <w:t xml:space="preserve">10.2 Powers are repeated resizings</w:t>
      </w:r>
    </w:p>
    <w:p>
      <w:pPr>
        <w:pStyle w:val="FirstParagraph"/>
      </w:pPr>
      <w:r>
        <w:t xml:space="preserve">Start at 1. Multiply by x. You arrive at x. Multiply by x again. You arrive at x^2. Repeat. That produces the sequence</w:t>
      </w:r>
    </w:p>
    <w:p>
      <w:pPr>
        <w:pStyle w:val="SourceCode"/>
        <w:spacing w:before="80" w:after="80"/>
        <w:ind w:left="432" w:right="432"/>
        <w:shd w:val="clear" w:color="auto" w:fill="F7F7F7"/>
        <w:pBdr>
          <w:left w:val="single" w:sz="8" w:space="4" w:color="D0D0D0"/>
        </w:pBdr>
      </w:pPr>
      <w:r>
        <w:rPr>
          <w:rStyle w:val="VerbatimChar"/>
          <w:rFonts w:ascii="DejaVu Sans Mono" w:hAnsi="DejaVu Sans Mono"/>
          <w:sz w:val="18"/>
        </w:rPr>
        <w:t xml:space="preserve">1 --x--&gt; x --x--&gt; x^2 --x--&gt; x^3 --x--&gt; x^4 ...</w:t>
      </w:r>
    </w:p>
    <w:p>
      <w:pPr>
        <w:pStyle w:val="FirstParagraph"/>
      </w:pPr>
      <w:r>
        <w:t xml:space="preserve">If x&gt;1, the points spread out faster and faster. If 0&lt;x&lt;1, they compress toward zero. The geometry is not additive anymore. Equal steps in exponent count correspond to equal ratios, not equal differences.</w:t>
      </w:r>
    </w:p>
    <w:p>
      <w:pPr>
        <w:pStyle w:val="BodyText"/>
      </w:pPr>
      <w:r>
        <w:t xml:space="preserve">That is why exponentials feel strange to students trained only on linear movement. They live in a different geometry.</w:t>
      </w:r>
    </w:p>
    <w:bookmarkEnd w:id="112"/>
    <w:bookmarkStart w:id="113" w:name="the-exponent-laws-are-structural-facts"/>
    <w:p>
      <w:pPr>
        <w:pStyle w:val="Heading3"/>
      </w:pPr>
      <w:r>
        <w:t xml:space="preserve">10.3 The exponent laws are structural facts</w:t>
      </w:r>
    </w:p>
    <w:p>
      <w:pPr>
        <w:pStyle w:val="FirstParagraph"/>
      </w:pPr>
      <w:r>
        <w:t xml:space="preserve">Why is x^a x^b = x^(a+b)? Because you have applied the same scaling a times and then b more times. The total count is a+b.</w:t>
      </w:r>
    </w:p>
    <w:p>
      <w:pPr>
        <w:pStyle w:val="BodyText"/>
      </w:pPr>
      <w:r>
        <w:t xml:space="preserve">Why is (x</w:t>
      </w:r>
      <w:r>
        <w:rPr>
          <w:vertAlign w:val="superscript"/>
        </w:rPr>
        <w:t xml:space="preserve">a)</w:t>
      </w:r>
      <w:r>
        <w:t xml:space="preserve">b = x^(ab)? Because you are taking a whole block of a repeated scalings and repeating that block b times.</w:t>
      </w:r>
    </w:p>
    <w:p>
      <w:pPr>
        <w:pStyle w:val="BodyText"/>
      </w:pPr>
      <w:r>
        <w:t xml:space="preserve">Why is (xy)^n = x^n y^n in a commutative setting? Because the rescalings by x and y can be regrouped without changing the result.</w:t>
      </w:r>
    </w:p>
    <w:p>
      <w:pPr>
        <w:pStyle w:val="BodyText"/>
      </w:pPr>
      <w:r>
        <w:t xml:space="preserve">These are not notation tricks. They are direct consequences of iterated composition.</w:t>
      </w:r>
    </w:p>
    <w:bookmarkEnd w:id="113"/>
    <w:bookmarkStart w:id="114" w:name="X998fc2d9658f780565b24a60506495aa37104ff"/>
    <w:p>
      <w:pPr>
        <w:pStyle w:val="Heading3"/>
      </w:pPr>
      <w:r>
        <w:t xml:space="preserve">10.4 Fractional exponents are forced, not invented for mischief</w:t>
      </w:r>
    </w:p>
    <w:p>
      <w:pPr>
        <w:pStyle w:val="FirstParagraph"/>
      </w:pPr>
      <w:r>
        <w:t xml:space="preserve">If x^(1/n) is to make sense while the exponent laws remain true, it must be the factor that, repeated n times, gives x. That is exactly the n-th root.</w:t>
      </w:r>
    </w:p>
    <w:p>
      <w:pPr>
        <w:pStyle w:val="BodyText"/>
      </w:pPr>
      <w:r>
        <w:t xml:space="preserve">Likewise x^(-n) must be the inverse factor 1/x^n, because adding the exponents n and -n should produce zero, and x^0 should be the identity scaling 1.</w:t>
      </w:r>
    </w:p>
    <w:p>
      <w:pPr>
        <w:pStyle w:val="BodyText"/>
      </w:pPr>
      <w:r>
        <w:t xml:space="preserve">So negative and fractional exponents are consistency demands. They are not new arbitrary rules.</w:t>
      </w:r>
    </w:p>
    <w:bookmarkEnd w:id="114"/>
    <w:bookmarkStart w:id="115" w:name="logarithms-count-multiplicative-steps"/>
    <w:p>
      <w:pPr>
        <w:pStyle w:val="Heading3"/>
      </w:pPr>
      <w:r>
        <w:t xml:space="preserve">10.5 Logarithms count multiplicative steps</w:t>
      </w:r>
    </w:p>
    <w:p>
      <w:pPr>
        <w:pStyle w:val="FirstParagraph"/>
      </w:pPr>
      <w:r>
        <w:t xml:space="preserve">If exponentiation asks</w:t>
      </w:r>
      <w:r>
        <w:t xml:space="preserve"> </w:t>
      </w:r>
      <w:r>
        <w:t xml:space="preserve">“</w:t>
      </w:r>
      <w:r>
        <w:t xml:space="preserve">what factor results from repeated scaling?</w:t>
      </w:r>
      <w:r>
        <w:t xml:space="preserve">”</w:t>
      </w:r>
      <w:r>
        <w:t xml:space="preserve">, logarithm asks the inverse question:</w:t>
      </w:r>
    </w:p>
    <w:p>
      <w:pPr>
        <w:pStyle w:val="BodyText"/>
      </w:pPr>
      <w:r>
        <w:t xml:space="preserve">How many times must I scale by base b to reach x?</w:t>
      </w:r>
    </w:p>
    <w:p>
      <w:pPr>
        <w:pStyle w:val="BodyText"/>
      </w:pPr>
      <w:r>
        <w:t xml:space="preserve">That is what log_b(x) means.</w:t>
      </w:r>
    </w:p>
    <w:p>
      <w:pPr>
        <w:pStyle w:val="BodyText"/>
      </w:pPr>
      <w:r>
        <w:t xml:space="preserve">This is wonderfully parallel to division in the additive world. Ordinary division asks how many additive steps of size b reach x. Logarithm asks how many multiplicative steps of factor b reach x.</w:t>
      </w:r>
    </w:p>
    <w:p>
      <w:pPr>
        <w:pStyle w:val="BodyText"/>
      </w:pPr>
      <w:r>
        <w:t xml:space="preserve">So logarithm is a translation device between the world of resizing and the world of moving.</w:t>
      </w:r>
    </w:p>
    <w:bookmarkEnd w:id="115"/>
    <w:bookmarkStart w:id="116" w:name="the-logarithmic-line"/>
    <w:p>
      <w:pPr>
        <w:pStyle w:val="Heading3"/>
      </w:pPr>
      <w:r>
        <w:t xml:space="preserve">10.6 The logarithmic line</w:t>
      </w:r>
    </w:p>
    <w:p>
      <w:pPr>
        <w:pStyle w:val="FirstParagraph"/>
      </w:pPr>
      <w:r>
        <w:t xml:space="preserve">On an ordinary number line, equal spacing means equal differences. On a logarithmic line, equal spacing means equal ratios.</w:t>
      </w:r>
    </w:p>
    <w:p>
      <w:pPr>
        <w:pStyle w:val="BodyText"/>
      </w:pPr>
      <w:r>
        <w:t xml:space="preserve">That is why log scales are so useful in science. They straighten multiplicative growth, compress huge ranges, and reveal structure hidden by ordinary plotting.</w:t>
      </w:r>
    </w:p>
    <w:p>
      <w:pPr>
        <w:pStyle w:val="BodyText"/>
      </w:pPr>
      <w:r>
        <w:t xml:space="preserve">Earthquakes, sound intensity, acidity, star brightness, and data scales all make more intuitive sense once you appreciate that some phenomena are organized by ratio rather than by difference.</w:t>
      </w:r>
    </w:p>
    <w:bookmarkEnd w:id="116"/>
    <w:bookmarkStart w:id="117" w:name="X7ae2b7ec63fc228d390687e5663ac324338cecf"/>
    <w:p>
      <w:pPr>
        <w:pStyle w:val="Heading3"/>
      </w:pPr>
      <w:r>
        <w:t xml:space="preserve">10.7 Historical note: Napier, tables, and the war against drudgery</w:t>
      </w:r>
    </w:p>
    <w:p>
      <w:pPr>
        <w:pStyle w:val="FirstParagraph"/>
      </w:pPr>
      <w:r>
        <w:t xml:space="preserve">Logarithms were developed in the early seventeenth century, with John Napier playing a central role, because astronomers and navigators needed to multiply, divide, and extract powers repeatedly by hand. Logs turned those harder multiplicative tasks into easier additive ones.</w:t>
      </w:r>
    </w:p>
    <w:p>
      <w:pPr>
        <w:pStyle w:val="BodyText"/>
      </w:pPr>
      <w:r>
        <w:t xml:space="preserve">That practical origin matters. Logarithms were not invented because a committee wanted another homework chapter. They were a computational weapon.</w:t>
      </w:r>
    </w:p>
    <w:bookmarkEnd w:id="117"/>
    <w:bookmarkStart w:id="118" w:name="why-this-chapter-matters-for-calculus"/>
    <w:p>
      <w:pPr>
        <w:pStyle w:val="Heading3"/>
      </w:pPr>
      <w:r>
        <w:t xml:space="preserve">10.8 Why this chapter matters for calculus</w:t>
      </w:r>
    </w:p>
    <w:p>
      <w:pPr>
        <w:pStyle w:val="FirstParagraph"/>
      </w:pPr>
      <w:r>
        <w:t xml:space="preserve">Exponential functions and logarithms are the natural habitat of continuous growth. The function e^x becomes central because its rate of change equals its current value. In the language of this book: its local slope equals its present height.</w:t>
      </w:r>
    </w:p>
    <w:p>
      <w:pPr>
        <w:pStyle w:val="BodyText"/>
      </w:pPr>
      <w:r>
        <w:t xml:space="preserve">That is a breathtaking bridge between repeated scaling and rate of change. It means calculus is not a genre switch. It is the moment when discrete iterated scaling becomes continuous.</w:t>
      </w:r>
    </w:p>
    <w:bookmarkEnd w:id="118"/>
    <w:bookmarkStart w:id="119" w:name="thought-experiments-10"/>
    <w:p>
      <w:pPr>
        <w:pStyle w:val="Heading3"/>
      </w:pPr>
      <w:r>
        <w:t xml:space="preserve">10.9 Thought experiments</w:t>
      </w:r>
    </w:p>
    <w:p>
      <w:pPr>
        <w:pStyle w:val="Compact"/>
        <w:numPr>
          <w:ilvl w:val="0"/>
          <w:numId w:val="1046"/>
        </w:numPr>
      </w:pPr>
      <w:r>
        <w:t xml:space="preserve">Suppose a quantity doubles every fixed time interval. Plot the times of doubling. The pattern is additive in time and multiplicative in size.</w:t>
      </w:r>
    </w:p>
    <w:p>
      <w:pPr>
        <w:pStyle w:val="Compact"/>
        <w:numPr>
          <w:ilvl w:val="0"/>
          <w:numId w:val="1046"/>
        </w:numPr>
      </w:pPr>
      <w:r>
        <w:t xml:space="preserve">Ask what happens to a linear graph on log paper. It bends. Ask what happens to an exponential graph. It straightens.</w:t>
      </w:r>
    </w:p>
    <w:p>
      <w:pPr>
        <w:pStyle w:val="Compact"/>
        <w:numPr>
          <w:ilvl w:val="0"/>
          <w:numId w:val="1046"/>
        </w:numPr>
      </w:pPr>
      <w:r>
        <w:t xml:space="preserve">If you find exponents alien, imagine them as</w:t>
      </w:r>
      <w:r>
        <w:t xml:space="preserve"> </w:t>
      </w:r>
      <w:r>
        <w:t xml:space="preserve">“</w:t>
      </w:r>
      <w:r>
        <w:t xml:space="preserve">height on a ladder of repeated zooms.</w:t>
      </w:r>
      <w:r>
        <w:t xml:space="preserve">”</w:t>
      </w:r>
      <w:r>
        <w:t xml:space="preserve"> </w:t>
      </w:r>
      <w:r>
        <w:t xml:space="preserve">That often helps.</w:t>
      </w:r>
    </w:p>
    <w:bookmarkEnd w:id="119"/>
    <w:bookmarkEnd w:id="120"/>
    <w:bookmarkEnd w:id="121"/>
    <w:bookmarkStart w:id="146" w:name="part-iii.-beyond-the-rational-line"/>
    <w:p>
      <w:pPr>
        <w:pStyle w:val="PartTitle"/>
        <w:pageBreakBefore/>
        <w:jc w:val="center"/>
      </w:pPr>
      <w:r>
        <w:t xml:space="preserve">Part III. Beyond the rational line</w:t>
      </w:r>
    </w:p>
    <w:bookmarkStart w:id="129" w:name="X459b88af6d5944903842fdc770d9a8de37c6a05"/>
    <w:p>
      <w:pPr>
        <w:pStyle w:val="Heading2"/>
      </w:pPr>
      <w:r>
        <w:t xml:space="preserve">11. Irrationals, completeness, and the point that survives infinite refinement</w:t>
      </w:r>
    </w:p>
    <w:p>
      <w:pPr>
        <w:pStyle w:val="BlockText"/>
        <w:shd w:val="clear" w:color="auto" w:fill="F2F5F9"/>
        <w:pBdr>
          <w:left w:val="single" w:sz="10" w:space="4" w:color="9AAFC4"/>
        </w:pBdr>
      </w:pPr>
      <w:r>
        <w:rPr>
          <w:b/>
          <w:bCs/>
        </w:rPr>
        <w:t xml:space="preserve">Problem this section solves.</w:t>
      </w:r>
      <w:r>
        <w:t xml:space="preserve"> </w:t>
      </w:r>
      <w:r>
        <w:t xml:space="preserve">Density alone is not enough. We need a way to understand why irrational points belong on the line at all.</w:t>
      </w:r>
      <w:r>
        <w:t xml:space="preserve"> </w:t>
      </w:r>
      <w:r>
        <w:rPr>
          <w:b/>
          <w:bCs/>
        </w:rPr>
        <w:t xml:space="preserve">Picture to keep in mind.</w:t>
      </w:r>
      <w:r>
        <w:t xml:space="preserve"> </w:t>
      </w:r>
      <w:r>
        <w:t xml:space="preserve">A sequence of nested intervals squeezing down onto one unique point.</w:t>
      </w:r>
      <w:r>
        <w:t xml:space="preserve"> </w:t>
      </w:r>
      <w:r>
        <w:rPr>
          <w:b/>
          <w:bCs/>
        </w:rPr>
        <w:t xml:space="preserve">Historical pressure.</w:t>
      </w:r>
      <w:r>
        <w:t xml:space="preserve"> </w:t>
      </w:r>
      <w:r>
        <w:t xml:space="preserve">Geometry forced irrationals into view; nineteenth-century analysis later clarified completeness with full rigor.</w:t>
      </w:r>
    </w:p>
    <w:bookmarkStart w:id="122" w:name="density-is-not-the-same-as-no-gaps"/>
    <w:p>
      <w:pPr>
        <w:pStyle w:val="Heading3"/>
      </w:pPr>
      <w:r>
        <w:t xml:space="preserve">11.1 Density is not the same as no gaps</w:t>
      </w:r>
    </w:p>
    <w:p>
      <w:pPr>
        <w:pStyle w:val="FirstParagraph"/>
      </w:pPr>
      <w:r>
        <w:t xml:space="preserve">A set can be dense without being complete. The rational numbers already have the density property: between any two rationals there is another rational. In fact there are infinitely many.</w:t>
      </w:r>
    </w:p>
    <w:p>
      <w:pPr>
        <w:pStyle w:val="BodyText"/>
      </w:pPr>
      <w:r>
        <w:t xml:space="preserve">That sounds rich, but it does not mean there are no holes. The rationals are densely sprinkled and still incomplete.</w:t>
      </w:r>
    </w:p>
    <w:p>
      <w:pPr>
        <w:pStyle w:val="BodyText"/>
      </w:pPr>
      <w:r>
        <w:t xml:space="preserve">This matters because many learners hear</w:t>
      </w:r>
      <w:r>
        <w:t xml:space="preserve"> </w:t>
      </w:r>
      <w:r>
        <w:t xml:space="preserve">“</w:t>
      </w:r>
      <w:r>
        <w:t xml:space="preserve">there are infinitely many numbers between any two numbers</w:t>
      </w:r>
      <w:r>
        <w:t xml:space="preserve">”</w:t>
      </w:r>
      <w:r>
        <w:t xml:space="preserve"> </w:t>
      </w:r>
      <w:r>
        <w:t xml:space="preserve">and conclude the line must already contain everything they could ever need. Not so. Density tells you there are always more points nearby. Completeness tells you that every converging squeeze process actually lands somewhere in the space.</w:t>
      </w:r>
    </w:p>
    <w:p>
      <w:pPr>
        <w:pStyle w:val="BodyText"/>
      </w:pPr>
      <w:r>
        <w:t xml:space="preserve">Those are different promises.</w:t>
      </w:r>
    </w:p>
    <w:bookmarkEnd w:id="122"/>
    <w:bookmarkStart w:id="123" w:name="geometry-demands-2"/>
    <w:p>
      <w:pPr>
        <w:pStyle w:val="Heading3"/>
      </w:pPr>
      <w:r>
        <w:t xml:space="preserve">11.2 Geometry demands √2</w:t>
      </w:r>
    </w:p>
    <w:p>
      <w:pPr>
        <w:pStyle w:val="FirstParagraph"/>
      </w:pPr>
      <w:r>
        <w:t xml:space="preserve">Take a unit square. Its diagonal exists as a segment, full stop. By the Pythagorean theorem, its length d satisfies</w:t>
      </w:r>
    </w:p>
    <w:p>
      <w:pPr>
        <w:pStyle w:val="BodyText"/>
      </w:pPr>
      <w:r>
        <w:t xml:space="preserve">d^2 = 2.</w:t>
      </w:r>
    </w:p>
    <w:p>
      <w:pPr>
        <w:pStyle w:val="BodyText"/>
      </w:pPr>
      <w:r>
        <w:t xml:space="preserve">So d=√2.</w:t>
      </w:r>
    </w:p>
    <w:p>
      <w:pPr>
        <w:pStyle w:val="BodyText"/>
      </w:pPr>
      <w:r>
        <w:t xml:space="preserve">If your number line is supposed to report all geometric lengths, it must include a point at that distance from the origin. But no rational number has square exactly 2. So the rational line has a genuine gap.</w:t>
      </w:r>
    </w:p>
    <w:p>
      <w:pPr>
        <w:pStyle w:val="BodyText"/>
      </w:pPr>
      <w:r>
        <w:t xml:space="preserve">This is one of the great moments where geometry forces arithmetic to grow up.</w:t>
      </w:r>
    </w:p>
    <w:bookmarkEnd w:id="123"/>
    <w:bookmarkStart w:id="124" w:name="X5a18e41470a8e3631e491711b03587d86338dbc"/>
    <w:p>
      <w:pPr>
        <w:pStyle w:val="Heading3"/>
      </w:pPr>
      <w:r>
        <w:t xml:space="preserve">11.3 Nested intervals: defining a point by surviving every refinement</w:t>
      </w:r>
    </w:p>
    <w:p>
      <w:pPr>
        <w:pStyle w:val="FirstParagraph"/>
      </w:pPr>
      <w:r>
        <w:t xml:space="preserve">Instead of thinking of √2 as an endless decimal, think of it as the unique point consistent with every finite geometric squeeze.</w:t>
      </w:r>
    </w:p>
    <w:p>
      <w:pPr>
        <w:pStyle w:val="BodyText"/>
      </w:pPr>
      <w:r>
        <w:t xml:space="preserve">Start coarse:</w:t>
      </w:r>
    </w:p>
    <w:p>
      <w:pPr>
        <w:pStyle w:val="Compact"/>
        <w:numPr>
          <w:ilvl w:val="0"/>
          <w:numId w:val="1047"/>
        </w:numPr>
      </w:pPr>
      <w:r>
        <w:t xml:space="preserve">1^2 &lt; 2 &lt; 2^2, so √2∈ [1,2].</w:t>
      </w:r>
    </w:p>
    <w:p>
      <w:pPr>
        <w:pStyle w:val="FirstParagraph"/>
      </w:pPr>
      <w:r>
        <w:t xml:space="preserve">Refine:</w:t>
      </w:r>
    </w:p>
    <w:p>
      <w:pPr>
        <w:pStyle w:val="Compact"/>
        <w:numPr>
          <w:ilvl w:val="0"/>
          <w:numId w:val="1048"/>
        </w:numPr>
      </w:pPr>
      <w:r>
        <w:t xml:space="preserve">1.4^2 &lt; 2 &lt; 1.5^2, so √2∈ [1.4,1.5].</w:t>
      </w:r>
    </w:p>
    <w:p>
      <w:pPr>
        <w:pStyle w:val="FirstParagraph"/>
      </w:pPr>
      <w:r>
        <w:t xml:space="preserve">Refine again:</w:t>
      </w:r>
    </w:p>
    <w:p>
      <w:pPr>
        <w:pStyle w:val="Compact"/>
        <w:numPr>
          <w:ilvl w:val="0"/>
          <w:numId w:val="1049"/>
        </w:numPr>
      </w:pPr>
      <w:r>
        <w:t xml:space="preserve">1.41^2 &lt; 2 &lt; 1.42^2, so √2∈ [1.41,1.42].</w:t>
      </w:r>
    </w:p>
    <w:p>
      <w:pPr>
        <w:pStyle w:val="FirstParagraph"/>
      </w:pPr>
      <w:r>
        <w:t xml:space="preserve">Keep going. Each interval contains the next, and their widths shrink toward zero. Completeness says there is exactly one real number sitting in all of them.</w:t>
      </w:r>
    </w:p>
    <w:p>
      <w:pPr>
        <w:pStyle w:val="BodyText"/>
      </w:pPr>
      <w:r>
        <w:t xml:space="preserve">That number is √2.</w:t>
      </w:r>
    </w:p>
    <w:p>
      <w:pPr>
        <w:pStyle w:val="BodyText"/>
      </w:pPr>
      <w:r>
        <w:t xml:space="preserve">This is a much better mental model than</w:t>
      </w:r>
      <w:r>
        <w:t xml:space="preserve"> </w:t>
      </w:r>
      <w:r>
        <w:t xml:space="preserve">“</w:t>
      </w:r>
      <w:r>
        <w:t xml:space="preserve">an irrational is a decimal that never ends.</w:t>
      </w:r>
      <w:r>
        <w:t xml:space="preserve">”</w:t>
      </w:r>
      <w:r>
        <w:t xml:space="preserve"> </w:t>
      </w:r>
      <w:r>
        <w:t xml:space="preserve">The decimal is one way to describe the point. The deeper object is the unique survivor of an infinite refinement process.</w:t>
      </w:r>
    </w:p>
    <w:bookmarkEnd w:id="124"/>
    <w:bookmarkStart w:id="125" w:name="connection-back-to-eudoxus"/>
    <w:p>
      <w:pPr>
        <w:pStyle w:val="Heading3"/>
      </w:pPr>
      <w:r>
        <w:t>11.4 A decimal expansion is a report, not the number</w:t>
      </w:r>
    </w:p>
    <w:p>
      <w:pPr>
        <w:pStyle w:val="FirstParagraph"/>
      </w:pPr>
      <w:r>
        <w:t>A recurring trap is to imagine sqrt(2) as basically an infinite decimal string and then to treat the string as the number itself. That reverses the dependence.</w:t>
      </w:r>
    </w:p>
    <w:p>
      <w:pPr>
        <w:pStyle w:val="BodyText"/>
      </w:pPr>
      <w:r>
        <w:t>The point on the line comes first. The decimal expansion is one reporting system for narrowing in on that point using base 10. In base 2 the report looks different. In continued fractions it looks different again. The location is the same.</w:t>
      </w:r>
    </w:p>
    <w:p>
      <w:pPr>
        <w:pStyle w:val="BodyText"/>
      </w:pPr>
      <w:r>
        <w:t>So an irrational number is not an endless numeral hovering in limbo. It is the unique point compatible with every finite narrowing condition. The numeral system is a lens, not the object.</w:t>
      </w:r>
    </w:p>
    <w:p>
      <w:pPr>
        <w:pStyle w:val="BodyText"/>
      </w:pPr>
      <w:r>
        <w:t>This is another instance of object versus description, one of the oldest confusions in the subject.</w:t>
      </w:r>
    </w:p>
    <w:p>
      <w:pPr>
        <w:pStyle w:val="Heading3"/>
      </w:pPr>
      <w:r>
        <w:t>11.5 Connection back to Eudoxus</w:t>
      </w:r>
    </w:p>
    <w:p>
      <w:pPr>
        <w:pStyle w:val="FirstParagraph"/>
      </w:pPr>
      <w:r>
        <w:t xml:space="preserve">This chapter and the Eudoxus chapter are secretly siblings.</w:t>
      </w:r>
    </w:p>
    <w:p>
      <w:pPr>
        <w:pStyle w:val="Compact"/>
        <w:numPr>
          <w:ilvl w:val="0"/>
          <w:numId w:val="1050"/>
        </w:numPr>
      </w:pPr>
      <w:r>
        <w:t xml:space="preserve">Eudoxus defined a ratio by the total pattern of integer comparisons.</w:t>
      </w:r>
    </w:p>
    <w:p>
      <w:pPr>
        <w:pStyle w:val="Compact"/>
        <w:numPr>
          <w:ilvl w:val="0"/>
          <w:numId w:val="1050"/>
        </w:numPr>
      </w:pPr>
      <w:r>
        <w:t xml:space="preserve">Nested intervals define a real number by the total pattern of rational approximations from above and below.</w:t>
      </w:r>
    </w:p>
    <w:p>
      <w:pPr>
        <w:pStyle w:val="FirstParagraph"/>
      </w:pPr>
      <w:r>
        <w:t xml:space="preserve">In both cases, the object is not captured by one naive finite description. It is characterized by how all finite tests constrain it.</w:t>
      </w:r>
    </w:p>
    <w:p>
      <w:pPr>
        <w:pStyle w:val="BodyText"/>
      </w:pPr>
      <w:r>
        <w:t xml:space="preserve">That is a recurring mature move in mathematics. Do not miss it.</w:t>
      </w:r>
    </w:p>
    <w:bookmarkEnd w:id="125"/>
    <w:bookmarkStart w:id="126" w:name="Xee790a2de148d4c2b67a99f4e93c1286d53ceb1"/>
    <w:p>
      <w:pPr>
        <w:pStyle w:val="Heading3"/>
      </w:pPr>
      <w:r>
        <w:t>11.6 Zeno’s shadow and why infinite subdivision does not destroy finiteness</w:t>
      </w:r>
    </w:p>
    <w:p>
      <w:pPr>
        <w:pStyle w:val="FirstParagraph"/>
      </w:pPr>
      <w:r>
        <w:t xml:space="preserve">Zeno’s paradox tempts the mind into conflating</w:t>
      </w:r>
      <w:r>
        <w:t xml:space="preserve"> </w:t>
      </w:r>
      <w:r>
        <w:t xml:space="preserve">“</w:t>
      </w:r>
      <w:r>
        <w:t xml:space="preserve">infinitely many steps</w:t>
      </w:r>
      <w:r>
        <w:t xml:space="preserve">”</w:t>
      </w:r>
      <w:r>
        <w:t xml:space="preserve"> </w:t>
      </w:r>
      <w:r>
        <w:t xml:space="preserve">with</w:t>
      </w:r>
      <w:r>
        <w:t xml:space="preserve"> </w:t>
      </w:r>
      <w:r>
        <w:t xml:space="preserve">“</w:t>
      </w:r>
      <w:r>
        <w:t xml:space="preserve">infinite total length or time.</w:t>
      </w:r>
      <w:r>
        <w:t xml:space="preserve">”</w:t>
      </w:r>
      <w:r>
        <w:t xml:space="preserve"> </w:t>
      </w:r>
      <w:r>
        <w:t xml:space="preserve">Calculus later cleans this up with series and limits, but the geometric intuition is already available.</w:t>
      </w:r>
    </w:p>
    <w:p>
      <w:pPr>
        <w:pStyle w:val="BodyText"/>
      </w:pPr>
      <w:r>
        <w:t xml:space="preserve">A segment can be cut into half, quarter, eighth, sixteenth, and so on without changing its total length. Infinite refinement is not infinite size. It is infinite</w:t>
      </w:r>
      <w:r>
        <w:t xml:space="preserve"> </w:t>
      </w:r>
      <w:r>
        <w:rPr>
          <w:b/>
          <w:bCs/>
        </w:rPr>
        <w:t xml:space="preserve">description</w:t>
      </w:r>
      <w:r>
        <w:t xml:space="preserve"> </w:t>
      </w:r>
      <w:r>
        <w:t xml:space="preserve">of a finite object.</w:t>
      </w:r>
    </w:p>
    <w:p>
      <w:pPr>
        <w:pStyle w:val="BodyText"/>
      </w:pPr>
      <w:r>
        <w:t xml:space="preserve">This distinction matters enormously for limits, integrals, and derivatives. Infinite process does not automatically mean impossible completion. Sometimes the process converges.</w:t>
      </w:r>
    </w:p>
    <w:bookmarkEnd w:id="126"/>
    <w:bookmarkStart w:id="127" w:name="historical-note-rigor-took-time"/>
    <w:p>
      <w:pPr>
        <w:pStyle w:val="Heading3"/>
      </w:pPr>
      <w:r>
        <w:t>11.7 Historical note: rigor took time</w:t>
      </w:r>
    </w:p>
    <w:p>
      <w:pPr>
        <w:pStyle w:val="FirstParagraph"/>
      </w:pPr>
      <w:r>
        <w:t xml:space="preserve">Greek geometry handled irrationals brilliantly in geometric language. Full modern rigor about the real numbers came much later, especially in the nineteenth century with ideas such as Dedekind cuts and Cauchy sequences. That later work did not negate the earlier geometric intuition. It clarified it.</w:t>
      </w:r>
    </w:p>
    <w:p>
      <w:pPr>
        <w:pStyle w:val="BodyText"/>
      </w:pPr>
      <w:r>
        <w:t xml:space="preserve">So if you feel that an irrational</w:t>
      </w:r>
      <w:r>
        <w:t xml:space="preserve"> </w:t>
      </w:r>
      <w:r>
        <w:t xml:space="preserve">“</w:t>
      </w:r>
      <w:r>
        <w:t xml:space="preserve">ought to exist</w:t>
      </w:r>
      <w:r>
        <w:t xml:space="preserve">”</w:t>
      </w:r>
      <w:r>
        <w:t xml:space="preserve"> </w:t>
      </w:r>
      <w:r>
        <w:t xml:space="preserve">because geometry demands it, you are already in good company. Later analysts simply turned that intuition into a stricter foundation.</w:t>
      </w:r>
    </w:p>
    <w:bookmarkEnd w:id="127"/>
    <w:bookmarkStart w:id="128" w:name="thought-experiments-11"/>
    <w:p>
      <w:pPr>
        <w:pStyle w:val="Heading3"/>
      </w:pPr>
      <w:r>
        <w:t>11.8 Thought experiments</w:t>
      </w:r>
    </w:p>
    <w:p>
      <w:pPr>
        <w:pStyle w:val="Compact"/>
        <w:numPr>
          <w:ilvl w:val="0"/>
          <w:numId w:val="1051"/>
        </w:numPr>
      </w:pPr>
      <w:r>
        <w:t xml:space="preserve">Try to specify a point using only increasingly narrow intervals rather than a decimal expansion. Notice how concrete it feels.</w:t>
      </w:r>
    </w:p>
    <w:p>
      <w:pPr>
        <w:pStyle w:val="Compact"/>
        <w:numPr>
          <w:ilvl w:val="0"/>
          <w:numId w:val="1051"/>
        </w:numPr>
      </w:pPr>
      <w:r>
        <w:t xml:space="preserve">Ask whether every nested interval sequence should determine a point. In the real numbers, yes when the intervals close down appropriately. In the rationals, no. That is the gap problem.</w:t>
      </w:r>
    </w:p>
    <w:p>
      <w:pPr>
        <w:pStyle w:val="Compact"/>
        <w:numPr>
          <w:ilvl w:val="0"/>
          <w:numId w:val="1051"/>
        </w:numPr>
      </w:pPr>
      <w:r>
        <w:t xml:space="preserve">Imagine zooming forever on the point √2. You never</w:t>
      </w:r>
      <w:r>
        <w:t xml:space="preserve"> </w:t>
      </w:r>
      <w:r>
        <w:t xml:space="preserve">“</w:t>
      </w:r>
      <w:r>
        <w:t xml:space="preserve">finish the decimal,</w:t>
      </w:r>
      <w:r>
        <w:t xml:space="preserve">”</w:t>
      </w:r>
      <w:r>
        <w:t xml:space="preserve"> </w:t>
      </w:r>
      <w:r>
        <w:t xml:space="preserve">but you do not need to. The point is already there as the limit object.</w:t>
      </w:r>
    </w:p>
    <w:bookmarkEnd w:id="128"/>
    <w:bookmarkEnd w:id="129"/>
    <w:bookmarkStart w:id="138" w:name="X86cec63afd7f0fc9e3f06391963e5de82acaa0c"/>
    <w:p>
      <w:pPr>
        <w:pStyle w:val="Heading2"/>
      </w:pPr>
      <w:r>
        <w:t>Interlude A. Angle, circle, and trigonometric thinking: turning, projection, and periodicity</w:t>
      </w:r>
    </w:p>
    <w:p>
      <w:pPr>
        <w:pStyle w:val="BlockText"/>
      </w:pPr>
      <w:r>
        <w:t>Problem this interlude solves. The previous revision still jumped too quickly from scaling on the line to rotation in the plane. Picture to keep in mind. A rotating radius on a circle and the moving shadows it casts on the axes. Historical pressure. Astronomy, surveying, navigation, and later wave physics forced mathematics to track turning just as carefully as it tracked moving and resizing.</w:t>
      </w:r>
    </w:p>
    <w:p>
      <w:pPr>
        <w:pStyle w:val="Heading3"/>
      </w:pPr>
      <w:r>
        <w:t>A.1 Why turning deserves its own chapter</w:t>
      </w:r>
    </w:p>
    <w:p>
      <w:pPr>
        <w:pStyle w:val="FirstParagraph"/>
      </w:pPr>
      <w:r>
        <w:t>So far we have emphasized two primitive actions: moving and resizing. But geometry has another primitive action that refuses to stay secondary: turning. A door turns, a wheel turns, a planet sweeps angle, an electric signal oscillates because something underlying the model is cycling.</w:t>
      </w:r>
    </w:p>
    <w:p>
      <w:pPr>
        <w:pStyle w:val="BodyText"/>
      </w:pPr>
      <w:r>
        <w:t>Rotation is different from translation and scaling. A rigid rotation preserves lengths while changing direction. It is the natural geometry of orientation. Trigonometry is the bookkeeping system for what a turn does to projections, slopes, and periodic motion.</w:t>
      </w:r>
    </w:p>
    <w:p>
      <w:pPr>
        <w:pStyle w:val="Heading3"/>
      </w:pPr>
      <w:r>
        <w:t>A.2 Angle is amount of turn, not just amount of corner</w:t>
      </w:r>
    </w:p>
    <w:p>
      <w:pPr>
        <w:pStyle w:val="FirstParagraph"/>
      </w:pPr>
      <w:r>
        <w:t>The school picture of an angle as a static corner is not wrong, but it is incomplete. A better mental model is a directed ray rotating into another directed ray. The angle measures how much turn happened.</w:t>
      </w:r>
    </w:p>
    <w:p>
      <w:pPr>
        <w:pStyle w:val="BodyText"/>
      </w:pPr>
      <w:r>
        <w:t>That dynamic picture instantly explains two things. First, scaling a triangle up or down does not change its angles, because shape can change size without changing turning. Second, orientation matters: clockwise and counterclockwise are opposite directions of turn, just as positive and negative on the line are opposite directions of motion.</w:t>
      </w:r>
    </w:p>
    <w:p>
      <w:pPr>
        <w:pStyle w:val="Heading3"/>
      </w:pPr>
      <w:r>
        <w:t>A.3 Radians: the honest unit of angle</w:t>
      </w:r>
    </w:p>
    <w:p>
      <w:pPr>
        <w:pStyle w:val="FirstParagraph"/>
      </w:pPr>
      <w:r>
        <w:t>Degrees are historically useful but structurally artificial. Radians are the cleaner unit because they are built directly from geometry:</w:t>
      </w:r>
    </w:p>
    <w:p>
      <w:pPr>
        <w:pStyle w:val="Compact"/>
      </w:pPr>
      <w:r>
        <w:t>angle = arc length / radius</w:t>
      </w:r>
    </w:p>
    <w:p>
      <w:pPr>
        <w:pStyle w:val="BodyText"/>
      </w:pPr>
      <w:r>
        <w:t>On the unit circle the radius is 1, so the angle equals the arc length it cuts off. That is a profound simplification. Angle stops looking like a mysterious extra substance and becomes a ratio of two lengths. That is why radians are dimensionless and why calculus later treats them as the native language of turning.</w:t>
      </w:r>
    </w:p>
    <w:p>
      <w:pPr>
        <w:jc w:val="center"/>
      </w:pPr>
      <w:r>
        <w:drawing>
          <wp:inline>
            <wp:extent cx="5394960" cy="2826084"/>
            <wp:docPr id="3" name="Picture 3"/>
            <wp:cNvGraphicFramePr>
              <a:graphicFrameLocks noChangeAspect="1"/>
            </wp:cNvGraphicFramePr>
            <a:graphic>
              <a:graphicData uri="http://schemas.openxmlformats.org/drawingml/2006/picture">
                <pic:pic>
                  <pic:nvPicPr>
                    <pic:cNvPr id="0" name="fig_trig_unit_circle.png"/>
                    <pic:cNvPicPr/>
                  </pic:nvPicPr>
                  <pic:blipFill>
                    <a:blip r:embed="rId12"/>
                    <a:stretch>
                      <a:fillRect/>
                    </a:stretch>
                  </pic:blipFill>
                  <pic:spPr>
                    <a:xfrm>
                      <a:off x="0" y="0"/>
                      <a:ext cx="5394960" cy="2826084"/>
                    </a:xfrm>
                    <a:prstGeom prst="rect"/>
                  </pic:spPr>
                </pic:pic>
              </a:graphicData>
            </a:graphic>
          </wp:inline>
        </w:drawing>
      </w:r>
    </w:p>
    <w:p>
      <w:pPr>
        <w:pStyle w:val="ImageCaption"/>
        <w:jc w:val="center"/>
      </w:pPr>
      <w:r>
        <w:t>Figure. Sine, cosine, and tangent can be seen at once as ratios, projections, and rotation data.</w:t>
      </w:r>
    </w:p>
    <w:p>
      <w:pPr>
        <w:pStyle w:val="Heading3"/>
      </w:pPr>
      <w:r>
        <w:t>A.4 Sine, cosine, and tangent are shape fingerprints</w:t>
      </w:r>
    </w:p>
    <w:p>
      <w:pPr>
        <w:pStyle w:val="FirstParagraph"/>
      </w:pPr>
      <w:r>
        <w:t>Take a right triangle with acute angle theta. Three basic ratios appear:</w:t>
      </w:r>
    </w:p>
    <w:p>
      <w:pPr>
        <w:pStyle w:val="Compact"/>
      </w:pPr>
      <w:r>
        <w:t>cos(theta) = adjacent / hypotenuse</w:t>
      </w:r>
    </w:p>
    <w:p>
      <w:pPr>
        <w:pStyle w:val="Compact"/>
      </w:pPr>
      <w:r>
        <w:t>sin(theta) = opposite / hypotenuse</w:t>
      </w:r>
    </w:p>
    <w:p>
      <w:pPr>
        <w:pStyle w:val="Compact"/>
      </w:pPr>
      <w:r>
        <w:t>tan(theta) = opposite / adjacent</w:t>
      </w:r>
    </w:p>
    <w:p>
      <w:pPr>
        <w:pStyle w:val="BodyText"/>
      </w:pPr>
      <w:r>
        <w:t>Because all right triangles with the same acute angle are similar, these ratios depend only on the angle, not on the size of the triangle. That is the real birth of trigonometric functions. They are invariants of shape.</w:t>
      </w:r>
    </w:p>
    <w:p>
      <w:pPr>
        <w:pStyle w:val="Heading3"/>
      </w:pPr>
      <w:r>
        <w:t>A.5 Another lens: shadows, slopes, and the unit circle</w:t>
      </w:r>
    </w:p>
    <w:p>
      <w:pPr>
        <w:pStyle w:val="FirstParagraph"/>
      </w:pPr>
      <w:r>
        <w:t>Now shift to the unit circle. A point reached by turning through angle theta has coordinates (cos(theta), sin(theta)). Cosine is the horizontal shadow. Sine is the vertical shadow. Tangent is the slope of the radius line, since rise over run = sin(theta) / cos(theta).</w:t>
      </w:r>
    </w:p>
    <w:p>
      <w:pPr>
        <w:pStyle w:val="BodyText"/>
      </w:pPr>
      <w:r>
        <w:t>This is a major unification. The same idea can now be seen three ways: as a right-triangle ratio, as a coordinate on the unit circle, and as a rotating projection. When a concept lives in three pictures at once, it is much harder for it to feel fake.</w:t>
      </w:r>
    </w:p>
    <w:p>
      <w:pPr>
        <w:pStyle w:val="BodyText"/>
      </w:pPr>
      <w:r>
        <w:t>One full turn brings you back to the same point, so sine and cosine repeat. That periodicity is why trigonometry becomes the natural language of waves, sound, light, seasons, and anything else that cycles.</w:t>
      </w:r>
    </w:p>
    <w:p>
      <w:pPr>
        <w:pStyle w:val="Heading3"/>
      </w:pPr>
      <w:r>
        <w:t>A.6 Historical note: trigonometry was forced by the sky</w:t>
      </w:r>
    </w:p>
    <w:p>
      <w:pPr>
        <w:pStyle w:val="FirstParagraph"/>
      </w:pPr>
      <w:r>
        <w:t>Babylonian astronomy helped normalize the 360-degree circle. Greek astronomers such as Hipparchus and Ptolemy built chord tables to predict celestial positions. Indian mathematicians turned the chord idea into the sine function. Islamic astronomers refined the tables further. Navigation, surveying, and calendar-making made the subject indispensable long before classrooms turned it into drill.</w:t>
      </w:r>
    </w:p>
    <w:p>
      <w:pPr>
        <w:pStyle w:val="Heading3"/>
      </w:pPr>
      <w:r>
        <w:t>A.7 Why this interlude pays rent later</w:t>
      </w:r>
    </w:p>
    <w:p>
      <w:pPr>
        <w:pStyle w:val="FirstParagraph"/>
      </w:pPr>
      <w:r>
        <w:t>This chapter is not a side quest. It quietly powers several later joints of the book.</w:t>
      </w:r>
    </w:p>
    <w:p>
      <w:pPr>
        <w:pStyle w:val="Compact"/>
      </w:pPr>
      <w:r>
        <w:t>The dot product uses cosine because projection is a trigonometric act.</w:t>
      </w:r>
    </w:p>
    <w:p>
      <w:pPr>
        <w:pStyle w:val="Compact"/>
      </w:pPr>
      <w:r>
        <w:t>Complex numbers use magnitude plus angle, so rotation data becomes algebraic.</w:t>
      </w:r>
    </w:p>
    <w:p>
      <w:pPr>
        <w:pStyle w:val="Compact"/>
      </w:pPr>
      <w:r>
        <w:t>Euler's formula compresses continuous rotation into exponential language.</w:t>
      </w:r>
    </w:p>
    <w:p>
      <w:pPr>
        <w:pStyle w:val="Compact"/>
      </w:pPr>
      <w:r>
        <w:t>Calculus on sine and cosine works cleanly in radians because angle is already built as a ratio.</w:t>
      </w:r>
    </w:p>
    <w:p>
      <w:pPr>
        <w:pStyle w:val="Heading3"/>
      </w:pPr>
      <w:r>
        <w:t>A.8 Thought experiments</w:t>
      </w:r>
    </w:p>
    <w:p>
      <w:pPr>
        <w:pStyle w:val="Compact"/>
      </w:pPr>
      <w:r>
        <w:t>Walk around a circular track at steady turning rate and imagine the shadow of your position on a wall. That shadow is already sine or cosine behavior.</w:t>
      </w:r>
    </w:p>
    <w:p>
      <w:pPr>
        <w:pStyle w:val="Compact"/>
      </w:pPr>
      <w:r>
        <w:t>Draw several right triangles that share one acute angle but have wildly different sizes. Watch the side ratios stay locked.</w:t>
      </w:r>
    </w:p>
    <w:p>
      <w:pPr>
        <w:pStyle w:val="Compact"/>
      </w:pPr>
      <w:r>
        <w:t>Imagine a clock hand turning smoothly. Ask what quantity is changing linearly, what quantity is cycling, and what projections a second observer would record.</w:t>
      </w:r>
    </w:p>
    <w:p>
      <w:pPr>
        <w:pStyle w:val="Heading2"/>
      </w:pPr>
      <w:r>
        <w:t xml:space="preserve">12. Complex numbers: when the line is too small and the plane becomes the right stage</w:t>
      </w:r>
    </w:p>
    <w:p>
      <w:pPr>
        <w:pStyle w:val="BlockText"/>
        <w:shd w:val="clear" w:color="auto" w:fill="F2F5F9"/>
        <w:pBdr>
          <w:left w:val="single" w:sz="10" w:space="4" w:color="9AAFC4"/>
        </w:pBdr>
      </w:pPr>
      <w:r>
        <w:rPr>
          <w:b/>
          <w:bCs/>
        </w:rPr>
        <w:t xml:space="preserve">Problem this section solves.</w:t>
      </w:r>
      <w:r>
        <w:t xml:space="preserve"> </w:t>
      </w:r>
      <w:r>
        <w:t xml:space="preserve">Some equations and transformations do not fit comfortably on the line. The plane is the natural enlargement.</w:t>
      </w:r>
      <w:r>
        <w:t xml:space="preserve"> </w:t>
      </w:r>
      <w:r>
        <w:rPr>
          <w:b/>
          <w:bCs/>
        </w:rPr>
        <w:t xml:space="preserve">Picture to keep in mind.</w:t>
      </w:r>
      <w:r>
        <w:t xml:space="preserve"> </w:t>
      </w:r>
      <w:r>
        <w:t xml:space="preserve">A number that means</w:t>
      </w:r>
      <w:r>
        <w:t xml:space="preserve"> </w:t>
      </w:r>
      <w:r>
        <w:t xml:space="preserve">“</w:t>
      </w:r>
      <w:r>
        <w:t xml:space="preserve">rotate and scale.</w:t>
      </w:r>
      <w:r>
        <w:t xml:space="preserve">”</w:t>
      </w:r>
      <w:r>
        <w:t xml:space="preserve"> </w:t>
      </w:r>
      <w:r>
        <w:rPr>
          <w:b/>
          <w:bCs/>
        </w:rPr>
        <w:t xml:space="preserve">Historical pressure.</w:t>
      </w:r>
      <w:r>
        <w:t xml:space="preserve"> </w:t>
      </w:r>
      <w:r>
        <w:t xml:space="preserve">Complex numbers emerged from algebraic necessity and reached conceptual maturity when geometry revealed what they really were.</w:t>
      </w:r>
    </w:p>
    <w:bookmarkStart w:id="130" w:name="why-the-real-line-is-not-the-whole-story"/>
    <w:p>
      <w:pPr>
        <w:pStyle w:val="Heading3"/>
      </w:pPr>
      <w:r>
        <w:t xml:space="preserve">12.1 Why the real line is not the whole story</w:t>
      </w:r>
    </w:p>
    <w:p>
      <w:pPr>
        <w:pStyle w:val="FirstParagraph"/>
      </w:pPr>
      <w:r>
        <w:t xml:space="preserve">On the real line, multiplication by a positive number scales and multiplication by a negative number scales plus flips orientation. That is already a transformation story.</w:t>
      </w:r>
    </w:p>
    <w:p>
      <w:pPr>
        <w:pStyle w:val="BodyText"/>
      </w:pPr>
      <w:r>
        <w:t xml:space="preserve">But there is a natural question: what is the most general shape-preserving linear action in the plane centered at the origin? The answer is rotation plus scaling. That is exactly what complex multiplication encodes.</w:t>
      </w:r>
    </w:p>
    <w:p>
      <w:pPr>
        <w:pStyle w:val="BodyText"/>
      </w:pPr>
      <w:r>
        <w:t xml:space="preserve">So complex numbers are not exotic decorations. They are what happen when the transformation viewpoint is allowed to grow into two dimensions.</w:t>
      </w:r>
    </w:p>
    <w:bookmarkEnd w:id="130"/>
    <w:bookmarkStart w:id="131" w:name="a-complex-number-as-magnitude-and-angle"/>
    <w:p>
      <w:pPr>
        <w:pStyle w:val="Heading3"/>
      </w:pPr>
      <w:r>
        <w:t xml:space="preserve">12.2 A complex number as magnitude and angle</w:t>
      </w:r>
    </w:p>
    <w:p>
      <w:pPr>
        <w:pStyle w:val="FirstParagraph"/>
      </w:pPr>
      <w:r>
        <w:t xml:space="preserve">A nonzero complex number can be represented by a vector from the origin to a point in the plane. It has:</w:t>
      </w:r>
    </w:p>
    <w:p>
      <w:pPr>
        <w:pStyle w:val="Compact"/>
        <w:numPr>
          <w:ilvl w:val="0"/>
          <w:numId w:val="1052"/>
        </w:numPr>
      </w:pPr>
      <w:r>
        <w:t xml:space="preserve">magnitude r, the distance from the origin,</w:t>
      </w:r>
    </w:p>
    <w:p>
      <w:pPr>
        <w:pStyle w:val="Compact"/>
        <w:numPr>
          <w:ilvl w:val="0"/>
          <w:numId w:val="1052"/>
        </w:numPr>
      </w:pPr>
      <w:r>
        <w:t xml:space="preserve">angle θ, the direction from the positive real axis.</w:t>
      </w:r>
    </w:p>
    <w:p>
      <w:pPr>
        <w:pStyle w:val="FirstParagraph"/>
      </w:pPr>
      <w:r>
        <w:t xml:space="preserve">This polar viewpoint is not merely alternative notation. It exposes the true multiplication law.</w:t>
      </w:r>
    </w:p>
    <w:bookmarkEnd w:id="131"/>
    <w:bookmarkStart w:id="132" w:name="X8c776f6abdb1e4d68af1e79c2e7fd6318c53864"/>
    <w:p>
      <w:pPr>
        <w:pStyle w:val="BodyText"/>
      </w:pPr>
      <w:r>
        <w:t>Using the trigonometric language from the interlude, a complex number can be written as z = r(cos(theta) + i sin(theta)). That is not extra notation for its own sake. It makes explicit that the horizontal and vertical parts of z are projection data attached to a magnitude and an angle.</w:t>
      </w:r>
    </w:p>
    <w:p>
      <w:pPr>
        <w:pStyle w:val="Heading3"/>
      </w:pPr>
      <w:r>
        <w:t>12.3 Addition and multiplication are different geometries on the same plane</w:t>
      </w:r>
    </w:p>
    <w:p>
      <w:pPr>
        <w:pStyle w:val="FirstParagraph"/>
      </w:pPr>
      <w:r>
        <w:t>One of the most common sources of confusion is assuming that once numbers move into the plane, every operation must become mysterious. It does not. Complex addition is ordinary vector addition: add real parts, add imaginary parts, or place arrows head-to-tail.</w:t>
      </w:r>
    </w:p>
    <w:p>
      <w:pPr>
        <w:pStyle w:val="BodyText"/>
      </w:pPr>
      <w:r>
        <w:t>Multiplication is the new part. In rectangular coordinates x + iy, addition is visually transparent. In polar coordinates r(cos(theta) + i sin(theta)), multiplication is visually transparent because magnitudes multiply and angles add.</w:t>
      </w:r>
    </w:p>
    <w:p>
      <w:pPr>
        <w:pStyle w:val="BodyText"/>
      </w:pPr>
      <w:r>
        <w:t>So the plane gives you two honest coordinate languages for the same object, and each operation reveals itself in a different one. This is not a defect in complex numbers. It is a sign that the object is rich enough to deserve more than one view.</w:t>
      </w:r>
    </w:p>
    <w:p>
      <w:pPr>
        <w:pStyle w:val="Heading3"/>
      </w:pPr>
      <w:r>
        <w:t>12.4 Multiplication becomes “multiply magnitudes, add angles”</w:t>
      </w:r>
    </w:p>
    <w:p>
      <w:pPr>
        <w:pStyle w:val="FirstParagraph"/>
      </w:pPr>
      <w:r>
        <w:t xml:space="preserve">If multiplying by one complex number means rotate by its angle and scale by its magnitude, then composing two such transformations must:</w:t>
      </w:r>
    </w:p>
    <w:p>
      <w:pPr>
        <w:pStyle w:val="Compact"/>
        <w:numPr>
          <w:ilvl w:val="0"/>
          <w:numId w:val="1053"/>
        </w:numPr>
      </w:pPr>
      <w:r>
        <w:t xml:space="preserve">multiply the magnitudes,</w:t>
      </w:r>
    </w:p>
    <w:p>
      <w:pPr>
        <w:pStyle w:val="Compact"/>
        <w:numPr>
          <w:ilvl w:val="0"/>
          <w:numId w:val="1053"/>
        </w:numPr>
      </w:pPr>
      <w:r>
        <w:t xml:space="preserve">add the angles.</w:t>
      </w:r>
    </w:p>
    <w:p>
      <w:pPr>
        <w:pStyle w:val="FirstParagraph"/>
      </w:pPr>
      <w:r>
        <w:t xml:space="preserve">So the rules</w:t>
      </w:r>
    </w:p>
    <w:p>
      <w:pPr>
        <w:pStyle w:val="BodyText"/>
      </w:pPr>
      <w:r>
        <w:t xml:space="preserve">|zw| = |z||w|, arg(zw)=arg(z)+arg(w)</w:t>
      </w:r>
    </w:p>
    <w:p>
      <w:pPr>
        <w:pStyle w:val="BodyText"/>
      </w:pPr>
      <w:r>
        <w:t xml:space="preserve">are geometric inevitabilities.</w:t>
      </w:r>
    </w:p>
    <w:p>
      <w:pPr>
        <w:pStyle w:val="BodyText"/>
      </w:pPr>
      <w:r>
        <w:t xml:space="preserve">This is one of the most elegant episodes in all of mathematics. A symbol system that initially looked impossible or fictitious turns out to be a perfect language for planar similarities.</w:t>
      </w:r>
    </w:p>
    <w:bookmarkEnd w:id="132"/>
    <w:bookmarkStart w:id="133" w:name="what-i-really-is"/>
    <w:p>
      <w:pPr>
        <w:pStyle w:val="Heading3"/>
      </w:pPr>
      <w:r>
        <w:t>12.5 What i really is</w:t>
      </w:r>
    </w:p>
    <w:p>
      <w:pPr>
        <w:pStyle w:val="FirstParagraph"/>
      </w:pPr>
      <w:r>
        <w:t xml:space="preserve">The number i is the transformation</w:t>
      </w:r>
      <w:r>
        <w:t xml:space="preserve"> </w:t>
      </w:r>
      <w:r>
        <w:t xml:space="preserve">“</w:t>
      </w:r>
      <w:r>
        <w:t xml:space="preserve">rotate by 90 degrees without changing magnitude.</w:t>
      </w:r>
      <w:r>
        <w:t xml:space="preserve">”</w:t>
      </w:r>
    </w:p>
    <w:p>
      <w:pPr>
        <w:pStyle w:val="BodyText"/>
      </w:pPr>
      <w:r>
        <w:t xml:space="preserve">Apply it twice and you get a 180-degree rotation, which is multiplication by -1. So i^2=-1 is not nonsense. It is geometry.</w:t>
      </w:r>
    </w:p>
    <w:p>
      <w:pPr>
        <w:pStyle w:val="BodyText"/>
      </w:pPr>
      <w:r>
        <w:t xml:space="preserve">This should be a relief. For many students, complex numbers first appear as blatant cheating. In the plane they become almost embarrassingly natural.</w:t>
      </w:r>
    </w:p>
    <w:bookmarkEnd w:id="133"/>
    <w:bookmarkStart w:id="134" w:name="square-roots-of-negatives"/>
    <w:p>
      <w:pPr>
        <w:pStyle w:val="Heading3"/>
      </w:pPr>
      <w:r>
        <w:t>12.6 Square roots of negatives</w:t>
      </w:r>
    </w:p>
    <w:p>
      <w:pPr>
        <w:pStyle w:val="FirstParagraph"/>
      </w:pPr>
      <w:r>
        <w:t xml:space="preserve">Now √-1 means: what transformation, performed twice, produces a half-turn? A quarter-turn does. So i is the square root of -1 because a quarter-turn composed with itself is a half-turn.</w:t>
      </w:r>
    </w:p>
    <w:p>
      <w:pPr>
        <w:pStyle w:val="BodyText"/>
      </w:pPr>
      <w:r>
        <w:t xml:space="preserve">Again: not algebraic black magic, but transformation composition.</w:t>
      </w:r>
    </w:p>
    <w:bookmarkEnd w:id="134"/>
    <w:bookmarkStart w:id="135" w:name="eulers-formula-as-compressed-geometry"/>
    <w:p>
      <w:pPr>
        <w:pStyle w:val="Heading3"/>
      </w:pPr>
      <w:r>
        <w:t>12.7 Euler’s formula as compressed geometry</w:t>
      </w:r>
    </w:p>
    <w:p>
      <w:pPr>
        <w:pStyle w:val="FirstParagraph"/>
      </w:pPr>
      <w:r>
        <w:t xml:space="preserve">The identity</w:t>
      </w:r>
    </w:p>
    <w:p>
      <w:pPr>
        <w:pStyle w:val="BodyText"/>
      </w:pPr>
      <w:r>
        <w:t xml:space="preserve">e^(iθ) = cosθ + isinθ</w:t>
      </w:r>
    </w:p>
    <w:p>
      <w:pPr>
        <w:pStyle w:val="BodyText"/>
      </w:pPr>
      <w:r>
        <w:t xml:space="preserve">is often presented like a sacred jewel. It is beautiful, but the best way to understand it is operationally.</w:t>
      </w:r>
    </w:p>
    <w:p>
      <w:pPr>
        <w:pStyle w:val="BodyText"/>
      </w:pPr>
      <w:r>
        <w:t xml:space="preserve">The exponential function packages continuous compounding of change. When the change is purely rotational rather than outward or inward, the path traced is the unit circle. The real and imaginary parts record the horizontal and vertical coordinates of that circular motion. That is Euler’s formula in geometric clothing.</w:t>
      </w:r>
    </w:p>
    <w:p>
      <w:pPr>
        <w:pStyle w:val="BodyText"/>
      </w:pPr>
      <w:r>
        <w:t xml:space="preserve">It converts additive accumulation of angle into multiplicative composition of rotations. Same bridge, new setting.</w:t>
      </w:r>
    </w:p>
    <w:bookmarkEnd w:id="135"/>
    <w:bookmarkStart w:id="136" w:name="X5019aceefc4b3a382f21ae29eee57ae34fcbe73"/>
    <w:p>
      <w:pPr>
        <w:pStyle w:val="Heading3"/>
      </w:pPr>
      <w:r>
        <w:t>12.8 Historical note: from suspicion to indispensability</w:t>
      </w:r>
    </w:p>
    <w:p>
      <w:pPr>
        <w:pStyle w:val="FirstParagraph"/>
      </w:pPr>
      <w:r>
        <w:t xml:space="preserve">Complex numbers appeared in the sixteenth century in the algebra of polynomial equations, especially in work surrounding Cardano and Bombelli. For a while they were manipulated before they were understood. The geometric interpretation was sharpened much later through people such as Argand, Euler, and Gauss.</w:t>
      </w:r>
    </w:p>
    <w:p>
      <w:pPr>
        <w:pStyle w:val="BodyText"/>
      </w:pPr>
      <w:r>
        <w:t xml:space="preserve">This is a recurring historical pattern: computation outruns meaning, then meaning catches up and reveals the computation was pointing somewhere real all along.</w:t>
      </w:r>
    </w:p>
    <w:bookmarkEnd w:id="136"/>
    <w:bookmarkStart w:id="137" w:name="thought-experiments-12"/>
    <w:p>
      <w:pPr>
        <w:pStyle w:val="Heading3"/>
      </w:pPr>
      <w:r>
        <w:t>12.9 Thought experiments</w:t>
      </w:r>
    </w:p>
    <w:p>
      <w:pPr>
        <w:pStyle w:val="Compact"/>
        <w:numPr>
          <w:ilvl w:val="0"/>
          <w:numId w:val="1054"/>
        </w:numPr>
      </w:pPr>
      <w:r>
        <w:t xml:space="preserve">Imagine multiplying by i over and over. Track the orbit of the point 1. It cycles through four quarter-turn positions.</w:t>
      </w:r>
    </w:p>
    <w:p>
      <w:pPr>
        <w:pStyle w:val="Compact"/>
        <w:numPr>
          <w:ilvl w:val="0"/>
          <w:numId w:val="1054"/>
        </w:numPr>
      </w:pPr>
      <w:r>
        <w:t xml:space="preserve">Compare multiplying by 2 and multiplying by 2i. One is pure scaling on the line. The other is scaling plus rotation in the plane.</w:t>
      </w:r>
    </w:p>
    <w:p>
      <w:pPr>
        <w:pStyle w:val="Compact"/>
        <w:numPr>
          <w:ilvl w:val="0"/>
          <w:numId w:val="1054"/>
        </w:numPr>
      </w:pPr>
      <w:r>
        <w:t xml:space="preserve">Ask what</w:t>
      </w:r>
      <w:r>
        <w:t xml:space="preserve"> </w:t>
      </w:r>
      <w:r>
        <w:t xml:space="preserve">“</w:t>
      </w:r>
      <w:r>
        <w:t xml:space="preserve">negative</w:t>
      </w:r>
      <w:r>
        <w:t xml:space="preserve">”</w:t>
      </w:r>
      <w:r>
        <w:t xml:space="preserve"> </w:t>
      </w:r>
      <w:r>
        <w:t xml:space="preserve">means in the plane. There is still a half-turn, but now there are also other rotations. The real line is just one slice of a richer world.</w:t>
      </w:r>
    </w:p>
    <w:bookmarkEnd w:id="137"/>
    <w:bookmarkEnd w:id="138"/>
    <w:bookmarkStart w:id="145" w:name="X8f2f61f9212c43a9e760efd5a5d2bf32e0ad956"/>
    <w:p>
      <w:pPr>
        <w:pStyle w:val="Heading2"/>
      </w:pPr>
      <w:r>
        <w:t xml:space="preserve">13. Vectors, norms, and matrices: directed magnitude leaves the line and grows a body</w:t>
      </w:r>
    </w:p>
    <w:p>
      <w:pPr>
        <w:pStyle w:val="BlockText"/>
        <w:shd w:val="clear" w:color="auto" w:fill="F2F5F9"/>
        <w:pBdr>
          <w:left w:val="single" w:sz="10" w:space="4" w:color="9AAFC4"/>
        </w:pBdr>
      </w:pPr>
      <w:r>
        <w:rPr>
          <w:b/>
          <w:bCs/>
        </w:rPr>
        <w:t xml:space="preserve">Problem this section solves.</w:t>
      </w:r>
      <w:r>
        <w:t xml:space="preserve"> </w:t>
      </w:r>
      <w:r>
        <w:t xml:space="preserve">Motion, force, and geometry in higher dimensions need objects richer than one-dimensional signed numbers.</w:t>
      </w:r>
      <w:r>
        <w:t xml:space="preserve"> </w:t>
      </w:r>
      <w:r>
        <w:rPr>
          <w:b/>
          <w:bCs/>
        </w:rPr>
        <w:t xml:space="preserve">Picture to keep in mind.</w:t>
      </w:r>
      <w:r>
        <w:t xml:space="preserve"> </w:t>
      </w:r>
      <w:r>
        <w:t xml:space="preserve">An arrow in space, plus machines that act on arrows.</w:t>
      </w:r>
      <w:r>
        <w:t xml:space="preserve"> </w:t>
      </w:r>
      <w:r>
        <w:rPr>
          <w:b/>
          <w:bCs/>
        </w:rPr>
        <w:t xml:space="preserve">Historical pressure.</w:t>
      </w:r>
      <w:r>
        <w:t xml:space="preserve"> </w:t>
      </w:r>
      <w:r>
        <w:t xml:space="preserve">Mechanics, coordinate geometry, electromagnetism, and linear systems pushed mathematicians toward vector and matrix language.</w:t>
      </w:r>
    </w:p>
    <w:bookmarkStart w:id="139" w:name="X9f5cd1618c1c92a742727e7b8cf53a415009713"/>
    <w:p>
      <w:pPr>
        <w:pStyle w:val="Heading3"/>
      </w:pPr>
      <w:r>
        <w:t xml:space="preserve">13.1 Vectors are directed segments generalized</w:t>
      </w:r>
    </w:p>
    <w:p>
      <w:pPr>
        <w:pStyle w:val="FirstParagraph"/>
      </w:pPr>
      <w:r>
        <w:t xml:space="preserve">A vector in the plane or in space is a directed segment understood up to translation. Its key data are magnitude and direction. Addition is still head-to-tail composition, exactly as earlier.</w:t>
      </w:r>
    </w:p>
    <w:p>
      <w:pPr>
        <w:pStyle w:val="BodyText"/>
      </w:pPr>
      <w:r>
        <w:t xml:space="preserve">This is important: higher mathematics often does not replace earlier ideas so much as enlarge their habitat. The line taught you directed length. The plane and space teach you directed displacement.</w:t>
      </w:r>
    </w:p>
    <w:bookmarkEnd w:id="139"/>
    <w:bookmarkStart w:id="140" w:name="magnitude-becomes-a-norm"/>
    <w:p>
      <w:pPr>
        <w:pStyle w:val="Heading3"/>
      </w:pPr>
      <w:r>
        <w:t xml:space="preserve">13.2 Magnitude becomes a norm</w:t>
      </w:r>
    </w:p>
    <w:p>
      <w:pPr>
        <w:pStyle w:val="FirstParagraph"/>
      </w:pPr>
      <w:r>
        <w:t xml:space="preserve">In Euclidean space, the length of a vector is given by the Pythagorean norm</w:t>
      </w:r>
    </w:p>
    <w:p>
      <w:pPr>
        <w:pStyle w:val="BodyText"/>
      </w:pPr>
      <w:r>
        <w:t xml:space="preserve">|v| = √(v· v).</w:t>
      </w:r>
    </w:p>
    <w:p>
      <w:pPr>
        <w:pStyle w:val="BodyText"/>
      </w:pPr>
      <w:r>
        <w:t xml:space="preserve">That formula is not just algebraic syntax. It encodes the invariant preserved by rotations. If you rotate a vector, its norm stays the same.</w:t>
      </w:r>
    </w:p>
    <w:p>
      <w:pPr>
        <w:pStyle w:val="BodyText"/>
      </w:pPr>
      <w:r>
        <w:t xml:space="preserve">So again the pattern holds: choose the relevant symmetry group, identify the quantity it preserves, and that preserved quantity becomes the natural measure.</w:t>
      </w:r>
    </w:p>
    <w:bookmarkEnd w:id="140"/>
    <w:bookmarkStart w:id="141" w:name="the-dot-product-measures-alignment"/>
    <w:p>
      <w:pPr>
        <w:pStyle w:val="Heading3"/>
      </w:pPr>
      <w:r>
        <w:t xml:space="preserve">13.3 The dot product measures alignment</w:t>
      </w:r>
    </w:p>
    <w:p>
      <w:pPr>
        <w:pStyle w:val="FirstParagraph"/>
      </w:pPr>
      <w:r>
        <w:t xml:space="preserve">The dot product satisfies</w:t>
      </w:r>
    </w:p>
    <w:p>
      <w:pPr>
        <w:pStyle w:val="BodyText"/>
      </w:pPr>
      <w:r>
        <w:t xml:space="preserve">v· w = |v||w|cosθ.</w:t>
      </w:r>
    </w:p>
    <w:p>
      <w:pPr>
        <w:pStyle w:val="BodyText"/>
      </w:pPr>
      <w:r>
        <w:t xml:space="preserve">This tells you how much one vector points along another. It is projection information wrapped into a scalar.</w:t>
      </w:r>
    </w:p>
    <w:p>
      <w:pPr>
        <w:pStyle w:val="BodyText"/>
      </w:pPr>
      <w:r>
        <w:t xml:space="preserve">You can see this as a refined descendant of similar-triangle geometry. Projection, shadow length, and angle all meet here. It is a bridge object: simultaneously metric, algebraic, and geometric.</w:t>
      </w:r>
    </w:p>
    <w:bookmarkEnd w:id="141"/>
    <w:bookmarkStart w:id="142" w:name="matrices-are-transformation-machines"/>
    <w:p>
      <w:pPr>
        <w:pStyle w:val="BodyText"/>
      </w:pPr>
      <w:r>
        <w:t>The cosine here is not ornamental decoration. It is exactly the projection factor from trigonometry. The dot product is "length times shadow length": one vector measures how much of the other survives when projected onto its direction.</w:t>
      </w:r>
    </w:p>
    <w:p>
      <w:pPr>
        <w:pStyle w:val="Heading3"/>
      </w:pPr>
      <w:r>
        <w:t xml:space="preserve">13.4 Matrices are transformation machines</w:t>
      </w:r>
    </w:p>
    <w:p>
      <w:pPr>
        <w:pStyle w:val="FirstParagraph"/>
      </w:pPr>
      <w:r>
        <w:t xml:space="preserve">A matrix is best understood first as an action, not an array of numbers. It is a machine that stretches, rotates, reflects, shears, or otherwise linearly transforms vectors.</w:t>
      </w:r>
    </w:p>
    <w:p>
      <w:pPr>
        <w:pStyle w:val="BodyText"/>
      </w:pPr>
      <w:r>
        <w:t xml:space="preserve">Matrix multiplication then means composition of machines: do one transformation, then another.</w:t>
      </w:r>
    </w:p>
    <w:p>
      <w:pPr>
        <w:pStyle w:val="BodyText"/>
      </w:pPr>
      <w:r>
        <w:t xml:space="preserve">This is also where you learn a valuable lesson about commutativity failing. In three dimensions, rotating around the x-axis and then the y-axis does not usually match the reverse order. Geometry explains the algebraic noncommutativity instantly.</w:t>
      </w:r>
    </w:p>
    <w:bookmarkEnd w:id="142"/>
    <w:bookmarkStart w:id="143" w:name="historical-note-why-this-language-won"/>
    <w:p>
      <w:pPr>
        <w:pStyle w:val="Heading3"/>
      </w:pPr>
      <w:r>
        <w:t>13.5 Determinant: area, volume, and orientation change</w:t>
      </w:r>
    </w:p>
    <w:p>
      <w:pPr>
        <w:pStyle w:val="FirstParagraph"/>
      </w:pPr>
      <w:r>
        <w:t>Apply a matrix to a unit square. It becomes a parallelogram. The signed area of that parallelogram is the determinant.</w:t>
      </w:r>
    </w:p>
    <w:p>
      <w:pPr>
        <w:pStyle w:val="BodyText"/>
      </w:pPr>
      <w:r>
        <w:t>If det(A)=2, every area is doubled. If det(A)=-1, area is preserved but orientation flips, like a mirror. If det(A)=0, some direction collapses completely and the plane is squashed onto a line.</w:t>
      </w:r>
    </w:p>
    <w:p>
      <w:pPr>
        <w:pStyle w:val="BodyText"/>
      </w:pPr>
      <w:r>
        <w:t>This is a perfect example of a number being an invariant summary of a transformation. It tells you, in one stroke, how much the machine scales oriented area or volume.</w:t>
      </w:r>
    </w:p>
    <w:p>
      <w:pPr>
        <w:pStyle w:val="Heading3"/>
      </w:pPr>
      <w:r>
        <w:t>13.6 Eigenvectors and eigenvalues: directions the machine treats simply</w:t>
      </w:r>
    </w:p>
    <w:p>
      <w:pPr>
        <w:pStyle w:val="FirstParagraph"/>
      </w:pPr>
      <w:r>
        <w:t>Most directions get turned as well as stretched. An eigenvector is different: it is a direction that lands back on its own line after the transformation. The accompanying eigenvalue says by what factor it was stretched or reversed.</w:t>
      </w:r>
    </w:p>
    <w:p>
      <w:pPr>
        <w:pStyle w:val="BodyText"/>
      </w:pPr>
      <w:r>
        <w:t>That is why eigenvectors matter everywhere. They are the natural modes of a system - directions, states, or patterns that the machine does not mix with others. Vibrating strings, stability analysis, quantum systems, principal components in data, and many differential equations all care about these privileged directions.</w:t>
      </w:r>
    </w:p>
    <w:p>
      <w:pPr>
        <w:pStyle w:val="Heading3"/>
      </w:pPr>
      <w:r>
        <w:t>13.7 Historical note: why this language won</w:t>
      </w:r>
    </w:p>
    <w:p>
      <w:pPr>
        <w:pStyle w:val="FirstParagraph"/>
      </w:pPr>
      <w:r>
        <w:t xml:space="preserve">Coordinate geometry from Descartes and Fermat made algebraic representations of geometric objects natural. Mechanics and later electromagnetism needed vector quantities. Matrices emerged in the nineteenth century as an efficient language for linear systems and transformations. By the time of modern physics, these tools were unavoidable.</w:t>
      </w:r>
    </w:p>
    <w:p>
      <w:pPr>
        <w:pStyle w:val="BodyText"/>
      </w:pPr>
      <w:r>
        <w:t xml:space="preserve">The key continuity with earlier chapters is easy to miss if vectors are taught as column bookkeeping from day one. They are really the natural grown-up form of directed segment geometry.</w:t>
      </w:r>
    </w:p>
    <w:bookmarkEnd w:id="143"/>
    <w:bookmarkStart w:id="144" w:name="thought-experiments-13"/>
    <w:p>
      <w:pPr>
        <w:pStyle w:val="Heading3"/>
      </w:pPr>
      <w:r>
        <w:t>13.8 Thought experiments</w:t>
      </w:r>
    </w:p>
    <w:p>
      <w:pPr>
        <w:pStyle w:val="Compact"/>
        <w:numPr>
          <w:ilvl w:val="0"/>
          <w:numId w:val="1055"/>
        </w:numPr>
      </w:pPr>
      <w:r>
        <w:t xml:space="preserve">Push a box north with one force and east with another. The combined effect is vector addition.</w:t>
      </w:r>
    </w:p>
    <w:p>
      <w:pPr>
        <w:pStyle w:val="Compact"/>
        <w:numPr>
          <w:ilvl w:val="0"/>
          <w:numId w:val="1055"/>
        </w:numPr>
      </w:pPr>
      <w:r>
        <w:t xml:space="preserve">Rotate a book about two different axes in different orders. Feel the noncommutativity in your hands.</w:t>
      </w:r>
    </w:p>
    <w:p>
      <w:pPr>
        <w:pStyle w:val="Compact"/>
        <w:numPr>
          <w:ilvl w:val="0"/>
          <w:numId w:val="1055"/>
        </w:numPr>
      </w:pPr>
      <w:r>
        <w:t xml:space="preserve">Ask which quantities survive rotation. Length and angle do; raw coordinates do not.</w:t>
      </w:r>
    </w:p>
    <w:bookmarkEnd w:id="144"/>
    <w:bookmarkEnd w:id="145"/>
    <w:bookmarkEnd w:id="146"/>
    <w:bookmarkStart w:id="172" w:name="part-iv.-curves-change-and-calculus"/>
    <w:p>
      <w:pPr>
        <w:pStyle w:val="PartTitle"/>
        <w:pageBreakBefore/>
        <w:jc w:val="center"/>
      </w:pPr>
      <w:r>
        <w:t xml:space="preserve">Part IV. Curves, change, and calculus</w:t>
      </w:r>
    </w:p>
    <w:bookmarkStart w:id="153" w:name="Xf4af12c19f0b2dd1c50a42a00d46adbbbf3a21b"/>
    <w:p>
      <w:pPr>
        <w:pStyle w:val="Heading2"/>
      </w:pPr>
      <w:r>
        <w:t>Interlude B. Coordinates, equations, and the great translation between shape and symbol</w:t>
      </w:r>
    </w:p>
    <w:p>
      <w:pPr>
        <w:pStyle w:val="BlockText"/>
      </w:pPr>
      <w:r>
        <w:t>Problem this interlude solves. The earlier revision treated graphs and functions well enough once they appeared, but it still underexplained the bridge from pure geometry to equation-based thinking. Picture to keep in mind. A point in the plane getting an address, then a whole curve being described by a condition on those addresses. Historical pressure. Descartes and Fermat turned geometry and algebra into translations of one another, and that move cleared the runway for modern calculus and physics.</w:t>
      </w:r>
    </w:p>
    <w:p>
      <w:pPr>
        <w:pStyle w:val="Heading3"/>
      </w:pPr>
      <w:r>
        <w:t>B.1 Before coordinates, geometry and algebra spoke different dialects</w:t>
      </w:r>
    </w:p>
    <w:p>
      <w:pPr>
        <w:pStyle w:val="FirstParagraph"/>
      </w:pPr>
      <w:r>
        <w:t>Synthetic geometry reasons directly with shapes. Algebra reasons with symbols. Coordinates are the translator. They let you speak about a geometric point with numbers and about an algebraic equation with a shape.</w:t>
      </w:r>
    </w:p>
    <w:p>
      <w:pPr>
        <w:pStyle w:val="BodyText"/>
      </w:pPr>
      <w:r>
        <w:t>That was one of the great upgrades in mathematical history. Once curves could be expressed as equations, tangents, areas, intersections, and motion became susceptible to algebraic attack.</w:t>
      </w:r>
    </w:p>
    <w:p>
      <w:pPr>
        <w:pStyle w:val="Heading3"/>
      </w:pPr>
      <w:r>
        <w:t>B.2 A point gets an address</w:t>
      </w:r>
    </w:p>
    <w:p>
      <w:pPr>
        <w:pStyle w:val="FirstParagraph"/>
      </w:pPr>
      <w:r>
        <w:t>Choose two perpendicular axes and choose units on them. Then a point is described by an ordered pair (x, y): its signed horizontal and vertical distances from the origin.</w:t>
      </w:r>
    </w:p>
    <w:p>
      <w:pPr>
        <w:pStyle w:val="BodyText"/>
      </w:pPr>
      <w:r>
        <w:t>Notice the echo of earlier chapters. A coordinate is not the point itself. It is a description of the point relative to chosen reference lines and chosen units. Change the axes and the numerical address changes even if the point does not. Already you can hear the later relativity theme: description can vary while structure stays put.</w:t>
      </w:r>
    </w:p>
    <w:p>
      <w:pPr>
        <w:pStyle w:val="Heading3"/>
      </w:pPr>
      <w:r>
        <w:t>B.3 Equation as locus, not just a sentence to solve</w:t>
      </w:r>
    </w:p>
    <w:p>
      <w:pPr>
        <w:pStyle w:val="FirstParagraph"/>
      </w:pPr>
      <w:r>
        <w:t>An equation in two variables is best understood first as a selection rule for points.</w:t>
      </w:r>
    </w:p>
    <w:p>
      <w:pPr>
        <w:pStyle w:val="Compact"/>
      </w:pPr>
      <w:r>
        <w:t>x + y = 1 means: all points whose horizontal and vertical coordinates add to 1.</w:t>
      </w:r>
    </w:p>
    <w:p>
      <w:pPr>
        <w:pStyle w:val="Compact"/>
      </w:pPr>
      <w:r>
        <w:t>x^2 + y^2 = 1 means: all points one unit from the origin.</w:t>
      </w:r>
    </w:p>
    <w:p>
      <w:pPr>
        <w:pStyle w:val="Compact"/>
      </w:pPr>
      <w:r>
        <w:t>y = 2x + 1 means: all points lying on a line with slope 2 and intercept 1.</w:t>
      </w:r>
    </w:p>
    <w:p>
      <w:pPr>
        <w:pStyle w:val="BodyText"/>
      </w:pPr>
      <w:r>
        <w:t>This older geometric word locus is worth keeping. A locus is the set of all points satisfying a condition. That is what an equation draws.</w:t>
      </w:r>
    </w:p>
    <w:p>
      <w:pPr>
        <w:jc w:val="center"/>
      </w:pPr>
      <w:r>
        <w:drawing>
          <wp:inline>
            <wp:extent cx="5394960" cy="1948674"/>
            <wp:docPr id="4" name="Picture 4"/>
            <wp:cNvGraphicFramePr>
              <a:graphicFrameLocks noChangeAspect="1"/>
            </wp:cNvGraphicFramePr>
            <a:graphic>
              <a:graphicData uri="http://schemas.openxmlformats.org/drawingml/2006/picture">
                <pic:pic>
                  <pic:nvPicPr>
                    <pic:cNvPr id="0" name="fig_coordinate_bridge.png"/>
                    <pic:cNvPicPr/>
                  </pic:nvPicPr>
                  <pic:blipFill>
                    <a:blip r:embed="rId13"/>
                    <a:stretch>
                      <a:fillRect/>
                    </a:stretch>
                  </pic:blipFill>
                  <pic:spPr>
                    <a:xfrm>
                      <a:off x="0" y="0"/>
                      <a:ext cx="5394960" cy="1948674"/>
                    </a:xfrm>
                    <a:prstGeom prst="rect"/>
                  </pic:spPr>
                </pic:pic>
              </a:graphicData>
            </a:graphic>
          </wp:inline>
        </w:drawing>
      </w:r>
    </w:p>
    <w:p>
      <w:pPr>
        <w:pStyle w:val="ImageCaption"/>
        <w:jc w:val="center"/>
      </w:pPr>
      <w:r>
        <w:t>Figure. Coordinates turn points into addresses, equations into loci, and solving into intersection.</w:t>
      </w:r>
    </w:p>
    <w:p>
      <w:pPr>
        <w:pStyle w:val="Heading3"/>
      </w:pPr>
      <w:r>
        <w:t>B.4 Solving becomes intersection</w:t>
      </w:r>
    </w:p>
    <w:p>
      <w:pPr>
        <w:pStyle w:val="FirstParagraph"/>
      </w:pPr>
      <w:r>
        <w:t>Once equations are seen as loci, solving stops looking like isolated symbol-shuffling. To solve two conditions at once is to find the points where their loci intersect.</w:t>
      </w:r>
    </w:p>
    <w:p>
      <w:pPr>
        <w:pStyle w:val="BodyText"/>
      </w:pPr>
      <w:r>
        <w:t>This reframes many standard tasks. A system of equations is an intersection problem. A polynomial root is where the graph y = p(x) meets the x-axis. Optimization problems become questions about where a family of constraints touches a curve or surface.</w:t>
      </w:r>
    </w:p>
    <w:p>
      <w:pPr>
        <w:pStyle w:val="Heading3"/>
      </w:pPr>
      <w:r>
        <w:t>B.5 One curve, many descriptions: explicit, implicit, and parametric</w:t>
      </w:r>
    </w:p>
    <w:p>
      <w:pPr>
        <w:pStyle w:val="FirstParagraph"/>
      </w:pPr>
      <w:r>
        <w:t>The same geometric object can be described in more than one algebraic language. That is not redundancy. It is leverage.</w:t>
      </w:r>
    </w:p>
    <w:p>
      <w:pPr>
        <w:pStyle w:val="BodyText"/>
      </w:pPr>
      <w:r>
        <w:t>A circle may be given implicitly as x^2 + y^2 = 1. If you solve for y, you get y = sqrt(1 - x^2) or y = -sqrt(1 - x^2), which splits the circle into two explicit branches. Or you can describe a moving point parametrically by x = cos t and y = sin t, which packages the whole circle as a motion.</w:t>
      </w:r>
    </w:p>
    <w:p>
      <w:pPr>
        <w:pStyle w:val="BodyText"/>
      </w:pPr>
      <w:r>
        <w:t>Each description reveals different structure. Explicit form is good for seeing output as a function of input. Implicit form is good for shared constraints and symmetry. Parametric form is good for motion, tracing, and physics.</w:t>
      </w:r>
    </w:p>
    <w:p>
      <w:pPr>
        <w:pStyle w:val="BodyText"/>
      </w:pPr>
      <w:r>
        <w:t>A mature learner stops asking which form is the real one. The real one is the curve. The formulas are coordinate languages that illuminate different aspects of it.</w:t>
      </w:r>
    </w:p>
    <w:p>
      <w:pPr>
        <w:pStyle w:val="Heading3"/>
      </w:pPr>
      <w:r>
        <w:t>B.6 Another lens: machine view and constraint view</w:t>
      </w:r>
    </w:p>
    <w:p>
      <w:pPr>
        <w:pStyle w:val="FirstParagraph"/>
      </w:pPr>
      <w:r>
        <w:t>There are two healthy ways to look at an equation.</w:t>
      </w:r>
    </w:p>
    <w:p>
      <w:pPr>
        <w:pStyle w:val="Compact"/>
      </w:pPr>
      <w:r>
        <w:t>Machine view: y = f(x) tells you how an input is transformed into an output.</w:t>
      </w:r>
    </w:p>
    <w:p>
      <w:pPr>
        <w:pStyle w:val="Compact"/>
      </w:pPr>
      <w:r>
        <w:t>Constraint view: F(x, y) = 0 tells you which pairs are allowed to coexist.</w:t>
      </w:r>
    </w:p>
    <w:p>
      <w:pPr>
        <w:pStyle w:val="BodyText"/>
      </w:pPr>
      <w:r>
        <w:t>Neither view is superior in all situations. Function-thinking becomes central in calculus, but constraint-thinking becomes central in geometry, optimization, implicit curves, and physics. Mature intuition can move between them.</w:t>
      </w:r>
    </w:p>
    <w:p>
      <w:pPr>
        <w:pStyle w:val="Heading3"/>
      </w:pPr>
      <w:r>
        <w:t>B.7 Historical note: analytic geometry changed the landscape</w:t>
      </w:r>
    </w:p>
    <w:p>
      <w:pPr>
        <w:pStyle w:val="FirstParagraph"/>
      </w:pPr>
      <w:r>
        <w:t>Seventeenth-century mathematics was transformed when Rene Descartes and Pierre de Fermat realized that geometry could be coordinatized and algebra could be geometrized. The old Greek concern for exact figure and the newer symbolic methods no longer had to live in separate houses. Newton and Leibniz inherited exactly that fused landscape.</w:t>
      </w:r>
    </w:p>
    <w:p>
      <w:pPr>
        <w:pStyle w:val="Heading3"/>
      </w:pPr>
      <w:r>
        <w:t>B.8 Why this bridge matters for the rest of the book</w:t>
      </w:r>
    </w:p>
    <w:p>
      <w:pPr>
        <w:pStyle w:val="FirstParagraph"/>
      </w:pPr>
      <w:r>
        <w:t>Without coordinates, a graph is just a picture. With coordinates, the picture becomes computable and the computation becomes visible. That bridge carries nearly everything that follows: functions as curves, slope as rate, derivative as local line, integral as accumulated area, and later physics where the choice of coordinates can change while invariants remain.</w:t>
      </w:r>
    </w:p>
    <w:p>
      <w:pPr>
        <w:pStyle w:val="Heading3"/>
      </w:pPr>
      <w:r>
        <w:t>B.9 Thought experiments</w:t>
      </w:r>
    </w:p>
    <w:p>
      <w:pPr>
        <w:pStyle w:val="Compact"/>
      </w:pPr>
      <w:r>
        <w:t>Describe the same point using a new origin. What changes and what stays fixed?</w:t>
      </w:r>
    </w:p>
    <w:p>
      <w:pPr>
        <w:pStyle w:val="Compact"/>
      </w:pPr>
      <w:r>
        <w:t>Imagine the circle x^2 + y^2 = 1. Why does that single equation already contain infinitely many points?</w:t>
      </w:r>
    </w:p>
    <w:p>
      <w:pPr>
        <w:pStyle w:val="Compact"/>
      </w:pPr>
      <w:r>
        <w:t>Take y = x^2 and y = 1. See the solutions not as symbols first, but as the places where two geometric stories cross.</w:t>
      </w:r>
    </w:p>
    <w:p>
      <w:pPr>
        <w:pStyle w:val="Heading2"/>
      </w:pPr>
      <w:r>
        <w:t xml:space="preserve">14. Functions as geometric objects: rules, curves, and machines you can operate on</w:t>
      </w:r>
    </w:p>
    <w:p>
      <w:pPr>
        <w:pStyle w:val="BlockText"/>
        <w:shd w:val="clear" w:color="auto" w:fill="F2F5F9"/>
        <w:pBdr>
          <w:left w:val="single" w:sz="10" w:space="4" w:color="9AAFC4"/>
        </w:pBdr>
      </w:pPr>
      <w:r>
        <w:rPr>
          <w:b/>
          <w:bCs/>
        </w:rPr>
        <w:t xml:space="preserve">Problem this section solves.</w:t>
      </w:r>
      <w:r>
        <w:t xml:space="preserve"> </w:t>
      </w:r>
      <w:r>
        <w:t xml:space="preserve">Calculus does not act on isolated numbers; it acts on functions. So functions must become objects in their own right.</w:t>
      </w:r>
      <w:r>
        <w:t xml:space="preserve"> </w:t>
      </w:r>
      <w:r>
        <w:rPr>
          <w:b/>
          <w:bCs/>
        </w:rPr>
        <w:t xml:space="preserve">Picture to keep in mind.</w:t>
      </w:r>
      <w:r>
        <w:t xml:space="preserve"> </w:t>
      </w:r>
      <w:r>
        <w:t xml:space="preserve">A machine that takes an input, returns an output, and can itself be shifted, stretched, composed, or inverted.</w:t>
      </w:r>
      <w:r>
        <w:t xml:space="preserve"> </w:t>
      </w:r>
      <w:r>
        <w:rPr>
          <w:b/>
          <w:bCs/>
        </w:rPr>
        <w:t xml:space="preserve">Historical pressure.</w:t>
      </w:r>
      <w:r>
        <w:t xml:space="preserve"> </w:t>
      </w:r>
      <w:r>
        <w:t xml:space="preserve">From Euler onward, mathematics increasingly treated laws of dependence, not just static quantities, as primary.</w:t>
      </w:r>
    </w:p>
    <w:bookmarkStart w:id="147" w:name="the-mapping-itself-is-an-object"/>
    <w:p>
      <w:pPr>
        <w:pStyle w:val="Heading3"/>
      </w:pPr>
      <w:r>
        <w:t xml:space="preserve">14.1 The mapping itself is an object</w:t>
      </w:r>
    </w:p>
    <w:p>
      <w:pPr>
        <w:pStyle w:val="FirstParagraph"/>
      </w:pPr>
      <w:r>
        <w:t xml:space="preserve">A function is a rule assigning each allowed input exactly one output. But the crucial conceptual jump is this: the rule itself can be studied, compared, added, composed, and transformed.</w:t>
      </w:r>
    </w:p>
    <w:p>
      <w:pPr>
        <w:pStyle w:val="BodyText"/>
      </w:pPr>
      <w:r>
        <w:t xml:space="preserve">This is the moment arithmetic becomes a theory of processes and shapes.</w:t>
      </w:r>
    </w:p>
    <w:p>
      <w:pPr>
        <w:pStyle w:val="BodyText"/>
      </w:pPr>
      <w:r>
        <w:t xml:space="preserve">Up to now we have often spoken in verbs: move, scale, rotate. Now we package such behavior into named objects f, g, h. That is not mere notation convenience. It is a deep change in level. You are now manipulating transformations themselves.</w:t>
      </w:r>
    </w:p>
    <w:bookmarkEnd w:id="147"/>
    <w:bookmarkStart w:id="148" w:name="the-graph-makes-the-function-visible"/>
    <w:p>
      <w:pPr>
        <w:pStyle w:val="Heading3"/>
      </w:pPr>
      <w:r>
        <w:t>14.2 A function does not need a formula</w:t>
      </w:r>
    </w:p>
    <w:p>
      <w:pPr>
        <w:pStyle w:val="FirstParagraph"/>
      </w:pPr>
      <w:r>
        <w:t>School often quietly identifies “function” with “nice algebraic formula.” That is too narrow. A function can be a lookup table, an algorithm, a geometric construction, a thermostat rule, or a black-box device.</w:t>
      </w:r>
    </w:p>
    <w:p>
      <w:pPr>
        <w:pStyle w:val="BodyText"/>
      </w:pPr>
      <w:r>
        <w:t>The essence is not symbolic elegance. The essence is single-valued dependence: once the input is fixed, the output is fixed.</w:t>
      </w:r>
    </w:p>
    <w:p>
      <w:pPr>
        <w:pStyle w:val="BodyText"/>
      </w:pPr>
      <w:r>
        <w:t>This matters because many of the most important functions in science are defined implicitly, numerically, recursively, or experimentally. Calculus still studies them. Continuity, monotonicity, periodicity, and invertibility do not require a tidy closed form.</w:t>
      </w:r>
    </w:p>
    <w:p>
      <w:pPr>
        <w:pStyle w:val="Heading3"/>
      </w:pPr>
      <w:r>
        <w:t>14.3 The graph makes the function visible</w:t>
      </w:r>
    </w:p>
    <w:p>
      <w:pPr>
        <w:pStyle w:val="FirstParagraph"/>
      </w:pPr>
      <w:r>
        <w:t xml:space="preserve">The graph of f is the set of points (x,f(x)). That turns a rule into a curve. Once that happens, geometric intuition can re-enter.</w:t>
      </w:r>
    </w:p>
    <w:p>
      <w:pPr>
        <w:pStyle w:val="Compact"/>
        <w:numPr>
          <w:ilvl w:val="0"/>
          <w:numId w:val="1056"/>
        </w:numPr>
      </w:pPr>
      <w:r>
        <w:t xml:space="preserve">f(x)+c shifts the graph up.</w:t>
      </w:r>
    </w:p>
    <w:p>
      <w:pPr>
        <w:pStyle w:val="Compact"/>
        <w:numPr>
          <w:ilvl w:val="0"/>
          <w:numId w:val="1056"/>
        </w:numPr>
      </w:pPr>
      <w:r>
        <w:t xml:space="preserve">f(x-c) shifts it right.</w:t>
      </w:r>
    </w:p>
    <w:p>
      <w:pPr>
        <w:pStyle w:val="Compact"/>
        <w:numPr>
          <w:ilvl w:val="0"/>
          <w:numId w:val="1056"/>
        </w:numPr>
      </w:pPr>
      <w:r>
        <w:t xml:space="preserve">cf(x) stretches vertically.</w:t>
      </w:r>
    </w:p>
    <w:p>
      <w:pPr>
        <w:pStyle w:val="Compact"/>
        <w:numPr>
          <w:ilvl w:val="0"/>
          <w:numId w:val="1056"/>
        </w:numPr>
      </w:pPr>
      <w:r>
        <w:t xml:space="preserve">f(cx) compresses horizontally.</w:t>
      </w:r>
    </w:p>
    <w:p>
      <w:pPr>
        <w:pStyle w:val="FirstParagraph"/>
      </w:pPr>
      <w:r>
        <w:t xml:space="preserve">This is the same translation and scaling language from the early chapters, but now applied to entire curves rather than single segments.</w:t>
      </w:r>
    </w:p>
    <w:p>
      <w:pPr>
        <w:pStyle w:val="BodyText"/>
      </w:pPr>
      <w:r>
        <w:t xml:space="preserve">A learner who struggles with pure symbolic function notation often benefits enormously from this shift. A function is not just a formula. It is a whole geometric object.</w:t>
      </w:r>
    </w:p>
    <w:bookmarkEnd w:id="148"/>
    <w:bookmarkStart w:id="149" w:name="X26ec79fdfed5696a23a1aa84dc012de556d8b9e"/>
    <w:p>
      <w:pPr>
        <w:pStyle w:val="Heading3"/>
      </w:pPr>
      <w:r>
        <w:t>14.4 Composition is feeding one machine into another</w:t>
      </w:r>
    </w:p>
    <w:p>
      <w:pPr>
        <w:pStyle w:val="FirstParagraph"/>
      </w:pPr>
      <w:r>
        <w:t xml:space="preserve">If (f∘ g)(x)=f(g(x)), then the output of g becomes the input of f.</w:t>
      </w:r>
    </w:p>
    <w:p>
      <w:pPr>
        <w:pStyle w:val="BodyText"/>
      </w:pPr>
      <w:r>
        <w:t xml:space="preserve">This is important enough to slow down. Composition is not multiplication. It is not addition. It is process chaining.</w:t>
      </w:r>
    </w:p>
    <w:p>
      <w:pPr>
        <w:pStyle w:val="BodyText"/>
      </w:pPr>
      <w:r>
        <w:t xml:space="preserve">In the language of earlier chapters, composition of functions is to functions what composition of translations was to arrows and what composition of dilations was to scale factors. The same idea keeps returning at higher levels.</w:t>
      </w:r>
    </w:p>
    <w:bookmarkEnd w:id="149"/>
    <w:bookmarkStart w:id="150" w:name="inverse-functions-and-reflection"/>
    <w:p>
      <w:pPr>
        <w:pStyle w:val="Heading3"/>
      </w:pPr>
      <w:r>
        <w:t>14.5 Inverse functions and reflection</w:t>
      </w:r>
    </w:p>
    <w:p>
      <w:pPr>
        <w:pStyle w:val="FirstParagraph"/>
      </w:pPr>
      <w:r>
        <w:t xml:space="preserve">If f can be undone, the inverse function f^(-1) satisfies f^(-1)(f(x))=x. Graphically, the curve of f^(-1) is the reflection of the graph of f across the line y=x.</w:t>
      </w:r>
    </w:p>
    <w:p>
      <w:pPr>
        <w:pStyle w:val="BodyText"/>
      </w:pPr>
      <w:r>
        <w:t xml:space="preserve">That reflection picture is not cosmetic. It encodes a structural truth: inverse functions swap the roles of input and output.</w:t>
      </w:r>
    </w:p>
    <w:p>
      <w:pPr>
        <w:pStyle w:val="BodyText"/>
      </w:pPr>
      <w:r>
        <w:t xml:space="preserve">This will matter for roots, logarithms, inverse trig functions, and beyond. All are undo-operations living in function space.</w:t>
      </w:r>
    </w:p>
    <w:bookmarkEnd w:id="150"/>
    <w:bookmarkStart w:id="151" w:name="X1abac73a9876fd10a4e1d05971d115a42b33ff5"/>
    <w:p>
      <w:pPr>
        <w:pStyle w:val="Heading3"/>
      </w:pPr>
      <w:r>
        <w:t>14.6 Historical note: Euler and the rise of function-thinking</w:t>
      </w:r>
    </w:p>
    <w:p>
      <w:pPr>
        <w:pStyle w:val="FirstParagraph"/>
      </w:pPr>
      <w:r>
        <w:t xml:space="preserve">The modern explicit language of functions became especially prominent in the eighteenth century, with Euler playing a central role. Later mathematicians tightened definitions, but Euler’s instinct was transformative: mathematics should not only study quantities, but also the laws by which quantities depend on one another.</w:t>
      </w:r>
    </w:p>
    <w:p>
      <w:pPr>
        <w:pStyle w:val="BodyText"/>
      </w:pPr>
      <w:r>
        <w:t xml:space="preserve">That is why calculus, differential equations, and modern analysis feel like they live in the world of functions. They do.</w:t>
      </w:r>
    </w:p>
    <w:bookmarkEnd w:id="151"/>
    <w:bookmarkStart w:id="152" w:name="thought-experiments-14"/>
    <w:p>
      <w:pPr>
        <w:pStyle w:val="Heading3"/>
      </w:pPr>
      <w:r>
        <w:t>14.7 Thought experiments</w:t>
      </w:r>
    </w:p>
    <w:p>
      <w:pPr>
        <w:pStyle w:val="Compact"/>
        <w:numPr>
          <w:ilvl w:val="0"/>
          <w:numId w:val="1057"/>
        </w:numPr>
      </w:pPr>
      <w:r>
        <w:t xml:space="preserve">Take a thermostat rule: input room temperature, output heater response. That is a function, even without a simple formula.</w:t>
      </w:r>
    </w:p>
    <w:p>
      <w:pPr>
        <w:pStyle w:val="Compact"/>
        <w:numPr>
          <w:ilvl w:val="0"/>
          <w:numId w:val="1057"/>
        </w:numPr>
      </w:pPr>
      <w:r>
        <w:t xml:space="preserve">Reflect a graph across the diagonal and see how the input-output roles swap.</w:t>
      </w:r>
    </w:p>
    <w:p>
      <w:pPr>
        <w:pStyle w:val="Compact"/>
        <w:numPr>
          <w:ilvl w:val="0"/>
          <w:numId w:val="1057"/>
        </w:numPr>
      </w:pPr>
      <w:r>
        <w:t xml:space="preserve">Compose</w:t>
      </w:r>
      <w:r>
        <w:t xml:space="preserve"> </w:t>
      </w:r>
      <w:r>
        <w:t xml:space="preserve">“</w:t>
      </w:r>
      <w:r>
        <w:t xml:space="preserve">double</w:t>
      </w:r>
      <w:r>
        <w:t xml:space="preserve">”</w:t>
      </w:r>
      <w:r>
        <w:t xml:space="preserve"> </w:t>
      </w:r>
      <w:r>
        <w:t xml:space="preserve">with</w:t>
      </w:r>
      <w:r>
        <w:t xml:space="preserve"> </w:t>
      </w:r>
      <w:r>
        <w:t xml:space="preserve">“</w:t>
      </w:r>
      <w:r>
        <w:t xml:space="preserve">add three.</w:t>
      </w:r>
      <w:r>
        <w:t xml:space="preserve">”</w:t>
      </w:r>
      <w:r>
        <w:t xml:space="preserve"> </w:t>
      </w:r>
      <w:r>
        <w:t xml:space="preserve">Compare the result to composing them in reverse. Not the same. Composition is generally not commutative.</w:t>
      </w:r>
    </w:p>
    <w:bookmarkEnd w:id="152"/>
    <w:bookmarkEnd w:id="153"/>
    <w:bookmarkStart w:id="160" w:name="X2a7954f65905186ea0b30c07d88e688a23dd169"/>
    <w:p>
      <w:pPr>
        <w:pStyle w:val="Heading2"/>
      </w:pPr>
      <w:r>
        <w:t xml:space="preserve">15. Polynomials: built from shifts, scalings, and repeated multiplication</w:t>
      </w:r>
    </w:p>
    <w:p>
      <w:pPr>
        <w:pStyle w:val="BlockText"/>
        <w:shd w:val="clear" w:color="auto" w:fill="F2F5F9"/>
        <w:pBdr>
          <w:left w:val="single" w:sz="10" w:space="4" w:color="9AAFC4"/>
        </w:pBdr>
      </w:pPr>
      <w:r>
        <w:rPr>
          <w:b/>
          <w:bCs/>
        </w:rPr>
        <w:t xml:space="preserve">Problem this section solves.</w:t>
      </w:r>
      <w:r>
        <w:t xml:space="preserve"> </w:t>
      </w:r>
      <w:r>
        <w:t xml:space="preserve">We need a class of functions simple enough to understand deeply and rich enough to approximate much harder ones.</w:t>
      </w:r>
      <w:r>
        <w:t xml:space="preserve"> </w:t>
      </w:r>
      <w:r>
        <w:rPr>
          <w:b/>
          <w:bCs/>
        </w:rPr>
        <w:t xml:space="preserve">Picture to keep in mind.</w:t>
      </w:r>
      <w:r>
        <w:t xml:space="preserve"> </w:t>
      </w:r>
      <w:r>
        <w:t xml:space="preserve">A curve assembled from basic building blocks: powers, scaling, and translation.</w:t>
      </w:r>
      <w:r>
        <w:t xml:space="preserve"> </w:t>
      </w:r>
      <w:r>
        <w:rPr>
          <w:b/>
          <w:bCs/>
        </w:rPr>
        <w:t xml:space="preserve">Historical pressure.</w:t>
      </w:r>
      <w:r>
        <w:t xml:space="preserve"> </w:t>
      </w:r>
      <w:r>
        <w:t xml:space="preserve">Equation solving, algebraic curves, and later Taylor approximation made polynomials central.</w:t>
      </w:r>
    </w:p>
    <w:bookmarkStart w:id="154" w:name="Xec54b216047aaa3076631e1de1784715d37b104"/>
    <w:p>
      <w:pPr>
        <w:pStyle w:val="Heading3"/>
      </w:pPr>
      <w:r>
        <w:t xml:space="preserve">15.1 A polynomial is a constructed transformation</w:t>
      </w:r>
    </w:p>
    <w:p>
      <w:pPr>
        <w:pStyle w:val="FirstParagraph"/>
      </w:pPr>
      <w:r>
        <w:t xml:space="preserve">A polynomial such as</w:t>
      </w:r>
    </w:p>
    <w:p>
      <w:pPr>
        <w:pStyle w:val="BodyText"/>
      </w:pPr>
      <w:r>
        <w:t xml:space="preserve">p(x)=x^3-2x+5</w:t>
      </w:r>
    </w:p>
    <w:p>
      <w:pPr>
        <w:pStyle w:val="BodyText"/>
      </w:pPr>
      <w:r>
        <w:t xml:space="preserve">is not just a formal expression. It is a recipe built from operations we already understand:</w:t>
      </w:r>
    </w:p>
    <w:p>
      <w:pPr>
        <w:pStyle w:val="Compact"/>
        <w:numPr>
          <w:ilvl w:val="0"/>
          <w:numId w:val="1058"/>
        </w:numPr>
      </w:pPr>
      <w:r>
        <w:t xml:space="preserve">identity input x,</w:t>
      </w:r>
    </w:p>
    <w:p>
      <w:pPr>
        <w:pStyle w:val="Compact"/>
        <w:numPr>
          <w:ilvl w:val="0"/>
          <w:numId w:val="1058"/>
        </w:numPr>
      </w:pPr>
      <w:r>
        <w:t xml:space="preserve">repeated multiplication x^3,</w:t>
      </w:r>
    </w:p>
    <w:p>
      <w:pPr>
        <w:pStyle w:val="Compact"/>
        <w:numPr>
          <w:ilvl w:val="0"/>
          <w:numId w:val="1058"/>
        </w:numPr>
      </w:pPr>
      <w:r>
        <w:t xml:space="preserve">scaling by constants,</w:t>
      </w:r>
    </w:p>
    <w:p>
      <w:pPr>
        <w:pStyle w:val="Compact"/>
        <w:numPr>
          <w:ilvl w:val="0"/>
          <w:numId w:val="1058"/>
        </w:numPr>
      </w:pPr>
      <w:r>
        <w:t xml:space="preserve">addition and subtraction of resulting pieces.</w:t>
      </w:r>
    </w:p>
    <w:p>
      <w:pPr>
        <w:pStyle w:val="FirstParagraph"/>
      </w:pPr>
      <w:r>
        <w:t xml:space="preserve">So a polynomial is a composed machine. That makes it a natural test case for nearly everything in this book: roots, graphs, rates of change, local approximation, and factorization.</w:t>
      </w:r>
    </w:p>
    <w:bookmarkEnd w:id="154"/>
    <w:bookmarkStart w:id="155" w:name="roots-are-where-the-machine-outputs-zero"/>
    <w:p>
      <w:pPr>
        <w:pStyle w:val="Heading3"/>
      </w:pPr>
      <w:r>
        <w:t>15.2 Degree tells the far-away story</w:t>
      </w:r>
    </w:p>
    <w:p>
      <w:pPr>
        <w:pStyle w:val="FirstParagraph"/>
      </w:pPr>
      <w:r>
        <w:t>For large |x|, the highest power dominates. That is why x^5 - 2x + 1 eventually behaves like x^5 and why -3x^4 + x^2 behaves like -3x^4.</w:t>
      </w:r>
    </w:p>
    <w:p>
      <w:pPr>
        <w:pStyle w:val="BodyText"/>
      </w:pPr>
      <w:r>
        <w:t>This is a visual gift. Without solving anything exactly, degree and leading coefficient already tell you how the ends of the graph must point and whether the curve can head in opposite directions or the same direction at far left and far right.</w:t>
      </w:r>
    </w:p>
    <w:p>
      <w:pPr>
        <w:pStyle w:val="BodyText"/>
      </w:pPr>
      <w:r>
        <w:t>Local wiggles come from smaller terms. Global attitude comes from the top power.</w:t>
      </w:r>
    </w:p>
    <w:p>
      <w:pPr>
        <w:pStyle w:val="Heading3"/>
      </w:pPr>
      <w:r>
        <w:t>15.3 Roots are where the machine outputs zero</w:t>
      </w:r>
    </w:p>
    <w:p>
      <w:pPr>
        <w:pStyle w:val="FirstParagraph"/>
      </w:pPr>
      <w:r>
        <w:t xml:space="preserve">When you graph p(x), the roots are the inputs where the curve meets the horizontal axis. That means the output has become zero there.</w:t>
      </w:r>
    </w:p>
    <w:p>
      <w:pPr>
        <w:pStyle w:val="BodyText"/>
      </w:pPr>
      <w:r>
        <w:t xml:space="preserve">This turns factorization into a geometric statement. If x-a is a factor, then the graph has a zero at x=a. Each factor records a shifted origin where the transformation collapses.</w:t>
      </w:r>
    </w:p>
    <w:p>
      <w:pPr>
        <w:pStyle w:val="BodyText"/>
      </w:pPr>
      <w:r>
        <w:t xml:space="preserve">School often teaches factoring as symbolic puzzle-work. Its real content is geometric and functional.</w:t>
      </w:r>
    </w:p>
    <w:bookmarkEnd w:id="155"/>
    <w:bookmarkStart w:id="156" w:name="X920ef472b8d3a4355752da817bd664c90c212ca"/>
    <w:p>
      <w:pPr>
        <w:pStyle w:val="BodyText"/>
      </w:pPr>
      <w:r>
        <w:t>Not every zero looks the same. A simple factor x-a usually means the graph crosses the axis at x=a. A squared factor (x-a)^2 usually means the graph touches the axis and turns back. Higher powers make the contact flatter. This is multiplicity made visible: odd multiplicity tends to cross, even multiplicity tends to bounce, and larger multiplicity means the machine seems to hesitate at the zero.</w:t>
      </w:r>
    </w:p>
    <w:p>
      <w:pPr>
        <w:pStyle w:val="Heading3"/>
      </w:pPr>
      <w:r>
        <w:t>15.4 The dimension insight: abstract polynomials are usually ratio-machines</w:t>
      </w:r>
    </w:p>
    <w:p>
      <w:pPr>
        <w:pStyle w:val="FirstParagraph"/>
      </w:pPr>
      <w:r>
        <w:t xml:space="preserve">This is one of the sharper ideas in the original manuscript and it deserves to be stated with extra clarity.</w:t>
      </w:r>
    </w:p>
    <w:p>
      <w:pPr>
        <w:pStyle w:val="BodyText"/>
      </w:pPr>
      <w:r>
        <w:t xml:space="preserve">If x carried a physical length dimension, then x^3, x, and the constant 5 would generally have incompatible dimensions. You could not simply add them as written.</w:t>
      </w:r>
    </w:p>
    <w:p>
      <w:pPr>
        <w:pStyle w:val="BodyText"/>
      </w:pPr>
      <w:r>
        <w:t xml:space="preserve">So in pure mathematics, a polynomial is best thought of as acting on dimensionless inputs unless the coefficients are carrying compensating dimensions.</w:t>
      </w:r>
    </w:p>
    <w:p>
      <w:pPr>
        <w:pStyle w:val="BodyText"/>
      </w:pPr>
      <w:r>
        <w:t xml:space="preserve">In applied mathematics and physics, expressions that look polynomial often rely on dimensionful coefficients to keep everything balanced. The notation hides that work. Good dimensional analysis reveals it.</w:t>
      </w:r>
    </w:p>
    <w:p>
      <w:pPr>
        <w:pStyle w:val="BodyText"/>
      </w:pPr>
      <w:r>
        <w:t xml:space="preserve">This is a lovely example of type-checking protecting understanding.</w:t>
      </w:r>
    </w:p>
    <w:bookmarkEnd w:id="156"/>
    <w:bookmarkStart w:id="157" w:name="why-polynomials-matter-so-much"/>
    <w:p>
      <w:pPr>
        <w:pStyle w:val="Heading3"/>
      </w:pPr>
      <w:r>
        <w:t>15.5 Why polynomials matter so much</w:t>
      </w:r>
    </w:p>
    <w:p>
      <w:pPr>
        <w:pStyle w:val="FirstParagraph"/>
      </w:pPr>
      <w:r>
        <w:t xml:space="preserve">Polynomials are easy enough to differentiate, integrate, and graph in many cases. More importantly, smooth functions often look polynomial when you zoom in close enough. That is the doorway to Taylor series.</w:t>
      </w:r>
    </w:p>
    <w:p>
      <w:pPr>
        <w:pStyle w:val="BodyText"/>
      </w:pPr>
      <w:r>
        <w:t xml:space="preserve">So polynomials are not just toy functions from algebra class. They are the local language in which calculus often first speaks.</w:t>
      </w:r>
    </w:p>
    <w:bookmarkEnd w:id="157"/>
    <w:bookmarkStart w:id="158" w:name="X091bbf88b9a087c66d30f470db6d7acb7cbbf29"/>
    <w:p>
      <w:pPr>
        <w:pStyle w:val="Heading3"/>
      </w:pPr>
      <w:r>
        <w:t>15.6 Historical note: from Babylon to the Renaissance and beyond</w:t>
      </w:r>
    </w:p>
    <w:p>
      <w:pPr>
        <w:pStyle w:val="FirstParagraph"/>
      </w:pPr>
      <w:r>
        <w:t xml:space="preserve">Polynomial equations have an old history. Ancient civilizations solved special algebraic problems numerically or geometrically. Later Islamic and European algebraists systematized symbolic methods. The Renaissance obsession with cubic and quartic equations pushed algebra hard. Eventually the subject matured into a study of polynomial functions, roots, symmetries, and structures that reach deep into modern mathematics.</w:t>
      </w:r>
    </w:p>
    <w:bookmarkEnd w:id="158"/>
    <w:bookmarkStart w:id="159" w:name="thought-experiments-15"/>
    <w:p>
      <w:pPr>
        <w:pStyle w:val="Heading3"/>
      </w:pPr>
      <w:r>
        <w:t>15.7 Thought experiments</w:t>
      </w:r>
    </w:p>
    <w:p>
      <w:pPr>
        <w:pStyle w:val="Compact"/>
        <w:numPr>
          <w:ilvl w:val="0"/>
          <w:numId w:val="1059"/>
        </w:numPr>
      </w:pPr>
      <w:r>
        <w:t xml:space="preserve">Graph x^2, x^3, and x^4 mentally. Which preserve sign? Which erase it? Which flatten near zero?</w:t>
      </w:r>
    </w:p>
    <w:p>
      <w:pPr>
        <w:pStyle w:val="Compact"/>
        <w:numPr>
          <w:ilvl w:val="0"/>
          <w:numId w:val="1059"/>
        </w:numPr>
      </w:pPr>
      <w:r>
        <w:t xml:space="preserve">Ask what changing the constant term does. It shifts the graph vertically.</w:t>
      </w:r>
    </w:p>
    <w:p>
      <w:pPr>
        <w:pStyle w:val="Compact"/>
        <w:numPr>
          <w:ilvl w:val="0"/>
          <w:numId w:val="1059"/>
        </w:numPr>
      </w:pPr>
      <w:r>
        <w:t xml:space="preserve">Ask what changing a root factor does. It moves the place where the graph crosses or touches the axis.</w:t>
      </w:r>
    </w:p>
    <w:bookmarkEnd w:id="159"/>
    <w:bookmarkEnd w:id="160"/>
    <w:bookmarkStart w:id="171" w:name="X6531160375cb5225cbca575ac7d2130bb8257e4"/>
    <w:p>
      <w:pPr>
        <w:pStyle w:val="Heading2"/>
      </w:pPr>
      <w:r>
        <w:t>Interlude C. Limits, continuity, and convergence: how approximation becomes exactness</w:t>
      </w:r>
    </w:p>
    <w:p>
      <w:pPr>
        <w:pStyle w:val="BlockText"/>
      </w:pPr>
      <w:r>
        <w:t>Problem this interlude solves. The book has already used refinement several times, but before calculus it helps to name the general language of approach explicitly. Picture to keep in mind. A camera focusing on a target, a sequence homing in on a destination, or a machine whose output stays controlled when its input is nudged. Historical pressure. Nineteenth-century mathematicians had to clarify what earlier geometers and calculators were doing intuitively whenever they said “approaches.”</w:t>
      </w:r>
    </w:p>
    <w:p>
      <w:pPr>
        <w:pStyle w:val="Heading3"/>
      </w:pPr>
      <w:r>
        <w:t>C.1 Why “approaches” needs its own language</w:t>
      </w:r>
    </w:p>
    <w:p>
      <w:pPr>
        <w:pStyle w:val="FirstParagraph"/>
      </w:pPr>
      <w:r>
        <w:t>Words such as close, near, tiny, and eventually are dangerous if they stay poetic. Calculus needs them to become contractual. Whenever mathematics defines something by refinement, it must explain what counts as genuine convergence rather than mere wandering.</w:t>
      </w:r>
    </w:p>
    <w:p>
      <w:pPr>
        <w:pStyle w:val="BodyText"/>
      </w:pPr>
      <w:r>
        <w:t>This interlude is the place where we make that contract explicit. It does not replace the geometry. It protects the geometry from vagueness.</w:t>
      </w:r>
    </w:p>
    <w:p>
      <w:pPr>
        <w:pStyle w:val="Heading3"/>
      </w:pPr>
      <w:r>
        <w:t>C.2 Sequences are itineraries of approximation</w:t>
      </w:r>
    </w:p>
    <w:p>
      <w:pPr>
        <w:pStyle w:val="FirstParagraph"/>
      </w:pPr>
      <w:r>
        <w:t>A sequence is a time-ordered list of approximations. 1, 1.4, 1.41, 1.414, ... is an itinerary toward sqrt(2). The terms may never land exactly on the destination at any finite stage, yet the itinerary can still converge.</w:t>
      </w:r>
    </w:p>
    <w:p>
      <w:pPr>
        <w:pStyle w:val="BodyText"/>
      </w:pPr>
      <w:r>
        <w:t>That idea matters far beyond decimals. Newton methods, Riemann sums, iterative algorithms, and numerical simulations all produce sequences. A recovering learner should get comfortable asking not only “What are the terms?” but also “Where are they heading, and how do I know?”</w:t>
      </w:r>
    </w:p>
    <w:p>
      <w:pPr>
        <w:pStyle w:val="Heading3"/>
      </w:pPr>
      <w:r>
        <w:t>C.3 What a limit really promises</w:t>
      </w:r>
    </w:p>
    <w:p>
      <w:pPr>
        <w:pStyle w:val="FirstParagraph"/>
      </w:pPr>
      <w:r>
        <w:t>To say a_n tends to L means: however tight a band around L you demand, all sufficiently late terms of the sequence eventually stay inside that band.</w:t>
      </w:r>
    </w:p>
    <w:p>
      <w:pPr>
        <w:pStyle w:val="BodyText"/>
      </w:pPr>
      <w:r>
        <w:t>This is the human version of epsilon language. The point is not ceremony. The point is stability under demanded resolution. A limit is not a vague feeling of approach. It is a guarantee that improved resolution eventually stops changing the verdict.</w:t>
      </w:r>
    </w:p>
    <w:p>
      <w:pPr>
        <w:pStyle w:val="Heading3"/>
      </w:pPr>
      <w:r>
        <w:t>C.4 Continuity: controlled change, not merely an unbroken doodle</w:t>
      </w:r>
    </w:p>
    <w:p>
      <w:pPr>
        <w:pStyle w:val="FirstParagraph"/>
      </w:pPr>
      <w:r>
        <w:t>A common mnemonic says a continuous graph is one you can draw without lifting your pencil. That image is helpful but incomplete. The deeper idea is control: small changes in input produce small changes in output.</w:t>
      </w:r>
    </w:p>
    <w:p>
      <w:pPr>
        <w:pStyle w:val="BodyText"/>
      </w:pPr>
      <w:r>
        <w:t>Continuity does not mean smoothness. A corner can be continuous. A wildly oscillating function can be continuous. The point is not visual prettiness. The point is that the machine does not tear, teleport, or explode under tiny nudges.</w:t>
      </w:r>
    </w:p>
    <w:p>
      <w:pPr>
        <w:pStyle w:val="Heading3"/>
      </w:pPr>
      <w:r>
        <w:t>C.5 Function limits are about all nearby paths agreeing</w:t>
      </w:r>
    </w:p>
    <w:p>
      <w:pPr>
        <w:pStyle w:val="FirstParagraph"/>
      </w:pPr>
      <w:r>
        <w:t>For sequences, you watch one itinerary. For a function limit, you ask what happens as inputs from nearby locations crowd toward a target. On the line that often means left and right must agree. In higher dimensions it means every allowed nearby path must tell the same story.</w:t>
      </w:r>
    </w:p>
    <w:p>
      <w:pPr>
        <w:pStyle w:val="BodyText"/>
      </w:pPr>
      <w:r>
        <w:t>This matters later because a derivative is a function limit, not just a numerical sequence limit. The path of approach can matter, and when different approaches disagree, the limit fails to exist.</w:t>
      </w:r>
    </w:p>
    <w:p>
      <w:pPr>
        <w:pStyle w:val="Heading3"/>
      </w:pPr>
      <w:r>
        <w:t>C.6 Another lens: focus, blur, and guaranteed resolution</w:t>
      </w:r>
    </w:p>
    <w:p>
      <w:pPr>
        <w:pStyle w:val="FirstParagraph"/>
      </w:pPr>
      <w:r>
        <w:t>Imagine adjusting a camera focus ring. At first the target is blurry. As you refine the setting, the image stabilizes. Or imagine a machinist who wants output tolerance within one tenth of a millimeter and asks how precise the input setting must be.</w:t>
      </w:r>
    </w:p>
    <w:p>
      <w:pPr>
        <w:pStyle w:val="BodyText"/>
      </w:pPr>
      <w:r>
        <w:t>That is what limit language is doing. It converts “close enough” from mood into guarantee. Visual thinkers often find this easier to trust when it is framed as an instrument problem rather than as a wall of symbols.</w:t>
      </w:r>
    </w:p>
    <w:p>
      <w:pPr>
        <w:pStyle w:val="Heading3"/>
      </w:pPr>
      <w:r>
        <w:t>C.7 Historical note: from intuition to explicit rigor</w:t>
      </w:r>
    </w:p>
    <w:p>
      <w:pPr>
        <w:pStyle w:val="FirstParagraph"/>
      </w:pPr>
      <w:r>
        <w:t>Bolzano, Cauchy, Weierstrass, and others in the nineteenth century helped turn intuitive talk of infinitesimals and approach into sharply stated limit ideas. The goal was not to kill intuition. It was to keep intuition from contradicting itself when the subject became delicate.</w:t>
      </w:r>
    </w:p>
    <w:p>
      <w:pPr>
        <w:pStyle w:val="Heading3"/>
      </w:pPr>
      <w:r>
        <w:t>C.8 Why this interlude pays rent later</w:t>
      </w:r>
    </w:p>
    <w:p>
      <w:pPr>
        <w:pStyle w:val="FirstParagraph"/>
      </w:pPr>
      <w:r>
        <w:t>Derivative means limit of nearby slopes. Integral means limit of refined sums. Exponential and trigonometric formulas often rest on limiting arguments. Probability, analysis, and numerical computation all live on convergence language.</w:t>
      </w:r>
    </w:p>
    <w:p>
      <w:pPr>
        <w:pStyle w:val="BodyText"/>
      </w:pPr>
      <w:r>
        <w:t>So this interlude is not a side note. It is the general-purpose bridge between finite approximation and exact mathematical objecthood.</w:t>
      </w:r>
    </w:p>
    <w:p>
      <w:pPr>
        <w:pStyle w:val="Heading3"/>
      </w:pPr>
      <w:r>
        <w:t>C.9 Thought experiments</w:t>
      </w:r>
    </w:p>
    <w:p>
      <w:pPr>
        <w:pStyle w:val="FirstParagraph"/>
      </w:pPr>
      <w:r>
        <w:t>Imagine the sequence 1, 1/2, 1/3, 1/4, ... . None of its terms is zero, but the itinerary clearly homes toward zero. What exactly are you trusting when you say that?</w:t>
      </w:r>
    </w:p>
    <w:p>
      <w:pPr>
        <w:pStyle w:val="BodyText"/>
      </w:pPr>
      <w:r>
        <w:t>Compare the behavior of 1/x near x=0 from the left and from the right. Why does disagreement of nearby approaches destroy the limit?</w:t>
      </w:r>
    </w:p>
    <w:p>
      <w:pPr>
        <w:pStyle w:val="BodyText"/>
      </w:pPr>
      <w:r>
        <w:t>Take a continuous curve with a sharp corner. Why can the curve be continuous while still failing to have a derivative at the corner?</w:t>
      </w:r>
    </w:p>
    <w:p>
      <w:pPr>
        <w:pStyle w:val="Heading2"/>
      </w:pPr>
      <w:r>
        <w:t xml:space="preserve">16. Calculus: the ratio machine at infinite zoom</w:t>
      </w:r>
    </w:p>
    <w:p>
      <w:pPr>
        <w:pStyle w:val="BlockText"/>
        <w:shd w:val="clear" w:color="auto" w:fill="F2F5F9"/>
        <w:pBdr>
          <w:left w:val="single" w:sz="10" w:space="4" w:color="9AAFC4"/>
        </w:pBdr>
      </w:pPr>
      <w:r>
        <w:rPr>
          <w:b/>
          <w:bCs/>
        </w:rPr>
        <w:t xml:space="preserve">Problem this section solves.</w:t>
      </w:r>
      <w:r>
        <w:t xml:space="preserve"> </w:t>
      </w:r>
      <w:r>
        <w:t xml:space="preserve">We want a precise language for instantaneous rate and continuous accumulation.</w:t>
      </w:r>
      <w:r>
        <w:t xml:space="preserve"> </w:t>
      </w:r>
      <w:r>
        <w:rPr>
          <w:b/>
          <w:bCs/>
        </w:rPr>
        <w:t xml:space="preserve">Picture to keep in mind.</w:t>
      </w:r>
      <w:r>
        <w:t xml:space="preserve"> </w:t>
      </w:r>
      <w:r>
        <w:t xml:space="preserve">Zooming in on a curve until it behaves like a line; adding infinitely many tiny contributions until a total stabilizes.</w:t>
      </w:r>
      <w:r>
        <w:t xml:space="preserve"> </w:t>
      </w:r>
      <w:r>
        <w:rPr>
          <w:b/>
          <w:bCs/>
        </w:rPr>
        <w:t xml:space="preserve">Historical pressure.</w:t>
      </w:r>
      <w:r>
        <w:t xml:space="preserve"> </w:t>
      </w:r>
      <w:r>
        <w:t xml:space="preserve">Tangents, planetary motion, falling bodies, and area problems forced mathematics beyond static ratio.</w:t>
      </w:r>
    </w:p>
    <w:bookmarkStart w:id="161" w:name="calculus-did-not-appear-from-nowhere"/>
    <w:p>
      <w:pPr>
        <w:pStyle w:val="Heading3"/>
      </w:pPr>
      <w:r>
        <w:t xml:space="preserve">16.1 Calculus did not appear from nowhere</w:t>
      </w:r>
    </w:p>
    <w:p>
      <w:pPr>
        <w:pStyle w:val="FirstParagraph"/>
      </w:pPr>
      <w:r>
        <w:t xml:space="preserve">Long before Newton and Leibniz, Greek mathematicians - especially Archimedes - used exhaustion methods to reason about areas and volumes through systematic refinement. Fermat developed methods for tangents and extrema. Seventeenth-century physics then created enormous pressure: motion demanded a mathematics of change.</w:t>
      </w:r>
    </w:p>
    <w:p>
      <w:pPr>
        <w:pStyle w:val="BodyText"/>
      </w:pPr>
      <w:r>
        <w:t xml:space="preserve">So calculus is not a bizarre invention. It is what happens when geometry, rate, and refinement are pushed to their limit.</w:t>
      </w:r>
    </w:p>
    <w:bookmarkEnd w:id="161"/>
    <w:bookmarkStart w:id="162" w:name="Xc2dfd066a381e56804f534f8e93b9e839592951"/>
    <w:p>
      <w:pPr>
        <w:jc w:val="center"/>
      </w:pPr>
      <w:r>
        <w:drawing>
          <wp:inline>
            <wp:extent cx="5394960" cy="2369244"/>
            <wp:docPr id="5" name="Picture 5"/>
            <wp:cNvGraphicFramePr>
              <a:graphicFrameLocks noChangeAspect="1"/>
            </wp:cNvGraphicFramePr>
            <a:graphic>
              <a:graphicData uri="http://schemas.openxmlformats.org/drawingml/2006/picture">
                <pic:pic>
                  <pic:nvPicPr>
                    <pic:cNvPr id="0" name="fig_calculus_zoom_accumulation.png"/>
                    <pic:cNvPicPr/>
                  </pic:nvPicPr>
                  <pic:blipFill>
                    <a:blip r:embed="rId14"/>
                    <a:stretch>
                      <a:fillRect/>
                    </a:stretch>
                  </pic:blipFill>
                  <pic:spPr>
                    <a:xfrm>
                      <a:off x="0" y="0"/>
                      <a:ext cx="5394960" cy="2369244"/>
                    </a:xfrm>
                    <a:prstGeom prst="rect"/>
                  </pic:spPr>
                </pic:pic>
              </a:graphicData>
            </a:graphic>
          </wp:inline>
        </w:drawing>
      </w:r>
    </w:p>
    <w:p>
      <w:pPr>
        <w:pStyle w:val="ImageCaption"/>
        <w:jc w:val="center"/>
      </w:pPr>
      <w:r>
        <w:t>Figure. Calculus keeps two pictures in play at once: derivative as local slope and integral as accumulated effect.</w:t>
      </w:r>
    </w:p>
    <w:p>
      <w:pPr>
        <w:pStyle w:val="Heading3"/>
      </w:pPr>
      <w:r>
        <w:t xml:space="preserve">16.2 Derivative: the slope that survives zooming in</w:t>
      </w:r>
    </w:p>
    <w:p>
      <w:pPr>
        <w:pStyle w:val="FirstParagraph"/>
      </w:pPr>
      <w:r>
        <w:t xml:space="preserve">Take two nearby points on a curve. The secant line through them has slope</w:t>
      </w:r>
    </w:p>
    <w:p>
      <w:pPr>
        <w:pStyle w:val="BodyText"/>
      </w:pPr>
      <w:r>
        <w:t xml:space="preserve">(Δ y)/(Δ x).</w:t>
      </w:r>
    </w:p>
    <w:p>
      <w:pPr>
        <w:pStyle w:val="BodyText"/>
      </w:pPr>
      <w:r>
        <w:t xml:space="preserve">That is the same rate-division picture we already built. Now slide the second point toward the first. If these secant slopes settle toward a stable value, that value is the derivative.</w:t>
      </w:r>
    </w:p>
    <w:p>
      <w:pPr>
        <w:pStyle w:val="BodyText"/>
      </w:pPr>
      <w:r>
        <w:t xml:space="preserve">This is the same structural move we used for irrationals: refine, refine, refine, then define the object by what remains stable.</w:t>
      </w:r>
    </w:p>
    <w:p>
      <w:pPr>
        <w:pStyle w:val="BodyText"/>
      </w:pPr>
      <w:r>
        <w:t xml:space="preserve">A derivative is not magic dust sprinkled on a function. It is the stable local ratio of change under infinite zoom.</w:t>
      </w:r>
    </w:p>
    <w:bookmarkEnd w:id="162"/>
    <w:bookmarkStart w:id="163" w:name="another-lens-local-linearity"/>
    <w:p>
      <w:pPr>
        <w:pStyle w:val="Heading3"/>
      </w:pPr>
      <w:r>
        <w:t xml:space="preserve">16.3 Another lens: local linearity</w:t>
      </w:r>
    </w:p>
    <w:p>
      <w:pPr>
        <w:pStyle w:val="FirstParagraph"/>
      </w:pPr>
      <w:r>
        <w:t xml:space="preserve">Under enough magnification, many smooth curves begin to look like straight lines. The derivative is the slope of that best local line.</w:t>
      </w:r>
    </w:p>
    <w:p>
      <w:pPr>
        <w:pStyle w:val="BodyText"/>
      </w:pPr>
      <w:r>
        <w:t xml:space="preserve">This is a profoundly useful mental picture. It explains why linear approximation works, why tangent lines matter, and why derivatives are so central. A derivative tells you the local rule by which the curve is behaving</w:t>
      </w:r>
      <w:r>
        <w:t xml:space="preserve"> </w:t>
      </w:r>
      <w:r>
        <w:rPr>
          <w:i/>
          <w:iCs/>
        </w:rPr>
        <w:t xml:space="preserve">right now</w:t>
      </w:r>
      <w:r>
        <w:t xml:space="preserve">.</w:t>
      </w:r>
    </w:p>
    <w:bookmarkEnd w:id="163"/>
    <w:bookmarkStart w:id="164" w:name="rates-and-units"/>
    <w:p>
      <w:pPr>
        <w:pStyle w:val="Heading3"/>
      </w:pPr>
      <w:r>
        <w:t>16.4 The chain rule: rates flowing through nested machines</w:t>
      </w:r>
    </w:p>
    <w:p>
      <w:pPr>
        <w:pStyle w:val="FirstParagraph"/>
      </w:pPr>
      <w:r>
        <w:t>Suppose a function is nested inside another: y = f(u) and u = g(x). A tiny change in x first produces a tiny change in u, which then produces a tiny change in y. Local rates therefore multiply.</w:t>
      </w:r>
    </w:p>
    <w:p>
      <w:pPr>
        <w:pStyle w:val="BodyText"/>
      </w:pPr>
      <w:r>
        <w:t>In rough form, Δy/Δx is approximately (Δy/Δu)(Δu/Δx). When the approximations stabilize under limit, you get the chain rule.</w:t>
      </w:r>
    </w:p>
    <w:p>
      <w:pPr>
        <w:pStyle w:val="BodyText"/>
      </w:pPr>
      <w:r>
        <w:t>This is not symbol shuffling. It is rate transmission through layered machines. If a factory’s output depends on temperature and temperature depends on time, then output’s rate of change with respect to time is “output per degree” times “degrees per second.” The units themselves tell the story.</w:t>
      </w:r>
    </w:p>
    <w:p>
      <w:pPr>
        <w:pStyle w:val="Heading3"/>
      </w:pPr>
      <w:r>
        <w:t>16.5 The product rule: two changing sides make one changing area</w:t>
      </w:r>
    </w:p>
    <w:p>
      <w:pPr>
        <w:pStyle w:val="FirstParagraph"/>
      </w:pPr>
      <w:r>
        <w:t>The product rule is most vivid as changing area. Let A = xy be the area of a rectangle whose side lengths x and y are both changing.</w:t>
      </w:r>
    </w:p>
    <w:p>
      <w:pPr>
        <w:pStyle w:val="BodyText"/>
      </w:pPr>
      <w:r>
        <w:t>If x grows by Δx and y grows by Δy, the new area differs by three visible pieces: a strip of area yΔx, a strip of area xΔy, and a tiny corner of area ΔxΔy.</w:t>
      </w:r>
    </w:p>
    <w:p>
      <w:pPr>
        <w:pStyle w:val="BodyText"/>
      </w:pPr>
      <w:r>
        <w:t>After dividing by the time step and taking the limit, the corner becomes negligible compared with the strips, leaving d(xy)/dt = x(dy/dt) + y(dx/dt). A rule that looks abstract on paper is really a picture of two changing sides making one changing area.</w:t>
      </w:r>
    </w:p>
    <w:p>
      <w:pPr>
        <w:pStyle w:val="Heading3"/>
      </w:pPr>
      <w:r>
        <w:t>16.6 Rates and units</w:t>
      </w:r>
    </w:p>
    <w:p>
      <w:pPr>
        <w:pStyle w:val="FirstParagraph"/>
      </w:pPr>
      <w:r>
        <w:t xml:space="preserve">If y=f(x), then the derivative dy/dx has units of output divided by input.</w:t>
      </w:r>
    </w:p>
    <w:p>
      <w:pPr>
        <w:pStyle w:val="Compact"/>
        <w:numPr>
          <w:ilvl w:val="0"/>
          <w:numId w:val="1060"/>
        </w:numPr>
      </w:pPr>
      <w:r>
        <w:t xml:space="preserve">position over time → velocity,</w:t>
      </w:r>
    </w:p>
    <w:p>
      <w:pPr>
        <w:pStyle w:val="Compact"/>
        <w:numPr>
          <w:ilvl w:val="0"/>
          <w:numId w:val="1060"/>
        </w:numPr>
      </w:pPr>
      <w:r>
        <w:t xml:space="preserve">velocity over time → acceleration,</w:t>
      </w:r>
    </w:p>
    <w:p>
      <w:pPr>
        <w:pStyle w:val="Compact"/>
        <w:numPr>
          <w:ilvl w:val="0"/>
          <w:numId w:val="1060"/>
        </w:numPr>
      </w:pPr>
      <w:r>
        <w:t xml:space="preserve">cost over quantity → marginal cost,</w:t>
      </w:r>
    </w:p>
    <w:p>
      <w:pPr>
        <w:pStyle w:val="Compact"/>
        <w:numPr>
          <w:ilvl w:val="0"/>
          <w:numId w:val="1060"/>
        </w:numPr>
      </w:pPr>
      <w:r>
        <w:t xml:space="preserve">temperature over distance → thermal gradient.</w:t>
      </w:r>
    </w:p>
    <w:p>
      <w:pPr>
        <w:pStyle w:val="FirstParagraph"/>
      </w:pPr>
      <w:r>
        <w:t xml:space="preserve">This is just the rate-division chapter returning in full power. Derivatives are rates. That is not an analogy. It is the thing itself.</w:t>
      </w:r>
    </w:p>
    <w:bookmarkEnd w:id="164"/>
    <w:bookmarkStart w:id="165" w:name="integral-accumulation-under-refinement"/>
    <w:p>
      <w:pPr>
        <w:pStyle w:val="BodyText"/>
      </w:pPr>
      <w:r>
        <w:t>Angles are a subtle case worth naming. If you differentiate sine and cosine using degrees, an annoying conversion factor appears. In radians the formulas come out cleanly because angle was defined geometrically as arc length divided by radius. This is one of the clearest examples of a unit choice revealing deeper structure rather than merely changing notation.</w:t>
      </w:r>
    </w:p>
    <w:p>
      <w:pPr>
        <w:pStyle w:val="Heading3"/>
      </w:pPr>
      <w:r>
        <w:t>16.7 Integral: accumulation under refinement</w:t>
      </w:r>
    </w:p>
    <w:p>
      <w:pPr>
        <w:pStyle w:val="FirstParagraph"/>
      </w:pPr>
      <w:r>
        <w:t xml:space="preserve">Now reverse the viewpoint. Suppose you know a rate or a varying height function and want the total accumulated effect. Chop the interval into many small pieces. Over each small piece, approximate the contribution by a rectangle:</w:t>
      </w:r>
    </w:p>
    <w:p>
      <w:pPr>
        <w:pStyle w:val="BodyText"/>
      </w:pPr>
      <w:r>
        <w:t xml:space="preserve">height × width.</w:t>
      </w:r>
    </w:p>
    <w:p>
      <w:pPr>
        <w:pStyle w:val="BodyText"/>
      </w:pPr>
      <w:r>
        <w:t xml:space="preserve">Add them. Refine the partition. If the totals stabilize, the limiting value is the integral.</w:t>
      </w:r>
    </w:p>
    <w:p>
      <w:pPr>
        <w:pStyle w:val="BodyText"/>
      </w:pPr>
      <w:r>
        <w:t xml:space="preserve">So integration is not</w:t>
      </w:r>
      <w:r>
        <w:t xml:space="preserve"> </w:t>
      </w:r>
      <w:r>
        <w:t xml:space="preserve">“</w:t>
      </w:r>
      <w:r>
        <w:t xml:space="preserve">anti-derivative magic</w:t>
      </w:r>
      <w:r>
        <w:t xml:space="preserve">”</w:t>
      </w:r>
      <w:r>
        <w:t xml:space="preserve"> </w:t>
      </w:r>
      <w:r>
        <w:t xml:space="preserve">first. It is refined accumulation.</w:t>
      </w:r>
    </w:p>
    <w:bookmarkEnd w:id="165"/>
    <w:bookmarkStart w:id="166" w:name="the-fundamental-theorem-of-calculus"/>
    <w:p>
      <w:pPr>
        <w:pStyle w:val="Heading3"/>
      </w:pPr>
      <w:r>
        <w:t>16.8 The Fundamental Theorem of Calculus</w:t>
      </w:r>
    </w:p>
    <w:p>
      <w:pPr>
        <w:pStyle w:val="FirstParagraph"/>
      </w:pPr>
      <w:r>
        <w:t xml:space="preserve">Here is the miracle, though by now it should feel less like a miracle and more like a structural reconciliation:</w:t>
      </w:r>
    </w:p>
    <w:p>
      <w:pPr>
        <w:pStyle w:val="Compact"/>
        <w:numPr>
          <w:ilvl w:val="0"/>
          <w:numId w:val="1061"/>
        </w:numPr>
      </w:pPr>
      <w:r>
        <w:t xml:space="preserve">differentiation extracts local rate,</w:t>
      </w:r>
    </w:p>
    <w:p>
      <w:pPr>
        <w:pStyle w:val="Compact"/>
        <w:numPr>
          <w:ilvl w:val="0"/>
          <w:numId w:val="1061"/>
        </w:numPr>
      </w:pPr>
      <w:r>
        <w:t xml:space="preserve">integration accumulates local contribution,</w:t>
      </w:r>
    </w:p>
    <w:p>
      <w:pPr>
        <w:pStyle w:val="Compact"/>
        <w:numPr>
          <w:ilvl w:val="0"/>
          <w:numId w:val="1061"/>
        </w:numPr>
      </w:pPr>
      <w:r>
        <w:t xml:space="preserve">these operations undo each other in the right sense.</w:t>
      </w:r>
    </w:p>
    <w:p>
      <w:pPr>
        <w:pStyle w:val="FirstParagraph"/>
      </w:pPr>
      <w:r>
        <w:t xml:space="preserve">If F(x) is the accumulated area under f from some fixed point up to x, then the derivative of F is f.</w:t>
      </w:r>
    </w:p>
    <w:p>
      <w:pPr>
        <w:pStyle w:val="BodyText"/>
      </w:pPr>
      <w:r>
        <w:t xml:space="preserve">Why? Because when you nudge x by a tiny amount, the extra area is approximately a thin rectangle of height f(x). Divide that area change by the width of the nudge, and you recover f(x).</w:t>
      </w:r>
    </w:p>
    <w:p>
      <w:pPr>
        <w:pStyle w:val="BodyText"/>
      </w:pPr>
      <w:r>
        <w:t xml:space="preserve">This theorem is the moment the entire scaffold clicks shut.</w:t>
      </w:r>
    </w:p>
    <w:bookmarkEnd w:id="166"/>
    <w:bookmarkStart w:id="167" w:name="X1646f9d77c6e21e88740d0bdf5c17b3574e5cc1"/>
    <w:p>
      <w:pPr>
        <w:pStyle w:val="Heading3"/>
      </w:pPr>
      <w:r>
        <w:t>16.9 Taylor series: local information rebuilding the whole</w:t>
      </w:r>
    </w:p>
    <w:p>
      <w:pPr>
        <w:pStyle w:val="FirstParagraph"/>
      </w:pPr>
      <w:r>
        <w:t xml:space="preserve">A function near a point can often be approximated by a polynomial whose coefficients are determined by the function’s derivatives at that point.</w:t>
      </w:r>
    </w:p>
    <w:p>
      <w:pPr>
        <w:pStyle w:val="BodyText"/>
      </w:pPr>
      <w:r>
        <w:t xml:space="preserve">This is one of the deepest consequences of calculus. It says that local rate information, pushed far enough, can reconstruct astonishing amounts of global behavior.</w:t>
      </w:r>
    </w:p>
    <w:p>
      <w:pPr>
        <w:pStyle w:val="BodyText"/>
      </w:pPr>
      <w:r>
        <w:t xml:space="preserve">In the language of this book, Taylor series are the mature version of a pattern you have already seen repeatedly: define or recover an object by what survives increasingly fine approximation.</w:t>
      </w:r>
    </w:p>
    <w:bookmarkEnd w:id="167"/>
    <w:bookmarkStart w:id="168" w:name="Xc69b9a3b7203c71baa1813f0ea7bfe8b977b464"/>
    <w:p>
      <w:pPr>
        <w:pStyle w:val="Heading3"/>
      </w:pPr>
      <w:r>
        <w:t>16.10 Historical note: Newton, Leibniz, then rigor</w:t>
      </w:r>
    </w:p>
    <w:p>
      <w:pPr>
        <w:pStyle w:val="FirstParagraph"/>
      </w:pPr>
      <w:r>
        <w:t xml:space="preserve">Newton and Leibniz developed calculus in the late seventeenth century in forms shaped by their own problems and notation styles. Newton thought heavily in motion and fluxions. Leibniz gave notation that proved spectacularly durable. Later mathematicians such as Cauchy and Weierstrass tightened the limit-based foundations.</w:t>
      </w:r>
    </w:p>
    <w:p>
      <w:pPr>
        <w:pStyle w:val="BodyText"/>
      </w:pPr>
      <w:r>
        <w:t xml:space="preserve">So calculus historically came in two waves: explosive invention, then rigorous cleanup. Both matter.</w:t>
      </w:r>
    </w:p>
    <w:bookmarkEnd w:id="168"/>
    <w:bookmarkStart w:id="169" w:name="common-confusions-to-avoid"/>
    <w:p>
      <w:pPr>
        <w:pStyle w:val="Heading3"/>
      </w:pPr>
      <w:r>
        <w:t>16.11 Common confusions to avoid</w:t>
      </w:r>
    </w:p>
    <w:p>
      <w:pPr>
        <w:pStyle w:val="Compact"/>
        <w:numPr>
          <w:ilvl w:val="0"/>
          <w:numId w:val="1062"/>
        </w:numPr>
      </w:pPr>
      <w:r>
        <w:t xml:space="preserve">A derivative is not merely a formula you memorize. It is a local ratio.</w:t>
      </w:r>
    </w:p>
    <w:p>
      <w:pPr>
        <w:pStyle w:val="Compact"/>
        <w:numPr>
          <w:ilvl w:val="0"/>
          <w:numId w:val="1062"/>
        </w:numPr>
      </w:pPr>
      <w:r>
        <w:t xml:space="preserve">An integral is not merely</w:t>
      </w:r>
      <w:r>
        <w:t xml:space="preserve"> </w:t>
      </w:r>
      <w:r>
        <w:t xml:space="preserve">“</w:t>
      </w:r>
      <w:r>
        <w:t xml:space="preserve">area under the curve</w:t>
      </w:r>
      <w:r>
        <w:t xml:space="preserve">”</w:t>
      </w:r>
      <w:r>
        <w:t xml:space="preserve"> </w:t>
      </w:r>
      <w:r>
        <w:t xml:space="preserve">in every context. It is accumulated contribution; area is one important case.</w:t>
      </w:r>
    </w:p>
    <w:p>
      <w:pPr>
        <w:pStyle w:val="Compact"/>
        <w:numPr>
          <w:ilvl w:val="0"/>
          <w:numId w:val="1062"/>
        </w:numPr>
      </w:pPr>
      <w:r>
        <w:t xml:space="preserve">“</w:t>
      </w:r>
      <w:r>
        <w:t xml:space="preserve">Infinitesimal</w:t>
      </w:r>
      <w:r>
        <w:t xml:space="preserve">”</w:t>
      </w:r>
      <w:r>
        <w:t xml:space="preserve"> </w:t>
      </w:r>
      <w:r>
        <w:t xml:space="preserve">can be a useful intuition, but the clean modern foundation is limit and convergence.</w:t>
      </w:r>
    </w:p>
    <w:bookmarkEnd w:id="169"/>
    <w:bookmarkStart w:id="170" w:name="thought-experiments-16"/>
    <w:p>
      <w:pPr>
        <w:pStyle w:val="Heading3"/>
      </w:pPr>
      <w:r>
        <w:t>16.12 Thought experiments</w:t>
      </w:r>
    </w:p>
    <w:p>
      <w:pPr>
        <w:pStyle w:val="Compact"/>
        <w:numPr>
          <w:ilvl w:val="0"/>
          <w:numId w:val="1063"/>
        </w:numPr>
      </w:pPr>
      <w:r>
        <w:t xml:space="preserve">Drive a car with a speedometer. The displayed value is derivative-like: instantaneous rate.</w:t>
      </w:r>
    </w:p>
    <w:p>
      <w:pPr>
        <w:pStyle w:val="Compact"/>
        <w:numPr>
          <w:ilvl w:val="0"/>
          <w:numId w:val="1063"/>
        </w:numPr>
      </w:pPr>
      <w:r>
        <w:t xml:space="preserve">Watch a faucet filling a container. The water level is an accumulated quantity; the inflow rate is derivative-like.</w:t>
      </w:r>
    </w:p>
    <w:p>
      <w:pPr>
        <w:pStyle w:val="Compact"/>
        <w:numPr>
          <w:ilvl w:val="0"/>
          <w:numId w:val="1063"/>
        </w:numPr>
      </w:pPr>
      <w:r>
        <w:t xml:space="preserve">Zoom in mentally on a smooth curve. At what stage do you start believing it behaves like a line? That feeling is the birth of differential intuition.</w:t>
      </w:r>
    </w:p>
    <w:bookmarkEnd w:id="170"/>
    <w:bookmarkEnd w:id="171"/>
    <w:bookmarkEnd w:id="172"/>
    <w:bookmarkStart w:id="197" w:name="X97dead8b8a3fb51a4dfb676956267092e9345d6"/>
    <w:p>
      <w:pPr>
        <w:pStyle w:val="Heading2"/>
      </w:pPr>
      <w:r>
        <w:t>Interlude D. Differential equations and waves: when laws of change become the object</w:t>
      </w:r>
    </w:p>
    <w:p>
      <w:pPr>
        <w:pStyle w:val="BlockText"/>
      </w:pPr>
      <w:r>
        <w:t>Problem this interlude solves. After calculus, the next natural question is not merely how fast a known curve changes, but which curves are forced by a rule about change itself. Picture to keep in mind. A slope field filling the plane with tiny arrows, a spring pulled and released, or a wave traveling through a medium because nearby parts pull on one another. Historical pressure. Mechanics, heat, sound, electromagnetism, population dynamics, and control theory all demanded a mathematics of laws written directly in terms of rates.</w:t>
      </w:r>
    </w:p>
    <w:p>
      <w:pPr>
        <w:pStyle w:val="Heading3"/>
      </w:pPr>
      <w:r>
        <w:t>D.1 A differential equation is a rule about a function and its rates</w:t>
      </w:r>
    </w:p>
    <w:p>
      <w:pPr>
        <w:pStyle w:val="FirstParagraph"/>
      </w:pPr>
      <w:r>
        <w:t>Up to now the function often came first and the derivative second. A differential equation reverses the emphasis. It tells you a relationship involving an unknown function and one or more of its derivatives, then asks: which curves could possibly obey this law?</w:t>
      </w:r>
    </w:p>
    <w:p>
      <w:pPr>
        <w:pStyle w:val="BodyText"/>
      </w:pPr>
      <w:r>
        <w:t>This is conceptually huge. The law of change becomes the object. Physics writes many of its deepest statements in exactly this form.</w:t>
      </w:r>
    </w:p>
    <w:p>
      <w:pPr>
        <w:pStyle w:val="Heading3"/>
      </w:pPr>
      <w:r>
        <w:t>D.2 Slope fields let you see the law before you solve it</w:t>
      </w:r>
    </w:p>
    <w:p>
      <w:pPr>
        <w:pStyle w:val="FirstParagraph"/>
      </w:pPr>
      <w:r>
        <w:t>For a first-order equation y' = F(x,y), every point in the plane comes with a tiny preferred slope. Draw enough tiny line segments and you get a slope field.</w:t>
      </w:r>
    </w:p>
    <w:p>
      <w:pPr>
        <w:pStyle w:val="BodyText"/>
      </w:pPr>
      <w:r>
        <w:t>A solution curve is then a path that stays tangent to this field everywhere. This is one of the most generous visual ideas in mathematics: you can often see the character of the solutions before you know an exact formula for any of them.</w:t>
      </w:r>
    </w:p>
    <w:p>
      <w:pPr>
        <w:pStyle w:val="Heading3"/>
      </w:pPr>
      <w:r>
        <w:t>D.3 Exponential growth and decay: rate proportional to current amount</w:t>
      </w:r>
    </w:p>
    <w:p>
      <w:pPr>
        <w:pStyle w:val="FirstParagraph"/>
      </w:pPr>
      <w:r>
        <w:t>The equation y' = ky says the current amount determines its own rate of change. More stuff means faster growth if k is positive, faster decay if k is negative.</w:t>
      </w:r>
    </w:p>
    <w:p>
      <w:pPr>
        <w:pStyle w:val="BodyText"/>
      </w:pPr>
      <w:r>
        <w:t>That is why compound interest, radioactive decay, cooling laws, and unconstrained population models keep returning to exponential functions. The function is special because its shape and its rate are locked to one another.</w:t>
      </w:r>
    </w:p>
    <w:p>
      <w:pPr>
        <w:pStyle w:val="Heading3"/>
      </w:pPr>
      <w:r>
        <w:t>D.4 Harmonic motion: acceleration pointing back toward equilibrium</w:t>
      </w:r>
    </w:p>
    <w:p>
      <w:pPr>
        <w:pStyle w:val="FirstParagraph"/>
      </w:pPr>
      <w:r>
        <w:t>A spring or small oscillation near equilibrium is modeled by y'' = -ω^2 y. The minus sign matters: acceleration points back toward the center rather than away from it.</w:t>
      </w:r>
    </w:p>
    <w:p>
      <w:pPr>
        <w:pStyle w:val="BodyText"/>
      </w:pPr>
      <w:r>
        <w:t>That single structural fact produces sine and cosine. Position, velocity, and acceleration chase one another cyclically, which is why trigonometric functions and differential equations become inseparable in wave physics.</w:t>
      </w:r>
    </w:p>
    <w:p>
      <w:pPr>
        <w:pStyle w:val="Heading3"/>
      </w:pPr>
      <w:r>
        <w:t>D.5 Waves: local coupling creates traveling patterns</w:t>
      </w:r>
    </w:p>
    <w:p>
      <w:pPr>
        <w:pStyle w:val="FirstParagraph"/>
      </w:pPr>
      <w:r>
        <w:t>A stretched string does not move because some distant formula commands it. Each tiny piece is pulled by its neighbors. Local interaction, repeated along the medium, creates a global traveling pattern.</w:t>
      </w:r>
    </w:p>
    <w:p>
      <w:pPr>
        <w:pStyle w:val="BodyText"/>
      </w:pPr>
      <w:r>
        <w:t>This is the wave idea in its most important form: local laws can generate coherent large-scale motion. Sound, light, water waves, and many quantum and electromagnetic phenomena live here.</w:t>
      </w:r>
    </w:p>
    <w:p>
      <w:pPr>
        <w:pStyle w:val="Heading3"/>
      </w:pPr>
      <w:r>
        <w:t>D.6 State space and phase portraits: sometimes the right picture is not the graph</w:t>
      </w:r>
    </w:p>
    <w:p>
      <w:pPr>
        <w:pStyle w:val="FirstParagraph"/>
      </w:pPr>
      <w:r>
        <w:t>When motion is involved, graphing position against time is only one option. Often the more revealing picture is state space: position on one axis, velocity on another, perhaps more variables beyond that.</w:t>
      </w:r>
    </w:p>
    <w:p>
      <w:pPr>
        <w:pStyle w:val="BodyText"/>
      </w:pPr>
      <w:r>
        <w:t>Then the system becomes a flow through a space of states. Orbits, equilibria, spirals, and separatrices appear. This is a modern extension of the same theme: choose the right space and the structure becomes visible.</w:t>
      </w:r>
    </w:p>
    <w:p>
      <w:pPr>
        <w:pStyle w:val="Heading3"/>
      </w:pPr>
      <w:r>
        <w:t>D.7 Historical note: Newton, Euler, Fourier, and after</w:t>
      </w:r>
    </w:p>
    <w:p>
      <w:pPr>
        <w:pStyle w:val="FirstParagraph"/>
      </w:pPr>
      <w:r>
        <w:t>Newton’s mechanics, Euler’s systematic differential-equation work, and Fourier’s analysis of heat and waves helped establish this entire language. Later mathematics vastly expanded it into nonlinear dynamics, partial differential equations, control theory, and field equations.</w:t>
      </w:r>
    </w:p>
    <w:p>
      <w:pPr>
        <w:pStyle w:val="Heading3"/>
      </w:pPr>
      <w:r>
        <w:t>D.8 Why this interlude matters for the whole mission</w:t>
      </w:r>
    </w:p>
    <w:p>
      <w:pPr>
        <w:pStyle w:val="FirstParagraph"/>
      </w:pPr>
      <w:r>
        <w:t>If calculus tells you how to read change, differential equations tell you how to write laws of change. That is why they sit at the center of physics, engineering, chemistry, biology, economics, and modern modeling.</w:t>
      </w:r>
    </w:p>
    <w:p>
      <w:pPr>
        <w:pStyle w:val="BodyText"/>
      </w:pPr>
      <w:r>
        <w:t>For a learner recovering from symbol trauma, this is often the chapter where the subject finally feels alive. Curves are no longer homework decorations. They are the possible histories of a system obeying a rule.</w:t>
      </w:r>
    </w:p>
    <w:p>
      <w:pPr>
        <w:pStyle w:val="Heading3"/>
      </w:pPr>
      <w:r>
        <w:t>D.9 Thought experiments</w:t>
      </w:r>
    </w:p>
    <w:p>
      <w:pPr>
        <w:pStyle w:val="FirstParagraph"/>
      </w:pPr>
      <w:r>
        <w:t>Imagine a slope field in which every tiny arrow points upward more steeply the higher you go. What family of solution curves do you expect?</w:t>
      </w:r>
    </w:p>
    <w:p>
      <w:pPr>
        <w:pStyle w:val="BodyText"/>
      </w:pPr>
      <w:r>
        <w:t>Picture a mass on a spring moving through position-velocity space rather than through ordinary space. What shape would one full cycle trace there?</w:t>
      </w:r>
    </w:p>
    <w:p>
      <w:pPr>
        <w:pStyle w:val="BodyText"/>
      </w:pPr>
      <w:r>
        <w:t>Ask what changed when the subject moved from “find the derivative of this curve” to “find the curves whose derivative obeys this law.” That conceptual reversal is the birth of differential-equation thinking.</w:t>
      </w:r>
    </w:p>
    <w:p>
      <w:pPr>
        <w:pStyle w:val="PartTitle"/>
        <w:pageBreakBefore/>
        <w:jc w:val="center"/>
      </w:pPr>
      <w:r>
        <w:t xml:space="preserve">Part V. Invariants, spacetime, and the modern map</w:t>
      </w:r>
    </w:p>
    <w:bookmarkStart w:id="180" w:name="e-mc2-and-the-geometry-of-invariants"/>
    <w:p>
      <w:pPr>
        <w:pStyle w:val="Heading2"/>
      </w:pPr>
      <w:r>
        <w:t xml:space="preserve">17. E = mc^2 and the geometry of invariants</w:t>
      </w:r>
    </w:p>
    <w:p>
      <w:pPr>
        <w:pStyle w:val="BlockText"/>
        <w:shd w:val="clear" w:color="auto" w:fill="F2F5F9"/>
        <w:pBdr>
          <w:left w:val="single" w:sz="10" w:space="4" w:color="9AAFC4"/>
        </w:pBdr>
      </w:pPr>
      <w:r>
        <w:rPr>
          <w:b/>
          <w:bCs/>
        </w:rPr>
        <w:t xml:space="preserve">Problem this section solves.</w:t>
      </w:r>
      <w:r>
        <w:t xml:space="preserve"> </w:t>
      </w:r>
      <w:r>
        <w:t xml:space="preserve">We want to see relativity not as detached physics trivia but as a continuation of the same invariant-based thinking used all along.</w:t>
      </w:r>
      <w:r>
        <w:t xml:space="preserve"> </w:t>
      </w:r>
      <w:r>
        <w:rPr>
          <w:b/>
          <w:bCs/>
        </w:rPr>
        <w:t xml:space="preserve">Picture to keep in mind.</w:t>
      </w:r>
      <w:r>
        <w:t xml:space="preserve"> </w:t>
      </w:r>
      <w:r>
        <w:t xml:space="preserve">Different observers decompose the same underlying interval differently, yet agree on the invariant quantity.</w:t>
      </w:r>
      <w:r>
        <w:t xml:space="preserve"> </w:t>
      </w:r>
      <w:r>
        <w:rPr>
          <w:b/>
          <w:bCs/>
        </w:rPr>
        <w:t xml:space="preserve">Historical pressure.</w:t>
      </w:r>
      <w:r>
        <w:t xml:space="preserve"> </w:t>
      </w:r>
      <w:r>
        <w:t xml:space="preserve">Electromagnetism, the constancy of light speed, and the failure of old mechanics forced a new geometry of space and time.</w:t>
      </w:r>
    </w:p>
    <w:bookmarkStart w:id="173" w:name="X0c8dc471049992f488238e0f884f2792558beb1"/>
    <w:p>
      <w:pPr>
        <w:pStyle w:val="Heading3"/>
      </w:pPr>
      <w:r>
        <w:t xml:space="preserve">17.1 Euclidean geometry already trained us for this</w:t>
      </w:r>
    </w:p>
    <w:p>
      <w:pPr>
        <w:pStyle w:val="FirstParagraph"/>
      </w:pPr>
      <w:r>
        <w:t xml:space="preserve">In ordinary space, rotations preserve the quantity</w:t>
      </w:r>
    </w:p>
    <w:p>
      <w:pPr>
        <w:pStyle w:val="BodyText"/>
      </w:pPr>
      <w:r>
        <w:t xml:space="preserve">x</w:t>
      </w:r>
      <w:r>
        <w:rPr>
          <w:vertAlign w:val="superscript"/>
        </w:rPr>
        <w:t xml:space="preserve">2+y</w:t>
      </w:r>
      <w:r>
        <w:t xml:space="preserve">2+z^2.</w:t>
      </w:r>
    </w:p>
    <w:p>
      <w:pPr>
        <w:pStyle w:val="BodyText"/>
      </w:pPr>
      <w:r>
        <w:t xml:space="preserve">That is why distance is the invariant of Euclidean rotation. Different coordinate descriptions can distribute a vector’s components differently, but they agree on the total squared length.</w:t>
      </w:r>
    </w:p>
    <w:p>
      <w:pPr>
        <w:pStyle w:val="BodyText"/>
      </w:pPr>
      <w:r>
        <w:t xml:space="preserve">This is the same pattern we have repeated since the start: choose the symmetry group, identify what survives it.</w:t>
      </w:r>
    </w:p>
    <w:bookmarkEnd w:id="173"/>
    <w:bookmarkStart w:id="174" w:name="relativity-changes-the-symmetry-group"/>
    <w:p>
      <w:pPr>
        <w:pStyle w:val="Heading3"/>
      </w:pPr>
      <w:r>
        <w:t xml:space="preserve">17.2 Relativity changes the symmetry group</w:t>
      </w:r>
    </w:p>
    <w:p>
      <w:pPr>
        <w:pStyle w:val="FirstParagraph"/>
      </w:pPr>
      <w:r>
        <w:t xml:space="preserve">Einstein’s special relativity says the laws of physics should look the same to all inertial observers and that the speed of light is invariant. The consequence is that ordinary Galilean transformation is not the correct symmetry group. Lorentz transformations are.</w:t>
      </w:r>
    </w:p>
    <w:p>
      <w:pPr>
        <w:pStyle w:val="BodyText"/>
      </w:pPr>
      <w:r>
        <w:t xml:space="preserve">Under these, the preserved quantity is not ordinary spatial distance alone, but the spacetime interval</w:t>
      </w:r>
    </w:p>
    <w:p>
      <w:pPr>
        <w:pStyle w:val="BodyText"/>
      </w:pPr>
      <w:r>
        <w:t xml:space="preserve">s^2 = c^2 t^2 - x^2 - y^2 - z^2</w:t>
      </w:r>
    </w:p>
    <w:p>
      <w:pPr>
        <w:pStyle w:val="BodyText"/>
      </w:pPr>
      <w:r>
        <w:t xml:space="preserve">up to sign conventions.</w:t>
      </w:r>
    </w:p>
    <w:p>
      <w:pPr>
        <w:pStyle w:val="BodyText"/>
      </w:pPr>
      <w:r>
        <w:t xml:space="preserve">The minus sign is not cosmetic. It marks a different geometry from Euclidean space. Time and space do not enter on equal positive footing.</w:t>
      </w:r>
    </w:p>
    <w:bookmarkEnd w:id="174"/>
    <w:bookmarkStart w:id="175" w:name="X0b823017d0de9fcfaa25b9d181dff9802791333"/>
    <w:p>
      <w:pPr>
        <w:pStyle w:val="Heading3"/>
      </w:pPr>
      <w:r>
        <w:t xml:space="preserve">17.3 Energy and momentum form a spacetime-like object</w:t>
      </w:r>
    </w:p>
    <w:p>
      <w:pPr>
        <w:pStyle w:val="FirstParagraph"/>
      </w:pPr>
      <w:r>
        <w:t xml:space="preserve">Energy and momentum combine into a four-dimensional structure whose invariant relation is</w:t>
      </w:r>
    </w:p>
    <w:p>
      <w:pPr>
        <w:pStyle w:val="BodyText"/>
      </w:pPr>
      <w:r>
        <w:t xml:space="preserve">E^2 = (mc</w:t>
      </w:r>
      <w:r>
        <w:rPr>
          <w:vertAlign w:val="superscript"/>
        </w:rPr>
        <w:t xml:space="preserve">2)</w:t>
      </w:r>
      <w:r>
        <w:t xml:space="preserve">2 + (pc)^2</w:t>
      </w:r>
    </w:p>
    <w:p>
      <w:pPr>
        <w:pStyle w:val="BodyText"/>
      </w:pPr>
      <w:r>
        <w:t xml:space="preserve">for a particle of mass m and momentum magnitude p.</w:t>
      </w:r>
    </w:p>
    <w:p>
      <w:pPr>
        <w:pStyle w:val="BodyText"/>
      </w:pPr>
      <w:r>
        <w:t xml:space="preserve">When the momentum is zero - the rest frame - this reduces to</w:t>
      </w:r>
    </w:p>
    <w:p>
      <w:pPr>
        <w:pStyle w:val="BodyText"/>
      </w:pPr>
      <w:r>
        <w:t xml:space="preserve">E = mc^2.</w:t>
      </w:r>
    </w:p>
    <w:p>
      <w:pPr>
        <w:pStyle w:val="BodyText"/>
      </w:pPr>
      <w:r>
        <w:t xml:space="preserve">So the famous equation is not an isolated slogan. It is the rest-case shadow of a deeper invariant relation.</w:t>
      </w:r>
    </w:p>
    <w:bookmarkEnd w:id="175"/>
    <w:bookmarkStart w:id="176" w:name="why-this-belongs-in-the-same-book"/>
    <w:p>
      <w:pPr>
        <w:pStyle w:val="Heading3"/>
      </w:pPr>
      <w:r>
        <w:t xml:space="preserve">17.4 Why this belongs in the same book</w:t>
      </w:r>
    </w:p>
    <w:p>
      <w:pPr>
        <w:pStyle w:val="FirstParagraph"/>
      </w:pPr>
      <w:r>
        <w:t xml:space="preserve">Because the structure is the same as before.</w:t>
      </w:r>
    </w:p>
    <w:p>
      <w:pPr>
        <w:pStyle w:val="Compact"/>
        <w:numPr>
          <w:ilvl w:val="0"/>
          <w:numId w:val="1064"/>
        </w:numPr>
      </w:pPr>
      <w:r>
        <w:t xml:space="preserve">On the line, translation preserves differences.</w:t>
      </w:r>
    </w:p>
    <w:p>
      <w:pPr>
        <w:pStyle w:val="Compact"/>
        <w:numPr>
          <w:ilvl w:val="0"/>
          <w:numId w:val="1064"/>
        </w:numPr>
      </w:pPr>
      <w:r>
        <w:t xml:space="preserve">Under scaling, ratios matter.</w:t>
      </w:r>
    </w:p>
    <w:p>
      <w:pPr>
        <w:pStyle w:val="Compact"/>
        <w:numPr>
          <w:ilvl w:val="0"/>
          <w:numId w:val="1064"/>
        </w:numPr>
      </w:pPr>
      <w:r>
        <w:t xml:space="preserve">In the plane, rotation preserves Euclidean norm.</w:t>
      </w:r>
    </w:p>
    <w:p>
      <w:pPr>
        <w:pStyle w:val="Compact"/>
        <w:numPr>
          <w:ilvl w:val="0"/>
          <w:numId w:val="1064"/>
        </w:numPr>
      </w:pPr>
      <w:r>
        <w:t xml:space="preserve">In the complex plane, multiplication composes rotate-plus-scale.</w:t>
      </w:r>
    </w:p>
    <w:p>
      <w:pPr>
        <w:pStyle w:val="Compact"/>
        <w:numPr>
          <w:ilvl w:val="0"/>
          <w:numId w:val="1064"/>
        </w:numPr>
      </w:pPr>
      <w:r>
        <w:t xml:space="preserve">In spacetime, Lorentz transformations preserve the interval.</w:t>
      </w:r>
    </w:p>
    <w:p>
      <w:pPr>
        <w:pStyle w:val="FirstParagraph"/>
      </w:pPr>
      <w:r>
        <w:t xml:space="preserve">This is not forced analogy. It is the same mathematical habit operating in progressively richer settings.</w:t>
      </w:r>
    </w:p>
    <w:bookmarkEnd w:id="176"/>
    <w:bookmarkStart w:id="177" w:name="X475e02d2006e5a00323b8c9eb660b261e6b6410"/>
    <w:p>
      <w:pPr>
        <w:pStyle w:val="Heading3"/>
      </w:pPr>
      <w:r>
        <w:t xml:space="preserve">17.5 Historical note: Einstein, Minkowski, and the geometric upgrade</w:t>
      </w:r>
    </w:p>
    <w:p>
      <w:pPr>
        <w:pStyle w:val="FirstParagraph"/>
      </w:pPr>
      <w:r>
        <w:t xml:space="preserve">Einstein’s 1905 work changed the physical interpretation of space and time. Minkowski’s 1908 formulation clarified that special relativity is most naturally understood geometrically as a four-dimensional spacetime with its own invariant interval.</w:t>
      </w:r>
    </w:p>
    <w:p>
      <w:pPr>
        <w:pStyle w:val="BodyText"/>
      </w:pPr>
      <w:r>
        <w:t xml:space="preserve">This is another episode of a recurring pattern: once the right geometry is seen, formulas that looked mysterious collapse into structural necessities.</w:t>
      </w:r>
    </w:p>
    <w:bookmarkEnd w:id="177"/>
    <w:bookmarkStart w:id="178" w:name="a-brief-modern-echo-noether"/>
    <w:p>
      <w:pPr>
        <w:pStyle w:val="Heading3"/>
      </w:pPr>
      <w:r>
        <w:t xml:space="preserve">17.6 A brief modern echo: Noether</w:t>
      </w:r>
    </w:p>
    <w:p>
      <w:pPr>
        <w:pStyle w:val="FirstParagraph"/>
      </w:pPr>
      <w:r>
        <w:t xml:space="preserve">A particularly beautiful continuation came with Emmy Noether in 1918. She showed that symmetries and conservation laws are deeply linked: time-translation symmetry gives conservation of energy, spatial translation symmetry gives conservation of momentum, rotational symmetry gives conservation of angular momentum.</w:t>
      </w:r>
    </w:p>
    <w:p>
      <w:pPr>
        <w:pStyle w:val="BodyText"/>
      </w:pPr>
      <w:r>
        <w:t xml:space="preserve">That is not a detour. It is the invariant idea flowering at a higher level.</w:t>
      </w:r>
    </w:p>
    <w:bookmarkEnd w:id="178"/>
    <w:bookmarkStart w:id="179" w:name="thought-experiments-17"/>
    <w:p>
      <w:pPr>
        <w:pStyle w:val="Heading3"/>
      </w:pPr>
      <w:r>
        <w:t xml:space="preserve">17.7 Thought experiments</w:t>
      </w:r>
    </w:p>
    <w:p>
      <w:pPr>
        <w:pStyle w:val="Compact"/>
        <w:numPr>
          <w:ilvl w:val="0"/>
          <w:numId w:val="1065"/>
        </w:numPr>
      </w:pPr>
      <w:r>
        <w:t xml:space="preserve">Picture two observers moving relative to one another. They disagree about the split between space and time coordinates of an event separation, but the interval remains fixed.</w:t>
      </w:r>
    </w:p>
    <w:p>
      <w:pPr>
        <w:pStyle w:val="Compact"/>
        <w:numPr>
          <w:ilvl w:val="0"/>
          <w:numId w:val="1065"/>
        </w:numPr>
      </w:pPr>
      <w:r>
        <w:t xml:space="preserve">Compare this with two rotated Euclidean observers disagreeing about x and y components but agreeing on total length.</w:t>
      </w:r>
    </w:p>
    <w:p>
      <w:pPr>
        <w:pStyle w:val="Compact"/>
        <w:numPr>
          <w:ilvl w:val="0"/>
          <w:numId w:val="1065"/>
        </w:numPr>
      </w:pPr>
      <w:r>
        <w:t xml:space="preserve">Ask what the book’s central habit is turning into here. The answer is: physics from symmetry and invariant structure.</w:t>
      </w:r>
    </w:p>
    <w:bookmarkEnd w:id="179"/>
    <w:bookmarkEnd w:id="180"/>
    <w:bookmarkStart w:id="188" w:name="Xaab4e2ab2331f1af7651f07277edb41f40f375b"/>
    <w:p>
      <w:pPr>
        <w:pStyle w:val="Heading2"/>
      </w:pPr>
      <w:r>
        <w:t xml:space="preserve">18. Where to go next: strengthening the joints</w:t>
      </w:r>
    </w:p>
    <w:p>
      <w:pPr>
        <w:pStyle w:val="BlockText"/>
        <w:shd w:val="clear" w:color="auto" w:fill="F2F5F9"/>
        <w:pBdr>
          <w:left w:val="single" w:sz="10" w:space="4" w:color="9AAFC4"/>
        </w:pBdr>
      </w:pPr>
      <w:r>
        <w:rPr>
          <w:b/>
          <w:bCs/>
        </w:rPr>
        <w:t xml:space="preserve">Problem this section solves.</w:t>
      </w:r>
      <w:r>
        <w:t xml:space="preserve"> </w:t>
      </w:r>
      <w:r>
        <w:t xml:space="preserve">A strong intuition needs a clear map of what rigor and extension would deepen it next.</w:t>
      </w:r>
      <w:r>
        <w:t xml:space="preserve"> </w:t>
      </w:r>
      <w:r>
        <w:rPr>
          <w:b/>
          <w:bCs/>
        </w:rPr>
        <w:t xml:space="preserve">Picture to keep in mind.</w:t>
      </w:r>
      <w:r>
        <w:t xml:space="preserve"> </w:t>
      </w:r>
      <w:r>
        <w:t xml:space="preserve">The scaffold is standing; now identify which beams deserve reinforcement.</w:t>
      </w:r>
      <w:r>
        <w:t xml:space="preserve"> </w:t>
      </w:r>
      <w:r>
        <w:rPr>
          <w:b/>
          <w:bCs/>
        </w:rPr>
        <w:t xml:space="preserve">Historical pressure.</w:t>
      </w:r>
      <w:r>
        <w:t xml:space="preserve"> </w:t>
      </w:r>
      <w:r>
        <w:t xml:space="preserve">Every successful mathematical framework gets both generalized and sharpened.</w:t>
      </w:r>
    </w:p>
    <w:p>
      <w:pPr>
        <w:pStyle w:val="FirstParagraph"/>
      </w:pPr>
      <w:r>
        <w:t xml:space="preserve">The original manuscript ended with a good short list. Here it is expanded into a more explicit roadmap.</w:t>
      </w:r>
    </w:p>
    <w:bookmarkStart w:id="181" w:name="build-the-real-numbers-rigorously"/>
    <w:p>
      <w:pPr>
        <w:pStyle w:val="Heading3"/>
      </w:pPr>
      <w:r>
        <w:t xml:space="preserve">18.1 Build the real numbers rigorously</w:t>
      </w:r>
    </w:p>
    <w:p>
      <w:pPr>
        <w:pStyle w:val="FirstParagraph"/>
      </w:pPr>
      <w:r>
        <w:t xml:space="preserve">If the nested-interval picture in Chapter 11 feels convincing but you want full logical certainty, the next destinations are Dedekind cuts and Cauchy sequences.</w:t>
      </w:r>
    </w:p>
    <w:p>
      <w:pPr>
        <w:pStyle w:val="BodyText"/>
      </w:pPr>
      <w:r>
        <w:t xml:space="preserve">Both answer the same question: how can we construct the real numbers so that limit processes truly have homes?</w:t>
      </w:r>
    </w:p>
    <w:p>
      <w:pPr>
        <w:pStyle w:val="BodyText"/>
      </w:pPr>
      <w:r>
        <w:t xml:space="preserve">This is worth studying because it upgrades</w:t>
      </w:r>
      <w:r>
        <w:t xml:space="preserve"> </w:t>
      </w:r>
      <w:r>
        <w:t xml:space="preserve">“</w:t>
      </w:r>
      <w:r>
        <w:t xml:space="preserve">I see why completeness must exist</w:t>
      </w:r>
      <w:r>
        <w:t xml:space="preserve">”</w:t>
      </w:r>
      <w:r>
        <w:t xml:space="preserve"> </w:t>
      </w:r>
      <w:r>
        <w:t xml:space="preserve">into</w:t>
      </w:r>
      <w:r>
        <w:t xml:space="preserve"> </w:t>
      </w:r>
      <w:r>
        <w:t xml:space="preserve">“</w:t>
      </w:r>
      <w:r>
        <w:t xml:space="preserve">I can prove what completeness means.</w:t>
      </w:r>
      <w:r>
        <w:t xml:space="preserve">”</w:t>
      </w:r>
    </w:p>
    <w:bookmarkEnd w:id="181"/>
    <w:bookmarkStart w:id="182" w:name="X023d9e984b0fb8881c5e7fb21b03e92f896479f"/>
    <w:p>
      <w:pPr>
        <w:pStyle w:val="Heading3"/>
      </w:pPr>
      <w:r>
        <w:t xml:space="preserve">18.2 Re-derive algebraic laws from the geometry</w:t>
      </w:r>
    </w:p>
    <w:p>
      <w:pPr>
        <w:pStyle w:val="FirstParagraph"/>
      </w:pPr>
      <w:r>
        <w:t xml:space="preserve">A powerful exercise is to take every algebraic law you were told to memorize and ask where it lives geometrically.</w:t>
      </w:r>
    </w:p>
    <w:p>
      <w:pPr>
        <w:pStyle w:val="Compact"/>
        <w:numPr>
          <w:ilvl w:val="0"/>
          <w:numId w:val="1066"/>
        </w:numPr>
      </w:pPr>
      <w:r>
        <w:t xml:space="preserve">commutativity of addition,</w:t>
      </w:r>
    </w:p>
    <w:p>
      <w:pPr>
        <w:pStyle w:val="Compact"/>
        <w:numPr>
          <w:ilvl w:val="0"/>
          <w:numId w:val="1066"/>
        </w:numPr>
      </w:pPr>
      <w:r>
        <w:t xml:space="preserve">distributivity of multiplication,</w:t>
      </w:r>
    </w:p>
    <w:p>
      <w:pPr>
        <w:pStyle w:val="Compact"/>
        <w:numPr>
          <w:ilvl w:val="0"/>
          <w:numId w:val="1066"/>
        </w:numPr>
      </w:pPr>
      <w:r>
        <w:t xml:space="preserve">reciprocal rules,</w:t>
      </w:r>
    </w:p>
    <w:p>
      <w:pPr>
        <w:pStyle w:val="Compact"/>
        <w:numPr>
          <w:ilvl w:val="0"/>
          <w:numId w:val="1066"/>
        </w:numPr>
      </w:pPr>
      <w:r>
        <w:t xml:space="preserve">exponent laws,</w:t>
      </w:r>
    </w:p>
    <w:p>
      <w:pPr>
        <w:pStyle w:val="Compact"/>
        <w:numPr>
          <w:ilvl w:val="0"/>
          <w:numId w:val="1066"/>
        </w:numPr>
      </w:pPr>
      <w:r>
        <w:t xml:space="preserve">sign rules,</w:t>
      </w:r>
    </w:p>
    <w:p>
      <w:pPr>
        <w:pStyle w:val="Compact"/>
        <w:numPr>
          <w:ilvl w:val="0"/>
          <w:numId w:val="1066"/>
        </w:numPr>
      </w:pPr>
      <w:r>
        <w:t xml:space="preserve">derivative rules for sums, products, and compositions.</w:t>
      </w:r>
    </w:p>
    <w:p>
      <w:pPr>
        <w:pStyle w:val="FirstParagraph"/>
      </w:pPr>
      <w:r>
        <w:t xml:space="preserve">When these laws become theorems about transformations rather than commandments, they stop feeling arbitrary.</w:t>
      </w:r>
    </w:p>
    <w:bookmarkEnd w:id="182"/>
    <w:bookmarkStart w:id="183" w:name="X4e5d78e9636fc29f2a23f2deb451e1f44435e6c"/>
    <w:p>
      <w:pPr>
        <w:pStyle w:val="Heading3"/>
      </w:pPr>
      <w:r>
        <w:t xml:space="preserve">18.3 Go deeper on Euler’s formula and complex exponentials</w:t>
      </w:r>
    </w:p>
    <w:p>
      <w:pPr>
        <w:pStyle w:val="FirstParagraph"/>
      </w:pPr>
      <w:r>
        <w:t xml:space="preserve">The chapter on complex numbers only sketches the bridge. A richer next step is to connect differential equations, rotation matrices, and complex exponentials until the identity e^(iθ)=cosθ+isinθ feels less like a beautiful fact and more like the inevitable language of continuous rotation.</w:t>
      </w:r>
    </w:p>
    <w:bookmarkEnd w:id="183"/>
    <w:bookmarkStart w:id="184" w:name="Xd00294b616436055af17c78dffbb0d4d8b0466e"/>
    <w:p>
      <w:pPr>
        <w:pStyle w:val="Heading3"/>
      </w:pPr>
      <w:r>
        <w:t>18.4 Partial differential equations, fields, and nonlinear dynamics</w:t>
      </w:r>
    </w:p>
    <w:p>
      <w:pPr>
        <w:pStyle w:val="FirstParagraph"/>
      </w:pPr>
      <w:r>
        <w:t>The interlude only opened the door. A deeper next step asks what happens when change depends on several variables at once, or when simple local laws create unexpectedly rich global behavior.</w:t>
      </w:r>
    </w:p>
    <w:p>
      <w:pPr>
        <w:pStyle w:val="BodyText"/>
      </w:pPr>
      <w:r>
        <w:t>Heat flow, fluid motion, electromagnetism, quantum fields, and wave propagation all push toward partial differential equations rather than single-variable ordinary ones.</w:t>
      </w:r>
    </w:p>
    <w:p>
      <w:pPr>
        <w:pStyle w:val="BodyText"/>
      </w:pPr>
      <w:r>
        <w:t>This is also where nonlinear dynamics and chaos enter: rules can be simple while the resulting behavior becomes intricate, sensitive, and structurally fascinating.</w:t>
      </w:r>
    </w:p>
    <w:bookmarkEnd w:id="184"/>
    <w:bookmarkStart w:id="185" w:name="X13840ec25208e00ee0dea44e210143685ce30f6"/>
    <w:p>
      <w:pPr>
        <w:pStyle w:val="Heading3"/>
      </w:pPr>
      <w:r>
        <w:t xml:space="preserve">18.5 Linear algebra as the grown-up form of transformation geometry</w:t>
      </w:r>
    </w:p>
    <w:p>
      <w:pPr>
        <w:pStyle w:val="FirstParagraph"/>
      </w:pPr>
      <w:r>
        <w:t>Matrices in Chapter 13 were only opened, not exhausted. A full linear algebra course develops:</w:t>
      </w:r>
    </w:p>
    <w:p>
      <w:pPr>
        <w:pStyle w:val="Compact"/>
        <w:numPr>
          <w:ilvl w:val="0"/>
          <w:numId w:val="1067"/>
        </w:numPr>
      </w:pPr>
      <w:r>
        <w:t xml:space="preserve">bases and coordinates,</w:t>
      </w:r>
    </w:p>
    <w:p>
      <w:pPr>
        <w:pStyle w:val="Compact"/>
        <w:numPr>
          <w:ilvl w:val="0"/>
          <w:numId w:val="1067"/>
        </w:numPr>
      </w:pPr>
      <w:r>
        <w:t xml:space="preserve">eigenvalues and eigenvectors,</w:t>
      </w:r>
    </w:p>
    <w:p>
      <w:pPr>
        <w:pStyle w:val="Compact"/>
        <w:numPr>
          <w:ilvl w:val="0"/>
          <w:numId w:val="1067"/>
        </w:numPr>
      </w:pPr>
      <w:r>
        <w:t xml:space="preserve">diagonalization,</w:t>
      </w:r>
    </w:p>
    <w:p>
      <w:pPr>
        <w:pStyle w:val="Compact"/>
        <w:numPr>
          <w:ilvl w:val="0"/>
          <w:numId w:val="1067"/>
        </w:numPr>
      </w:pPr>
      <w:r>
        <w:t xml:space="preserve">linear systems,</w:t>
      </w:r>
    </w:p>
    <w:p>
      <w:pPr>
        <w:pStyle w:val="Compact"/>
        <w:numPr>
          <w:ilvl w:val="0"/>
          <w:numId w:val="1067"/>
        </w:numPr>
      </w:pPr>
      <w:r>
        <w:t xml:space="preserve">quadratic forms,</w:t>
      </w:r>
    </w:p>
    <w:p>
      <w:pPr>
        <w:pStyle w:val="Compact"/>
        <w:numPr>
          <w:ilvl w:val="0"/>
          <w:numId w:val="1067"/>
        </w:numPr>
      </w:pPr>
      <w:r>
        <w:t xml:space="preserve">inner product spaces.</w:t>
      </w:r>
    </w:p>
    <w:p>
      <w:pPr>
        <w:pStyle w:val="FirstParagraph"/>
      </w:pPr>
      <w:r>
        <w:t xml:space="preserve">A particularly geometric interpretation of eigenvectors is worth keeping: they are directions that survive a transformation without turning, only scaling.</w:t>
      </w:r>
    </w:p>
    <w:bookmarkEnd w:id="185"/>
    <w:bookmarkStart w:id="186" w:name="X2782a371a8cbb63445a0ace17aa396d5f2853aa"/>
    <w:p>
      <w:pPr>
        <w:pStyle w:val="Heading3"/>
      </w:pPr>
      <w:r>
        <w:t xml:space="preserve">18.6 Probability and statistics as structured uncertainty</w:t>
      </w:r>
    </w:p>
    <w:p>
      <w:pPr>
        <w:pStyle w:val="FirstParagraph"/>
      </w:pPr>
      <w:r>
        <w:t xml:space="preserve">At first glance probability may look unrelated to the geometry spine. It is not. Measure, expectation, variance, correlation, and distribution all involve the same habits:</w:t>
      </w:r>
    </w:p>
    <w:p>
      <w:pPr>
        <w:pStyle w:val="Compact"/>
        <w:numPr>
          <w:ilvl w:val="0"/>
          <w:numId w:val="1068"/>
        </w:numPr>
      </w:pPr>
      <w:r>
        <w:t xml:space="preserve">define the object carefully,</w:t>
      </w:r>
    </w:p>
    <w:p>
      <w:pPr>
        <w:pStyle w:val="Compact"/>
        <w:numPr>
          <w:ilvl w:val="0"/>
          <w:numId w:val="1068"/>
        </w:numPr>
      </w:pPr>
      <w:r>
        <w:t xml:space="preserve">ask what transformations preserve relevant structure,</w:t>
      </w:r>
    </w:p>
    <w:p>
      <w:pPr>
        <w:pStyle w:val="Compact"/>
        <w:numPr>
          <w:ilvl w:val="0"/>
          <w:numId w:val="1068"/>
        </w:numPr>
      </w:pPr>
      <w:r>
        <w:t xml:space="preserve">study accumulation and limit,</w:t>
      </w:r>
    </w:p>
    <w:p>
      <w:pPr>
        <w:pStyle w:val="Compact"/>
        <w:numPr>
          <w:ilvl w:val="0"/>
          <w:numId w:val="1068"/>
        </w:numPr>
      </w:pPr>
      <w:r>
        <w:t xml:space="preserve">distinguish raw data from invariant summaries.</w:t>
      </w:r>
    </w:p>
    <w:p>
      <w:pPr>
        <w:pStyle w:val="FirstParagraph"/>
      </w:pPr>
      <w:r>
        <w:t xml:space="preserve">Variance, in particular, is another square-driven quantity, and covariance brings geometry back through alignment and projection.</w:t>
      </w:r>
    </w:p>
    <w:bookmarkEnd w:id="186"/>
    <w:bookmarkStart w:id="187" w:name="topology-and-geometry-beyond-rigid-shape"/>
    <w:p>
      <w:pPr>
        <w:pStyle w:val="Heading3"/>
      </w:pPr>
      <w:r>
        <w:t xml:space="preserve">18.7 Topology and geometry beyond rigid shape</w:t>
      </w:r>
    </w:p>
    <w:p>
      <w:pPr>
        <w:pStyle w:val="FirstParagraph"/>
      </w:pPr>
      <w:r>
        <w:t xml:space="preserve">If Euclidean geometry studies what survives rigid or similarity transformations, topology studies what survives continuous bending and stretching without tearing or gluing.</w:t>
      </w:r>
    </w:p>
    <w:p>
      <w:pPr>
        <w:pStyle w:val="BodyText"/>
      </w:pPr>
      <w:r>
        <w:t xml:space="preserve">Then the invariant question changes. Distance may no longer matter, but connectedness, holes, and continuity do.</w:t>
      </w:r>
    </w:p>
    <w:p>
      <w:pPr>
        <w:pStyle w:val="BodyText"/>
      </w:pPr>
      <w:r>
        <w:t xml:space="preserve">This is one of the most liberating moments in mathematical maturity: you learn that</w:t>
      </w:r>
      <w:r>
        <w:t xml:space="preserve"> </w:t>
      </w:r>
      <w:r>
        <w:t xml:space="preserve">“</w:t>
      </w:r>
      <w:r>
        <w:t xml:space="preserve">same</w:t>
      </w:r>
      <w:r>
        <w:t xml:space="preserve">”</w:t>
      </w:r>
      <w:r>
        <w:t xml:space="preserve"> </w:t>
      </w:r>
      <w:r>
        <w:t xml:space="preserve">always depends on the allowed transformations.</w:t>
      </w:r>
    </w:p>
    <w:bookmarkEnd w:id="187"/>
    <w:bookmarkEnd w:id="188"/>
    <w:bookmarkStart w:id="196" w:name="X56e0df9a9dfd881ff84fc4fd7c76ebcf6797e20"/>
    <w:p>
      <w:pPr>
        <w:pStyle w:val="Heading2"/>
      </w:pPr>
      <w:r>
        <w:t xml:space="preserve">19. A modern continuation: the same scaffold after calculus</w:t>
      </w:r>
    </w:p>
    <w:p>
      <w:pPr>
        <w:pStyle w:val="BlockText"/>
        <w:shd w:val="clear" w:color="auto" w:fill="F2F5F9"/>
        <w:pBdr>
          <w:left w:val="single" w:sz="10" w:space="4" w:color="9AAFC4"/>
        </w:pBdr>
      </w:pPr>
      <w:r>
        <w:rPr>
          <w:b/>
          <w:bCs/>
        </w:rPr>
        <w:t xml:space="preserve">Problem this section solves.</w:t>
      </w:r>
      <w:r>
        <w:t xml:space="preserve"> </w:t>
      </w:r>
      <w:r>
        <w:t xml:space="preserve">The story should not stop at calculus or relativity. We need a glimpse of how the same intellectual machinery continues into modern mathematics.</w:t>
      </w:r>
      <w:r>
        <w:t xml:space="preserve"> </w:t>
      </w:r>
      <w:r>
        <w:rPr>
          <w:b/>
          <w:bCs/>
        </w:rPr>
        <w:t xml:space="preserve">Picture to keep in mind.</w:t>
      </w:r>
      <w:r>
        <w:t xml:space="preserve"> </w:t>
      </w:r>
      <w:r>
        <w:t xml:space="preserve">Each modern field asks the same four questions: what are the objects, what counts as the same, what operations exist, and what remains invariant?</w:t>
      </w:r>
      <w:r>
        <w:t xml:space="preserve"> </w:t>
      </w:r>
      <w:r>
        <w:rPr>
          <w:b/>
          <w:bCs/>
        </w:rPr>
        <w:t xml:space="preserve">Historical pressure.</w:t>
      </w:r>
      <w:r>
        <w:t xml:space="preserve"> </w:t>
      </w:r>
      <w:r>
        <w:t xml:space="preserve">Modern mathematics did not abandon the old themes; it abstracted and recombined them.</w:t>
      </w:r>
    </w:p>
    <w:bookmarkStart w:id="189" w:name="X6ccf65915c77e027775f10f294602e353cdce40"/>
    <w:p>
      <w:pPr>
        <w:pStyle w:val="Heading3"/>
      </w:pPr>
      <w:r>
        <w:t xml:space="preserve">19.1 Abstract algebra: symmetry becomes the object itself</w:t>
      </w:r>
    </w:p>
    <w:p>
      <w:pPr>
        <w:pStyle w:val="FirstParagraph"/>
      </w:pPr>
      <w:r>
        <w:t xml:space="preserve">In early chapters, transformations acted on geometric things. Abstract algebra asks what happens when the composition rules of those transformations become worthy of study on their own.</w:t>
      </w:r>
    </w:p>
    <w:p>
      <w:pPr>
        <w:pStyle w:val="BodyText"/>
      </w:pPr>
      <w:r>
        <w:t xml:space="preserve">Groups, rings, and fields are ways of isolating operation-structures and their laws. This can look dry if encountered symbol-first. It becomes much more natural when you remember its ancestry in motion, scaling, inversion, and composition.</w:t>
      </w:r>
    </w:p>
    <w:p>
      <w:pPr>
        <w:pStyle w:val="BodyText"/>
      </w:pPr>
      <w:r>
        <w:t xml:space="preserve">A group is, in effect, a purified language for reversible structure-preserving operations.</w:t>
      </w:r>
    </w:p>
    <w:bookmarkEnd w:id="189"/>
    <w:bookmarkStart w:id="190" w:name="Xbdd6df3228908c2be1aee26f580fd7fe16b3d3a"/>
    <w:p>
      <w:pPr>
        <w:pStyle w:val="Heading3"/>
      </w:pPr>
      <w:r>
        <w:t xml:space="preserve">19.2 Topology: sameness under continuous deformation</w:t>
      </w:r>
    </w:p>
    <w:p>
      <w:pPr>
        <w:pStyle w:val="FirstParagraph"/>
      </w:pPr>
      <w:r>
        <w:t xml:space="preserve">Topology relaxes what counts as sameness. Two shapes may differ metrically while still sharing the same topological structure. Lengths and angles may no longer matter, but connectedness and number of holes do.</w:t>
      </w:r>
    </w:p>
    <w:p>
      <w:pPr>
        <w:pStyle w:val="BodyText"/>
      </w:pPr>
      <w:r>
        <w:t xml:space="preserve">Seen this way, topology is not</w:t>
      </w:r>
      <w:r>
        <w:t xml:space="preserve"> </w:t>
      </w:r>
      <w:r>
        <w:t xml:space="preserve">“</w:t>
      </w:r>
      <w:r>
        <w:t xml:space="preserve">weird rubber-sheet geometry.</w:t>
      </w:r>
      <w:r>
        <w:t xml:space="preserve">”</w:t>
      </w:r>
      <w:r>
        <w:t xml:space="preserve"> </w:t>
      </w:r>
      <w:r>
        <w:t xml:space="preserve">It is geometry with a different equivalence relation.</w:t>
      </w:r>
    </w:p>
    <w:p>
      <w:pPr>
        <w:pStyle w:val="BodyText"/>
      </w:pPr>
      <w:r>
        <w:t xml:space="preserve">The same scaffold survives. Only the notion of allowed transformation changes.</w:t>
      </w:r>
    </w:p>
    <w:bookmarkEnd w:id="190"/>
    <w:bookmarkStart w:id="191" w:name="Xbe7417113811fc58d6717eba83ddc20277a871f"/>
    <w:p>
      <w:pPr>
        <w:pStyle w:val="Heading3"/>
      </w:pPr>
      <w:r>
        <w:t xml:space="preserve">19.3 Differential geometry: calculus on curved spaces</w:t>
      </w:r>
    </w:p>
    <w:p>
      <w:pPr>
        <w:pStyle w:val="FirstParagraph"/>
      </w:pPr>
      <w:r>
        <w:t xml:space="preserve">If linear algebra is the local language of flat transformation, differential geometry asks what happens when the space itself bends.</w:t>
      </w:r>
    </w:p>
    <w:p>
      <w:pPr>
        <w:pStyle w:val="BodyText"/>
      </w:pPr>
      <w:r>
        <w:t xml:space="preserve">Curves and surfaces acquire tangent spaces, metrics, curvature, and geodesics. Einstein’s general relativity lives here.</w:t>
      </w:r>
    </w:p>
    <w:p>
      <w:pPr>
        <w:pStyle w:val="BodyText"/>
      </w:pPr>
      <w:r>
        <w:t xml:space="preserve">Again the same ingredients recur:</w:t>
      </w:r>
    </w:p>
    <w:p>
      <w:pPr>
        <w:pStyle w:val="Compact"/>
        <w:numPr>
          <w:ilvl w:val="0"/>
          <w:numId w:val="1069"/>
        </w:numPr>
      </w:pPr>
      <w:r>
        <w:t xml:space="preserve">local linear approximation,</w:t>
      </w:r>
    </w:p>
    <w:p>
      <w:pPr>
        <w:pStyle w:val="Compact"/>
        <w:numPr>
          <w:ilvl w:val="0"/>
          <w:numId w:val="1069"/>
        </w:numPr>
      </w:pPr>
      <w:r>
        <w:t xml:space="preserve">invariant measurement,</w:t>
      </w:r>
    </w:p>
    <w:p>
      <w:pPr>
        <w:pStyle w:val="Compact"/>
        <w:numPr>
          <w:ilvl w:val="0"/>
          <w:numId w:val="1069"/>
        </w:numPr>
      </w:pPr>
      <w:r>
        <w:t xml:space="preserve">symmetry,</w:t>
      </w:r>
    </w:p>
    <w:p>
      <w:pPr>
        <w:pStyle w:val="Compact"/>
        <w:numPr>
          <w:ilvl w:val="0"/>
          <w:numId w:val="1069"/>
        </w:numPr>
      </w:pPr>
      <w:r>
        <w:t xml:space="preserve">change under motion.</w:t>
      </w:r>
    </w:p>
    <w:bookmarkEnd w:id="191"/>
    <w:bookmarkStart w:id="192" w:name="Xbf7cdb64c62c7cf86a876dd678882a5146724e5"/>
    <w:p>
      <w:pPr>
        <w:pStyle w:val="Heading3"/>
      </w:pPr>
      <w:r>
        <w:t xml:space="preserve">19.4 Analysis: rigor about limit, approximation, and continuity</w:t>
      </w:r>
    </w:p>
    <w:p>
      <w:pPr>
        <w:pStyle w:val="FirstParagraph"/>
      </w:pPr>
      <w:r>
        <w:t xml:space="preserve">Real analysis and functional analysis take the limit-and-function parts of this book and sharpen them dramatically. Questions about convergence, continuity, completeness, compactness, and operators become central.</w:t>
      </w:r>
    </w:p>
    <w:p>
      <w:pPr>
        <w:pStyle w:val="BodyText"/>
      </w:pPr>
      <w:r>
        <w:t xml:space="preserve">This is where the philosophical habit of</w:t>
      </w:r>
      <w:r>
        <w:t xml:space="preserve"> </w:t>
      </w:r>
      <w:r>
        <w:t xml:space="preserve">“</w:t>
      </w:r>
      <w:r>
        <w:t xml:space="preserve">define the object by the behavior of all approximations and tests</w:t>
      </w:r>
      <w:r>
        <w:t xml:space="preserve">”</w:t>
      </w:r>
      <w:r>
        <w:t xml:space="preserve"> </w:t>
      </w:r>
      <w:r>
        <w:t xml:space="preserve">becomes fully formalized.</w:t>
      </w:r>
    </w:p>
    <w:bookmarkEnd w:id="192"/>
    <w:bookmarkStart w:id="193" w:name="probability-information-and-computation"/>
    <w:p>
      <w:pPr>
        <w:pStyle w:val="Heading3"/>
      </w:pPr>
      <w:r>
        <w:t xml:space="preserve">19.5 Probability, information, and computation</w:t>
      </w:r>
    </w:p>
    <w:p>
      <w:pPr>
        <w:pStyle w:val="FirstParagraph"/>
      </w:pPr>
      <w:r>
        <w:t xml:space="preserve">Modern mathematics also extends into uncertainty and algorithmic process.</w:t>
      </w:r>
    </w:p>
    <w:p>
      <w:pPr>
        <w:pStyle w:val="Compact"/>
        <w:numPr>
          <w:ilvl w:val="0"/>
          <w:numId w:val="1070"/>
        </w:numPr>
      </w:pPr>
      <w:r>
        <w:t xml:space="preserve">Probability asks how structured uncertainty accumulates.</w:t>
      </w:r>
    </w:p>
    <w:p>
      <w:pPr>
        <w:pStyle w:val="Compact"/>
        <w:numPr>
          <w:ilvl w:val="0"/>
          <w:numId w:val="1070"/>
        </w:numPr>
      </w:pPr>
      <w:r>
        <w:t xml:space="preserve">Information theory asks how surprise, compression, and transmission can be measured.</w:t>
      </w:r>
    </w:p>
    <w:p>
      <w:pPr>
        <w:pStyle w:val="Compact"/>
        <w:numPr>
          <w:ilvl w:val="0"/>
          <w:numId w:val="1070"/>
        </w:numPr>
      </w:pPr>
      <w:r>
        <w:t xml:space="preserve">Computation studies what procedures can be carried out and how costly they are.</w:t>
      </w:r>
    </w:p>
    <w:p>
      <w:pPr>
        <w:pStyle w:val="FirstParagraph"/>
      </w:pPr>
      <w:r>
        <w:t xml:space="preserve">Even here the old habits survive. Encoding, transformation, invariance under change of description, asymptotic growth, and rate all remain central.</w:t>
      </w:r>
    </w:p>
    <w:bookmarkEnd w:id="193"/>
    <w:bookmarkStart w:id="194" w:name="Xe57112ce9abe47437d185b6d96ad9f82510ba5c"/>
    <w:p>
      <w:pPr>
        <w:pStyle w:val="Heading3"/>
      </w:pPr>
      <w:r>
        <w:t xml:space="preserve">19.6 Why this modern map matters for a recovering learner</w:t>
      </w:r>
    </w:p>
    <w:p>
      <w:pPr>
        <w:pStyle w:val="FirstParagraph"/>
      </w:pPr>
      <w:r>
        <w:t xml:space="preserve">Many adults who feel failed by mathematics were shown only the school hallway: arithmetic, algebra drills, maybe some calculus techniques. They were not shown the cathedral.</w:t>
      </w:r>
    </w:p>
    <w:p>
      <w:pPr>
        <w:pStyle w:val="BodyText"/>
      </w:pPr>
      <w:r>
        <w:t xml:space="preserve">The cathedral is built from a few recurring beams:</w:t>
      </w:r>
    </w:p>
    <w:p>
      <w:pPr>
        <w:pStyle w:val="Compact"/>
        <w:numPr>
          <w:ilvl w:val="0"/>
          <w:numId w:val="1071"/>
        </w:numPr>
      </w:pPr>
      <w:r>
        <w:t xml:space="preserve">comparison,</w:t>
      </w:r>
    </w:p>
    <w:p>
      <w:pPr>
        <w:pStyle w:val="Compact"/>
        <w:numPr>
          <w:ilvl w:val="0"/>
          <w:numId w:val="1071"/>
        </w:numPr>
      </w:pPr>
      <w:r>
        <w:t xml:space="preserve">transformation,</w:t>
      </w:r>
    </w:p>
    <w:p>
      <w:pPr>
        <w:pStyle w:val="Compact"/>
        <w:numPr>
          <w:ilvl w:val="0"/>
          <w:numId w:val="1071"/>
        </w:numPr>
      </w:pPr>
      <w:r>
        <w:t xml:space="preserve">symmetry,</w:t>
      </w:r>
    </w:p>
    <w:p>
      <w:pPr>
        <w:pStyle w:val="Compact"/>
        <w:numPr>
          <w:ilvl w:val="0"/>
          <w:numId w:val="1071"/>
        </w:numPr>
      </w:pPr>
      <w:r>
        <w:t xml:space="preserve">invariance,</w:t>
      </w:r>
    </w:p>
    <w:p>
      <w:pPr>
        <w:pStyle w:val="Compact"/>
        <w:numPr>
          <w:ilvl w:val="0"/>
          <w:numId w:val="1071"/>
        </w:numPr>
      </w:pPr>
      <w:r>
        <w:t xml:space="preserve">composition,</w:t>
      </w:r>
    </w:p>
    <w:p>
      <w:pPr>
        <w:pStyle w:val="Compact"/>
        <w:numPr>
          <w:ilvl w:val="0"/>
          <w:numId w:val="1071"/>
        </w:numPr>
      </w:pPr>
      <w:r>
        <w:t xml:space="preserve">approximation,</w:t>
      </w:r>
    </w:p>
    <w:p>
      <w:pPr>
        <w:pStyle w:val="Compact"/>
        <w:numPr>
          <w:ilvl w:val="0"/>
          <w:numId w:val="1071"/>
        </w:numPr>
      </w:pPr>
      <w:r>
        <w:t xml:space="preserve">completion.</w:t>
      </w:r>
    </w:p>
    <w:p>
      <w:pPr>
        <w:pStyle w:val="FirstParagraph"/>
      </w:pPr>
      <w:r>
        <w:t xml:space="preserve">Once you see those beams, the subject stops looking like a stack of unrelated bureaucratic hurdles and starts looking like one long, astonishing conversation.</w:t>
      </w:r>
    </w:p>
    <w:bookmarkEnd w:id="194"/>
    <w:bookmarkStart w:id="195" w:name="final-thesis"/>
    <w:p>
      <w:pPr>
        <w:pStyle w:val="Heading3"/>
      </w:pPr>
      <w:r>
        <w:t xml:space="preserve">19.7 Final thesis</w:t>
      </w:r>
    </w:p>
    <w:p>
      <w:pPr>
        <w:pStyle w:val="FirstParagraph"/>
      </w:pPr>
      <w:r>
        <w:t xml:space="preserve">Mathematics is not fundamentally about numerals.</w:t>
      </w:r>
    </w:p>
    <w:p>
      <w:pPr>
        <w:pStyle w:val="BodyText"/>
      </w:pPr>
      <w:r>
        <w:t xml:space="preserve">It is about structure:</w:t>
      </w:r>
      <w:r>
        <w:t xml:space="preserve"> </w:t>
      </w:r>
      <w:r>
        <w:t xml:space="preserve">how objects relate,</w:t>
      </w:r>
      <w:r>
        <w:t xml:space="preserve"> </w:t>
      </w:r>
      <w:r>
        <w:t xml:space="preserve">how transformations act,</w:t>
      </w:r>
      <w:r>
        <w:t xml:space="preserve"> </w:t>
      </w:r>
      <w:r>
        <w:t xml:space="preserve">what remains unchanged,</w:t>
      </w:r>
      <w:r>
        <w:t xml:space="preserve"> </w:t>
      </w:r>
      <w:r>
        <w:t xml:space="preserve">and what new objects must be admitted when old language becomes too small.</w:t>
      </w:r>
    </w:p>
    <w:p>
      <w:pPr>
        <w:pStyle w:val="BodyText"/>
      </w:pPr>
      <w:r>
        <w:t xml:space="preserve">That is why geometry can lead to algebra, algebra to functions, functions to calculus, calculus to physics, and all of them to modern abstraction without any genuine rupture.</w:t>
      </w:r>
    </w:p>
    <w:p>
      <w:pPr>
        <w:pStyle w:val="BodyText"/>
      </w:pPr>
      <w:r>
        <w:t xml:space="preserve">The methods change. The spine does not.</w:t>
      </w:r>
    </w:p>
    <w:p>
      <w:pPr>
        <w:pStyle w:val="BodyText"/>
      </w:pPr>
      <w:r>
        <w:t xml:space="preserve">A final continuity table:</w:t>
      </w:r>
    </w:p>
    <w:tbl>
      <w:tblPr>
        <w:tblStyle w:val="Table"/>
        <w:tblW w:type="pct" w:w="5000"/>
        <w:jc w:val="center"/>
        <w:tblLayout w:type="fixed"/>
        <w:tblLook w:firstRow="1" w:lastRow="0" w:firstColumn="0" w:lastColumn="0" w:noHBand="0" w:noVBand="0" w:val="0020"/>
        <w:tblBorders>
          <w:top w:val="single" w:sz="6" w:space="0" w:color="C6D0DB"/>
          <w:left w:val="single" w:sz="6" w:space="0" w:color="C6D0DB"/>
          <w:bottom w:val="single" w:sz="6" w:space="0" w:color="C6D0DB"/>
          <w:right w:val="single" w:sz="6" w:space="0" w:color="C6D0DB"/>
          <w:insideH w:val="single" w:sz="6" w:space="0" w:color="C6D0DB"/>
          <w:insideV w:val="single" w:sz="6" w:space="0" w:color="C6D0DB"/>
        </w:tblBorders>
      </w:tblPr>
      <w:tblGrid>
        <w:gridCol w:w="2640"/>
        <w:gridCol w:w="2640"/>
        <w:gridCol w:w="2640"/>
      </w:tblGrid>
      <w:tr>
        <w:trPr>
          <w:tblHeader w:val="on"/>
        </w:trPr>
        <w:tc>
          <w:tcPr>
            <w:tcW w:type="dxa" w:w="1944"/>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Domain</w:t>
            </w:r>
          </w:p>
        </w:tc>
        <w:tc>
          <w:tcPr>
            <w:tcW w:type="dxa" w:w="3384"/>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Allowed transformations</w:t>
            </w:r>
          </w:p>
        </w:tc>
        <w:tc>
          <w:tcPr>
            <w:tcW w:type="dxa" w:w="3024"/>
            <w:tcMar>
              <w:top w:w="80" w:type="dxa"/>
              <w:start w:w="90" w:type="dxa"/>
              <w:bottom w:w="80" w:type="dxa"/>
              <w:end w:w="90" w:type="dxa"/>
            </w:tcMar>
            <w:vAlign w:val="center"/>
            <w:shd w:val="clear" w:color="auto" w:fill="DCE6F1"/>
          </w:tcPr>
          <w:p>
            <w:pPr>
              <w:pStyle w:val="Compact"/>
              <w:jc w:val="center"/>
            </w:pPr>
            <w:r>
              <w:rPr>
                <w:rFonts w:ascii="Liberation Sans" w:hAnsi="Liberation Sans"/>
                <w:b/>
                <w:sz w:val="19"/>
              </w:rPr>
              <w:t xml:space="preserve">Typical invariant</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Number line</w:t>
            </w:r>
          </w:p>
        </w:tc>
        <w:tc>
          <w:tcPr>
            <w:tcW w:type="dxa" w:w="3384"/>
            <w:tcMar>
              <w:top w:w="80" w:type="dxa"/>
              <w:start w:w="90" w:type="dxa"/>
              <w:bottom w:w="80" w:type="dxa"/>
              <w:end w:w="90" w:type="dxa"/>
            </w:tcMar>
            <w:vAlign w:val="center"/>
          </w:tcPr>
          <w:p>
            <w:pPr>
              <w:pStyle w:val="Compact"/>
              <w:jc w:val="left"/>
            </w:pPr>
            <w:r>
              <w:rPr>
                <w:rFonts w:ascii="Liberation Serif" w:hAnsi="Liberation Serif"/>
                <w:sz w:val="19"/>
              </w:rPr>
              <w:t xml:space="preserve">translations, reflections, scalings</w:t>
            </w:r>
          </w:p>
        </w:tc>
        <w:tc>
          <w:tcPr>
            <w:tcW w:type="dxa" w:w="3024"/>
            <w:tcMar>
              <w:top w:w="80" w:type="dxa"/>
              <w:start w:w="90" w:type="dxa"/>
              <w:bottom w:w="80" w:type="dxa"/>
              <w:end w:w="90" w:type="dxa"/>
            </w:tcMar>
            <w:vAlign w:val="center"/>
          </w:tcPr>
          <w:p>
            <w:pPr>
              <w:pStyle w:val="Compact"/>
              <w:jc w:val="left"/>
            </w:pPr>
            <w:r>
              <w:rPr>
                <w:rFonts w:ascii="Liberation Serif" w:hAnsi="Liberation Serif"/>
                <w:sz w:val="19"/>
              </w:rPr>
              <w:t xml:space="preserve">difference, orientation, ratio</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Euclidean plane</w:t>
            </w:r>
          </w:p>
        </w:tc>
        <w:tc>
          <w:tcPr>
            <w:tcW w:type="dxa" w:w="3384"/>
            <w:tcMar>
              <w:top w:w="80" w:type="dxa"/>
              <w:start w:w="90" w:type="dxa"/>
              <w:bottom w:w="80" w:type="dxa"/>
              <w:end w:w="90" w:type="dxa"/>
            </w:tcMar>
            <w:vAlign w:val="center"/>
          </w:tcPr>
          <w:p>
            <w:pPr>
              <w:pStyle w:val="Compact"/>
              <w:jc w:val="left"/>
            </w:pPr>
            <w:r>
              <w:rPr>
                <w:rFonts w:ascii="Liberation Serif" w:hAnsi="Liberation Serif"/>
                <w:sz w:val="19"/>
              </w:rPr>
              <w:t xml:space="preserve">rotations and rigid motions</w:t>
            </w:r>
          </w:p>
        </w:tc>
        <w:tc>
          <w:tcPr>
            <w:tcW w:type="dxa" w:w="3024"/>
            <w:tcMar>
              <w:top w:w="80" w:type="dxa"/>
              <w:start w:w="90" w:type="dxa"/>
              <w:bottom w:w="80" w:type="dxa"/>
              <w:end w:w="90" w:type="dxa"/>
            </w:tcMar>
            <w:vAlign w:val="center"/>
          </w:tcPr>
          <w:p>
            <w:pPr>
              <w:pStyle w:val="Compact"/>
              <w:jc w:val="left"/>
            </w:pPr>
            <w:r>
              <w:rPr>
                <w:rFonts w:ascii="Liberation Serif" w:hAnsi="Liberation Serif"/>
                <w:sz w:val="19"/>
              </w:rPr>
              <w:t xml:space="preserve">distance, angle</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Similarity geometry</w:t>
            </w:r>
          </w:p>
        </w:tc>
        <w:tc>
          <w:tcPr>
            <w:tcW w:type="dxa" w:w="3384"/>
            <w:tcMar>
              <w:top w:w="80" w:type="dxa"/>
              <w:start w:w="90" w:type="dxa"/>
              <w:bottom w:w="80" w:type="dxa"/>
              <w:end w:w="90" w:type="dxa"/>
            </w:tcMar>
            <w:vAlign w:val="center"/>
          </w:tcPr>
          <w:p>
            <w:pPr>
              <w:pStyle w:val="Compact"/>
              <w:jc w:val="left"/>
            </w:pPr>
            <w:r>
              <w:rPr>
                <w:rFonts w:ascii="Liberation Serif" w:hAnsi="Liberation Serif"/>
                <w:sz w:val="19"/>
              </w:rPr>
              <w:t xml:space="preserve">uniform scalings</w:t>
            </w:r>
          </w:p>
        </w:tc>
        <w:tc>
          <w:tcPr>
            <w:tcW w:type="dxa" w:w="3024"/>
            <w:tcMar>
              <w:top w:w="80" w:type="dxa"/>
              <w:start w:w="90" w:type="dxa"/>
              <w:bottom w:w="80" w:type="dxa"/>
              <w:end w:w="90" w:type="dxa"/>
            </w:tcMar>
            <w:vAlign w:val="center"/>
          </w:tcPr>
          <w:p>
            <w:pPr>
              <w:pStyle w:val="Compact"/>
              <w:jc w:val="left"/>
            </w:pPr>
            <w:r>
              <w:rPr>
                <w:rFonts w:ascii="Liberation Serif" w:hAnsi="Liberation Serif"/>
                <w:sz w:val="19"/>
              </w:rPr>
              <w:t xml:space="preserve">proportion</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Complex plane</w:t>
            </w:r>
          </w:p>
        </w:tc>
        <w:tc>
          <w:tcPr>
            <w:tcW w:type="dxa" w:w="3384"/>
            <w:tcMar>
              <w:top w:w="80" w:type="dxa"/>
              <w:start w:w="90" w:type="dxa"/>
              <w:bottom w:w="80" w:type="dxa"/>
              <w:end w:w="90" w:type="dxa"/>
            </w:tcMar>
            <w:vAlign w:val="center"/>
          </w:tcPr>
          <w:p>
            <w:pPr>
              <w:pStyle w:val="Compact"/>
              <w:jc w:val="left"/>
            </w:pPr>
            <w:r>
              <w:rPr>
                <w:rFonts w:ascii="Liberation Serif" w:hAnsi="Liberation Serif"/>
                <w:sz w:val="19"/>
              </w:rPr>
              <w:t xml:space="preserve">rotate + scale</w:t>
            </w:r>
          </w:p>
        </w:tc>
        <w:tc>
          <w:tcPr>
            <w:tcW w:type="dxa" w:w="3024"/>
            <w:tcMar>
              <w:top w:w="80" w:type="dxa"/>
              <w:start w:w="90" w:type="dxa"/>
              <w:bottom w:w="80" w:type="dxa"/>
              <w:end w:w="90" w:type="dxa"/>
            </w:tcMar>
            <w:vAlign w:val="center"/>
          </w:tcPr>
          <w:p>
            <w:pPr>
              <w:pStyle w:val="Compact"/>
              <w:jc w:val="left"/>
            </w:pPr>
            <w:r>
              <w:rPr>
                <w:rFonts w:ascii="Liberation Serif" w:hAnsi="Liberation Serif"/>
                <w:sz w:val="19"/>
              </w:rPr>
              <w:t xml:space="preserve">magnitude-angle structure</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Spacetime</w:t>
            </w:r>
          </w:p>
        </w:tc>
        <w:tc>
          <w:tcPr>
            <w:tcW w:type="dxa" w:w="3384"/>
            <w:tcMar>
              <w:top w:w="80" w:type="dxa"/>
              <w:start w:w="90" w:type="dxa"/>
              <w:bottom w:w="80" w:type="dxa"/>
              <w:end w:w="90" w:type="dxa"/>
            </w:tcMar>
            <w:vAlign w:val="center"/>
          </w:tcPr>
          <w:p>
            <w:pPr>
              <w:pStyle w:val="Compact"/>
              <w:jc w:val="left"/>
            </w:pPr>
            <w:r>
              <w:rPr>
                <w:rFonts w:ascii="Liberation Serif" w:hAnsi="Liberation Serif"/>
                <w:sz w:val="19"/>
              </w:rPr>
              <w:t xml:space="preserve">Lorentz transformations</w:t>
            </w:r>
          </w:p>
        </w:tc>
        <w:tc>
          <w:tcPr>
            <w:tcW w:type="dxa" w:w="3024"/>
            <w:tcMar>
              <w:top w:w="80" w:type="dxa"/>
              <w:start w:w="90" w:type="dxa"/>
              <w:bottom w:w="80" w:type="dxa"/>
              <w:end w:w="90" w:type="dxa"/>
            </w:tcMar>
            <w:vAlign w:val="center"/>
          </w:tcPr>
          <w:p>
            <w:pPr>
              <w:pStyle w:val="Compact"/>
              <w:jc w:val="left"/>
            </w:pPr>
            <w:r>
              <w:rPr>
                <w:rFonts w:ascii="Liberation Serif" w:hAnsi="Liberation Serif"/>
                <w:sz w:val="19"/>
              </w:rPr>
              <w:t xml:space="preserve">spacetime interval</w:t>
            </w:r>
          </w:p>
        </w:tc>
      </w:tr>
      <w:tr>
        <w:tc>
          <w:tcPr>
            <w:tcW w:type="dxa" w:w="1944"/>
            <w:tcMar>
              <w:top w:w="80" w:type="dxa"/>
              <w:start w:w="90" w:type="dxa"/>
              <w:bottom w:w="80" w:type="dxa"/>
              <w:end w:w="90" w:type="dxa"/>
            </w:tcMar>
            <w:vAlign w:val="center"/>
          </w:tcPr>
          <w:p>
            <w:pPr>
              <w:pStyle w:val="Compact"/>
              <w:jc w:val="center"/>
            </w:pPr>
            <w:r>
              <w:rPr>
                <w:rFonts w:ascii="Liberation Serif" w:hAnsi="Liberation Serif"/>
                <w:sz w:val="19"/>
              </w:rPr>
              <w:t xml:space="preserve">Modern algebra / topology / analysis</w:t>
            </w:r>
          </w:p>
        </w:tc>
        <w:tc>
          <w:tcPr>
            <w:tcW w:type="dxa" w:w="3384"/>
            <w:tcMar>
              <w:top w:w="80" w:type="dxa"/>
              <w:start w:w="90" w:type="dxa"/>
              <w:bottom w:w="80" w:type="dxa"/>
              <w:end w:w="90" w:type="dxa"/>
            </w:tcMar>
            <w:vAlign w:val="center"/>
          </w:tcPr>
          <w:p>
            <w:pPr>
              <w:pStyle w:val="Compact"/>
              <w:jc w:val="left"/>
            </w:pPr>
            <w:r>
              <w:rPr>
                <w:rFonts w:ascii="Liberation Serif" w:hAnsi="Liberation Serif"/>
                <w:sz w:val="19"/>
              </w:rPr>
              <w:t xml:space="preserve">depends on field</w:t>
            </w:r>
          </w:p>
        </w:tc>
        <w:tc>
          <w:tcPr>
            <w:tcW w:type="dxa" w:w="3024"/>
            <w:tcMar>
              <w:top w:w="80" w:type="dxa"/>
              <w:start w:w="90" w:type="dxa"/>
              <w:bottom w:w="80" w:type="dxa"/>
              <w:end w:w="90" w:type="dxa"/>
            </w:tcMar>
            <w:vAlign w:val="center"/>
          </w:tcPr>
          <w:p>
            <w:pPr>
              <w:pStyle w:val="Compact"/>
              <w:jc w:val="left"/>
            </w:pPr>
            <w:r>
              <w:rPr>
                <w:rFonts w:ascii="Liberation Serif" w:hAnsi="Liberation Serif"/>
                <w:sz w:val="19"/>
              </w:rPr>
              <w:t xml:space="preserve">law, structure, or limit invariant</w:t>
            </w:r>
          </w:p>
        </w:tc>
      </w:tr>
    </w:tbl>
    <w:bookmarkEnd w:id="195"/>
    <w:bookmarkEnd w:id="196"/>
    <w:bookmarkEnd w:id="197"/>
    <w:bookmarkStart w:id="198" w:name="Xa6d3986f23441bc90d6268c0fe70d3e85f6d193"/>
    <w:p>
      <w:pPr>
        <w:pStyle w:val="Heading1"/>
      </w:pPr>
      <w:r>
        <w:t xml:space="preserve">Appendix A. Historical timeline at a glance</w:t>
      </w:r>
    </w:p>
    <w:p>
      <w:pPr>
        <w:pStyle w:val="Compact"/>
        <w:numPr>
          <w:ilvl w:val="0"/>
          <w:numId w:val="1072"/>
        </w:numPr>
      </w:pPr>
      <w:r>
        <w:rPr>
          <w:b/>
          <w:bCs/>
        </w:rPr>
        <w:t xml:space="preserve">Ancient practical mathematics</w:t>
      </w:r>
      <w:r>
        <w:t xml:space="preserve">: measurement, land, trade, astronomy, fraction methods.</w:t>
      </w:r>
    </w:p>
    <w:p>
      <w:pPr>
        <w:pStyle w:val="Compact"/>
        <w:numPr>
          <w:ilvl w:val="0"/>
          <w:numId w:val="1072"/>
        </w:numPr>
      </w:pPr>
      <w:r>
        <w:rPr>
          <w:b/>
          <w:bCs/>
        </w:rPr>
        <w:t xml:space="preserve">Classical Greek period</w:t>
      </w:r>
      <w:r>
        <w:t xml:space="preserve">: rigorous geometry, Eudoxus proportion, Euclid’s synthesis, Archimedes’ exhaustion.</w:t>
      </w:r>
    </w:p>
    <w:p>
      <w:pPr>
        <w:pStyle w:val="Compact"/>
        <w:numPr>
          <w:ilvl w:val="0"/>
          <w:numId w:val="1072"/>
        </w:numPr>
      </w:pPr>
      <w:r>
        <w:rPr>
          <w:b/>
          <w:bCs/>
        </w:rPr>
        <w:t xml:space="preserve">Seventeenth century</w:t>
      </w:r>
      <w:r>
        <w:t xml:space="preserve">: analytic geometry, logarithms, Newton and Leibniz, mechanics, rate and change.</w:t>
      </w:r>
    </w:p>
    <w:p>
      <w:pPr>
        <w:pStyle w:val="Compact"/>
        <w:numPr>
          <w:ilvl w:val="0"/>
          <w:numId w:val="1072"/>
        </w:numPr>
      </w:pPr>
      <w:r>
        <w:rPr>
          <w:b/>
          <w:bCs/>
        </w:rPr>
        <w:t xml:space="preserve">Eighteenth century</w:t>
      </w:r>
      <w:r>
        <w:t xml:space="preserve">: Euler systematizes function-thinking, notation, and expansive analytic methods.</w:t>
      </w:r>
    </w:p>
    <w:p>
      <w:pPr>
        <w:pStyle w:val="Compact"/>
        <w:numPr>
          <w:ilvl w:val="0"/>
          <w:numId w:val="1072"/>
        </w:numPr>
      </w:pPr>
      <w:r>
        <w:rPr>
          <w:b/>
          <w:bCs/>
        </w:rPr>
        <w:t xml:space="preserve">Nineteenth century</w:t>
      </w:r>
      <w:r>
        <w:t xml:space="preserve">: rigorous real analysis, complex analysis, linear algebra, modern foundations.</w:t>
      </w:r>
    </w:p>
    <w:p>
      <w:pPr>
        <w:pStyle w:val="Compact"/>
        <w:numPr>
          <w:ilvl w:val="0"/>
          <w:numId w:val="1072"/>
        </w:numPr>
      </w:pPr>
      <w:r>
        <w:rPr>
          <w:b/>
          <w:bCs/>
        </w:rPr>
        <w:t xml:space="preserve">Twentieth century</w:t>
      </w:r>
      <w:r>
        <w:t xml:space="preserve">: relativity, abstract algebra, topology, functional analysis, Noether, modern mathematical physics.</w:t>
      </w:r>
    </w:p>
    <w:bookmarkEnd w:id="198"/>
    <w:bookmarkStart w:id="199" w:name="X13d42884ff63cd72a7a1f8ef8d6a7a572ec94a8"/>
    <w:p>
      <w:pPr>
        <w:pStyle w:val="Heading1"/>
      </w:pPr>
      <w:r>
        <w:t xml:space="preserve">Appendix B. A compact glossary of recurring ideas</w:t>
      </w:r>
    </w:p>
    <w:p>
      <w:pPr>
        <w:pStyle w:val="Compact"/>
        <w:numPr>
          <w:ilvl w:val="0"/>
          <w:numId w:val="1073"/>
        </w:numPr>
      </w:pPr>
      <w:r>
        <w:rPr>
          <w:b/>
          <w:bCs/>
        </w:rPr>
        <w:t xml:space="preserve">Magnitude</w:t>
      </w:r>
      <w:r>
        <w:t xml:space="preserve">: a geometric or quantitative object such as a length, area, time, or mass.</w:t>
      </w:r>
    </w:p>
    <w:p>
      <w:pPr>
        <w:pStyle w:val="Compact"/>
        <w:numPr>
          <w:ilvl w:val="0"/>
          <w:numId w:val="1073"/>
        </w:numPr>
      </w:pPr>
      <w:r>
        <w:rPr>
          <w:b/>
          <w:bCs/>
        </w:rPr>
        <w:t xml:space="preserve">Unit</w:t>
      </w:r>
      <w:r>
        <w:t xml:space="preserve">: a chosen reference magnitude used for measurement.</w:t>
      </w:r>
    </w:p>
    <w:p>
      <w:pPr>
        <w:pStyle w:val="Compact"/>
        <w:numPr>
          <w:ilvl w:val="0"/>
          <w:numId w:val="1073"/>
        </w:numPr>
      </w:pPr>
      <w:r>
        <w:rPr>
          <w:b/>
          <w:bCs/>
        </w:rPr>
        <w:t xml:space="preserve">Pure number</w:t>
      </w:r>
      <w:r>
        <w:t xml:space="preserve">: a dimensionless ratio, often the result of comparing like magnitudes.</w:t>
      </w:r>
    </w:p>
    <w:p>
      <w:pPr>
        <w:pStyle w:val="Compact"/>
        <w:numPr>
          <w:ilvl w:val="0"/>
          <w:numId w:val="1073"/>
        </w:numPr>
      </w:pPr>
      <w:r>
        <w:rPr>
          <w:b/>
          <w:bCs/>
        </w:rPr>
        <w:t xml:space="preserve">Congruence</w:t>
      </w:r>
      <w:r>
        <w:t xml:space="preserve">: sameness under rigid motion.</w:t>
      </w:r>
    </w:p>
    <w:p>
      <w:pPr>
        <w:pStyle w:val="Compact"/>
        <w:numPr>
          <w:ilvl w:val="0"/>
          <w:numId w:val="1073"/>
        </w:numPr>
      </w:pPr>
      <w:r>
        <w:rPr>
          <w:b/>
          <w:bCs/>
        </w:rPr>
        <w:t xml:space="preserve">Similarity</w:t>
      </w:r>
      <w:r>
        <w:t xml:space="preserve">: sameness of shape up to scale.</w:t>
      </w:r>
    </w:p>
    <w:p>
      <w:pPr>
        <w:pStyle w:val="Compact"/>
        <w:numPr>
          <w:ilvl w:val="0"/>
          <w:numId w:val="1073"/>
        </w:numPr>
      </w:pPr>
      <w:r>
        <w:rPr>
          <w:b/>
        </w:rPr>
        <w:t>Angle:</w:t>
      </w:r>
      <w:r>
        <w:t xml:space="preserve"> amount of turning between directions; invariant under scaling.</w:t>
      </w:r>
    </w:p>
    <w:p>
      <w:pPr>
        <w:pStyle w:val="Compact"/>
        <w:numPr>
          <w:ilvl w:val="0"/>
          <w:numId w:val="1073"/>
        </w:numPr>
      </w:pPr>
      <w:r>
        <w:rPr>
          <w:b/>
          <w:bCs/>
        </w:rPr>
        <w:t xml:space="preserve">Ratio</w:t>
      </w:r>
      <w:r>
        <w:t xml:space="preserve">: comparative relation between magnitudes.</w:t>
      </w:r>
    </w:p>
    <w:p>
      <w:pPr>
        <w:pStyle w:val="Compact"/>
        <w:numPr>
          <w:ilvl w:val="0"/>
          <w:numId w:val="1073"/>
        </w:numPr>
      </w:pPr>
      <w:r>
        <w:rPr>
          <w:b/>
        </w:rPr>
        <w:t>Radian:</w:t>
      </w:r>
      <w:r>
        <w:t xml:space="preserve"> angle measured as arc length divided by radius; the natural unit of turning in calculus.</w:t>
      </w:r>
    </w:p>
    <w:p>
      <w:pPr>
        <w:pStyle w:val="Compact"/>
        <w:numPr>
          <w:ilvl w:val="0"/>
          <w:numId w:val="1073"/>
        </w:numPr>
      </w:pPr>
      <w:r>
        <w:rPr>
          <w:b/>
          <w:bCs/>
        </w:rPr>
        <w:t xml:space="preserve">Rate</w:t>
      </w:r>
      <w:r>
        <w:t xml:space="preserve">: quotient of unlike quantities, such as length per time.</w:t>
      </w:r>
    </w:p>
    <w:p>
      <w:pPr>
        <w:pStyle w:val="Compact"/>
        <w:numPr>
          <w:ilvl w:val="0"/>
          <w:numId w:val="1073"/>
        </w:numPr>
      </w:pPr>
      <w:r>
        <w:rPr>
          <w:b/>
        </w:rPr>
        <w:t>Sine/cosine/tangent:</w:t>
      </w:r>
      <w:r>
        <w:t xml:space="preserve"> trigonometric functions that encode projection and slope information attached to angle.</w:t>
      </w:r>
    </w:p>
    <w:p>
      <w:pPr>
        <w:pStyle w:val="Compact"/>
        <w:numPr>
          <w:ilvl w:val="0"/>
          <w:numId w:val="1073"/>
        </w:numPr>
      </w:pPr>
      <w:r>
        <w:rPr>
          <w:b/>
          <w:bCs/>
        </w:rPr>
        <w:t xml:space="preserve">Function</w:t>
      </w:r>
      <w:r>
        <w:t xml:space="preserve">: a rule assigning outputs to inputs; also an object that can itself be transformed.</w:t>
      </w:r>
    </w:p>
    <w:p>
      <w:pPr>
        <w:pStyle w:val="Compact"/>
        <w:numPr>
          <w:ilvl w:val="0"/>
          <w:numId w:val="1073"/>
        </w:numPr>
      </w:pPr>
      <w:r>
        <w:rPr>
          <w:b/>
        </w:rPr>
        <w:t>Coordinate:</w:t>
      </w:r>
      <w:r>
        <w:t xml:space="preserve"> numerical address of a point relative to chosen axes and units.</w:t>
      </w:r>
    </w:p>
    <w:p>
      <w:pPr>
        <w:pStyle w:val="Compact"/>
        <w:numPr>
          <w:ilvl w:val="0"/>
          <w:numId w:val="1073"/>
        </w:numPr>
      </w:pPr>
      <w:r>
        <w:rPr>
          <w:b/>
          <w:bCs/>
        </w:rPr>
        <w:t xml:space="preserve">Invariant</w:t>
      </w:r>
      <w:r>
        <w:t xml:space="preserve">: a quantity preserved by a chosen class of transformations.</w:t>
      </w:r>
    </w:p>
    <w:p>
      <w:pPr>
        <w:pStyle w:val="Compact"/>
        <w:numPr>
          <w:ilvl w:val="0"/>
          <w:numId w:val="1073"/>
        </w:numPr>
      </w:pPr>
      <w:r>
        <w:rPr>
          <w:b/>
          <w:bCs/>
        </w:rPr>
        <w:t xml:space="preserve">Completeness</w:t>
      </w:r>
      <w:r>
        <w:t xml:space="preserve">: the property that appropriate convergence processes land inside the space.</w:t>
      </w:r>
    </w:p>
    <w:p>
      <w:pPr>
        <w:pStyle w:val="Compact"/>
        <w:numPr>
          <w:ilvl w:val="0"/>
          <w:numId w:val="1073"/>
        </w:numPr>
      </w:pPr>
      <w:r>
        <w:rPr>
          <w:b/>
        </w:rPr>
        <w:t>Locus:</w:t>
      </w:r>
      <w:r>
        <w:t xml:space="preserve"> the set of all points satisfying a given geometric or algebraic condition.</w:t>
      </w:r>
    </w:p>
    <w:p>
      <w:pPr>
        <w:pStyle w:val="Compact"/>
        <w:numPr>
          <w:ilvl w:val="0"/>
          <w:numId w:val="1073"/>
        </w:numPr>
      </w:pPr>
      <w:r>
        <w:rPr>
          <w:b/>
          <w:bCs/>
        </w:rPr>
        <w:t xml:space="preserve">Derivative</w:t>
      </w:r>
      <w:r>
        <w:t xml:space="preserve">: stable local ratio of change under infinite zoom.</w:t>
      </w:r>
    </w:p>
    <w:p>
      <w:pPr>
        <w:pStyle w:val="Compact"/>
        <w:numPr>
          <w:ilvl w:val="0"/>
          <w:numId w:val="1073"/>
        </w:numPr>
      </w:pPr>
      <w:r>
        <w:rPr>
          <w:b/>
        </w:rPr>
        <w:t>Proof:</w:t>
      </w:r>
      <w:r>
        <w:t xml:space="preserve"> a compressed chain of reasoning showing that a claim is forced by assumptions and allowed moves.</w:t>
      </w:r>
    </w:p>
    <w:p>
      <w:pPr>
        <w:pStyle w:val="Compact"/>
        <w:numPr>
          <w:ilvl w:val="0"/>
          <w:numId w:val="1073"/>
        </w:numPr>
      </w:pPr>
      <w:r>
        <w:rPr>
          <w:b/>
          <w:bCs/>
        </w:rPr>
        <w:t xml:space="preserve">Integral</w:t>
      </w:r>
      <w:r>
        <w:t xml:space="preserve">: stable accumulated contribution under infinite refinement.</w:t>
      </w:r>
    </w:p>
    <w:bookmarkEnd w:id="199"/>
    <w:bookmarkStart w:id="200" w:name="Xe1da1afc72d1a2d9fd896fd8d816a3d76dca084"/>
    <w:p>
      <w:pPr>
        <w:pStyle w:val="Heading1"/>
      </w:pPr>
      <w:r>
        <w:t xml:space="preserve">Appendix C. A small reading discipline for this book</w:t>
      </w:r>
    </w:p>
    <w:p>
      <w:pPr>
        <w:pStyle w:val="FirstParagraph"/>
      </w:pPr>
      <w:r>
        <w:t xml:space="preserve">When a section feels slippery, do not immediately compute. First ask:</w:t>
      </w:r>
    </w:p>
    <w:p>
      <w:pPr>
        <w:pStyle w:val="Compact"/>
        <w:numPr>
          <w:ilvl w:val="0"/>
          <w:numId w:val="1074"/>
        </w:numPr>
      </w:pPr>
      <w:r>
        <w:t xml:space="preserve">What is the object here?</w:t>
      </w:r>
    </w:p>
    <w:p>
      <w:pPr>
        <w:pStyle w:val="Compact"/>
        <w:numPr>
          <w:ilvl w:val="0"/>
          <w:numId w:val="1074"/>
        </w:numPr>
      </w:pPr>
      <w:r>
        <w:t xml:space="preserve">What is being compared?</w:t>
      </w:r>
    </w:p>
    <w:p>
      <w:pPr>
        <w:pStyle w:val="Compact"/>
        <w:numPr>
          <w:ilvl w:val="0"/>
          <w:numId w:val="1074"/>
        </w:numPr>
      </w:pPr>
      <w:r>
        <w:t xml:space="preserve">What transformation is acting?</w:t>
      </w:r>
    </w:p>
    <w:p>
      <w:pPr>
        <w:pStyle w:val="Compact"/>
        <w:numPr>
          <w:ilvl w:val="0"/>
          <w:numId w:val="1074"/>
        </w:numPr>
      </w:pPr>
      <w:r>
        <w:t xml:space="preserve">What is the type signature?</w:t>
      </w:r>
    </w:p>
    <w:p>
      <w:pPr>
        <w:pStyle w:val="Compact"/>
        <w:numPr>
          <w:ilvl w:val="0"/>
          <w:numId w:val="1074"/>
        </w:numPr>
      </w:pPr>
      <w:r>
        <w:t xml:space="preserve">What would this mean as a picture?</w:t>
      </w:r>
    </w:p>
    <w:p>
      <w:pPr>
        <w:pStyle w:val="Compact"/>
        <w:numPr>
          <w:ilvl w:val="0"/>
          <w:numId w:val="1074"/>
        </w:numPr>
      </w:pPr>
      <w:r>
        <w:t xml:space="preserve">What historical problem forced someone to invent this?</w:t>
      </w:r>
    </w:p>
    <w:p>
      <w:pPr>
        <w:pStyle w:val="Compact"/>
        <w:numPr>
          <w:ilvl w:val="0"/>
          <w:numId w:val="1074"/>
        </w:numPr>
      </w:pPr>
      <w:r>
        <w:t>Which lens is missing right now: picture, action, relation, or compression?</w:t>
      </w:r>
    </w:p>
    <w:p>
      <w:pPr>
        <w:pStyle w:val="FirstParagraph"/>
      </w:pPr>
      <w:r>
        <w:t xml:space="preserve">That short checklist rescues a surprising amount of mathematics.</w:t>
      </w:r>
    </w:p>
    <w:bookmarkEnd w:id="200"/>
    <w:bookmarkStart w:id="201" w:name="closing-note"/>
    <w:p>
      <w:pPr>
        <w:pStyle w:val="Heading1"/>
      </w:pPr>
      <w:r>
        <w:t>Appendix D. How to read a proof without feeling ambushed</w:t>
      </w:r>
    </w:p>
    <w:p>
      <w:pPr>
        <w:pStyle w:val="FirstParagraph"/>
      </w:pPr>
      <w:r>
        <w:t>Many adult learners were taught to experience proof as a performance of cleverness. A better picture is more humane and more accurate: a proof is a compression of why the claim could not have turned out otherwise once the assumptions are fixed.</w:t>
      </w:r>
    </w:p>
    <w:p>
      <w:pPr>
        <w:pStyle w:val="BodyText"/>
      </w:pPr>
      <w:r>
        <w:t>A proof usually has four moving parts:</w:t>
      </w:r>
    </w:p>
    <w:p>
      <w:pPr>
        <w:pStyle w:val="Compact"/>
      </w:pPr>
      <w:r>
        <w:t>Claim: what exactly is being asserted?</w:t>
      </w:r>
    </w:p>
    <w:p>
      <w:pPr>
        <w:pStyle w:val="Compact"/>
      </w:pPr>
      <w:r>
        <w:t>Givens: what may be assumed from the start?</w:t>
      </w:r>
    </w:p>
    <w:p>
      <w:pPr>
        <w:pStyle w:val="Compact"/>
      </w:pPr>
      <w:r>
        <w:t>Allowed moves: what definitions, earlier results, or constructions are legitimate here?</w:t>
      </w:r>
    </w:p>
    <w:p>
      <w:pPr>
        <w:pStyle w:val="Compact"/>
      </w:pPr>
      <w:r>
        <w:t>Main lever: what invariant, symmetry, contradiction, or construction actually forces the conclusion?</w:t>
      </w:r>
    </w:p>
    <w:p>
      <w:pPr>
        <w:pStyle w:val="BodyText"/>
      </w:pPr>
      <w:r>
        <w:t>When reading a proof, do not only ask "Do I believe each line?" Also ask "What is the main lever?" Most proofs feel impossible until that lever is seen, and then they suddenly feel almost inevitable.</w:t>
      </w:r>
    </w:p>
    <w:p>
      <w:pPr>
        <w:pStyle w:val="FirstParagraph"/>
      </w:pPr>
      <w:r>
        <w:t>Common proof shapes are worth recognizing.</w:t>
      </w:r>
    </w:p>
    <w:p>
      <w:pPr>
        <w:pStyle w:val="Compact"/>
      </w:pPr>
      <w:r>
        <w:t>Direct proof: start from the givens and push forward until the claim is reached.</w:t>
      </w:r>
    </w:p>
    <w:p>
      <w:pPr>
        <w:pStyle w:val="Compact"/>
      </w:pPr>
      <w:r>
        <w:t>Contradiction: temporarily assume the claim fails and watch that assumption destroy something else you know must be true.</w:t>
      </w:r>
    </w:p>
    <w:p>
      <w:pPr>
        <w:pStyle w:val="Compact"/>
      </w:pPr>
      <w:r>
        <w:t>Induction: prove a base case, then prove the process that carries one case to the next.</w:t>
      </w:r>
    </w:p>
    <w:p>
      <w:pPr>
        <w:pStyle w:val="Compact"/>
      </w:pPr>
      <w:r>
        <w:t>Symmetry or invariant proof: identify a quantity or structure that stays fixed under the allowed operations.</w:t>
      </w:r>
    </w:p>
    <w:p>
      <w:pPr>
        <w:pStyle w:val="Compact"/>
      </w:pPr>
      <w:r>
        <w:t>Extremal proof: imagine the smallest, largest, earliest, or simplest counterexample and show it cannot exist.</w:t>
      </w:r>
    </w:p>
    <w:p>
      <w:pPr>
        <w:pStyle w:val="BodyText"/>
      </w:pPr>
      <w:r>
        <w:t>If a proof still feels airless, reconstruct a toy case, draw the figure, or paraphrase each line in ordinary language. The goal is not to worship compressed reasoning. It is to reopen the necessity that the compression was hiding. This entire book works better once proof is seen not as ceremony, but as forced structure made visible.</w:t>
      </w:r>
    </w:p>
    <w:p>
      <w:pPr>
        <w:pStyle w:val="Heading1"/>
      </w:pPr>
      <w:r>
        <w:t xml:space="preserve">Closing note</w:t>
      </w:r>
    </w:p>
    <w:p>
      <w:pPr>
        <w:pStyle w:val="FirstParagraph"/>
      </w:pPr>
      <w:r>
        <w:t xml:space="preserve">The point of this approach is not to make mathematics easier by making it vague. It is the opposite. It is to make mathematics more exact by tying every symbolic act to an object, operation, symmetry, or invariant that can actually be seen or mentally manipulated.</w:t>
      </w:r>
    </w:p>
    <w:p>
      <w:pPr>
        <w:pStyle w:val="BodyText"/>
      </w:pPr>
      <w:r>
        <w:t xml:space="preserve">Once that habit is in place, the famous names stop feeling like magicians.</w:t>
      </w:r>
    </w:p>
    <w:p>
      <w:pPr>
        <w:pStyle w:val="BodyText"/>
      </w:pPr>
      <w:r>
        <w:t xml:space="preserve">Euclid becomes the architect of rigorous construction.</w:t>
      </w:r>
      <w:r>
        <w:t xml:space="preserve"> </w:t>
      </w:r>
      <w:r>
        <w:t xml:space="preserve">Eudoxus becomes the repairer of ratio after irrationality cracked the old worldview.</w:t>
      </w:r>
      <w:r>
        <w:t xml:space="preserve"> </w:t>
      </w:r>
      <w:r>
        <w:t xml:space="preserve">Archimedes becomes the master of refinement.</w:t>
      </w:r>
      <w:r>
        <w:t xml:space="preserve"> </w:t>
      </w:r>
      <w:r>
        <w:t xml:space="preserve">Newton and Leibniz become the codifiers of change.</w:t>
      </w:r>
      <w:r>
        <w:t xml:space="preserve"> </w:t>
      </w:r>
      <w:r>
        <w:t xml:space="preserve">Euler becomes the great compressor of patterns into notation.</w:t>
      </w:r>
      <w:r>
        <w:t xml:space="preserve"> </w:t>
      </w:r>
      <w:r>
        <w:t xml:space="preserve">Einstein and Minkowski become geometers of physical law.</w:t>
      </w:r>
      <w:r>
        <w:t xml:space="preserve"> </w:t>
      </w:r>
      <w:r>
        <w:t xml:space="preserve">Noether becomes the revealer of symmetry’s hidden consequences.</w:t>
      </w:r>
    </w:p>
    <w:p>
      <w:pPr>
        <w:pStyle w:val="BodyText"/>
      </w:pPr>
      <w:r>
        <w:t xml:space="preserve">The subject stops being a pile of techniques and becomes what it always was: a disciplined way of seeing structure in the world.</w:t>
      </w:r>
    </w:p>
    <w:bookmarkEnd w:id="201"/>
    <w:sectPr>
      <w:footerReference w:type="default" r:id="rId9"/>
      <w:pgMar w:bottom="1080" w:left="1296" w:right="1296" w:top="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ook w:firstColumn="1" w:firstRow="1" w:lastColumn="0" w:lastRow="0" w:noHBand="0" w:noVBand="1" w:val="04A0"/>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Pr>
    <w:tblGrid>
      <w:gridCol w:w="3120"/>
      <w:gridCol w:w="3120"/>
      <w:gridCol w:w="3120"/>
    </w:tblGrid>
    <w:tr>
      <w:tc>
        <w:tcPr>
          <w:tcW w:type="dxa" w:w="3120"/>
        </w:tcPr>
        <w:p>
          <w:pPr>
            <w:jc w:val="left"/>
          </w:pPr>
          <w:r>
            <w:rPr>
              <w:rFonts w:ascii="Liberation Sans" w:hAnsi="Liberation Sans"/>
              <w:color w:val="666666"/>
              <w:sz w:val="16"/>
            </w:rPr>
            <w:t>Geometry-First Mathematics</w:t>
          </w:r>
        </w:p>
      </w:tc>
      <w:tc>
        <w:tcPr>
          <w:tcW w:type="dxa" w:w="3120"/>
        </w:tcPr>
        <w:p>
          <w:r>
            <w:rPr>
              <w:rFonts w:ascii="Liberation Sans" w:hAnsi="Liberation Sans"/>
              <w:color w:val="666666"/>
              <w:sz w:val="16"/>
            </w:rPr>
          </w:r>
        </w:p>
      </w:tc>
      <w:tc>
        <w:tcPr>
          <w:tcW w:type="dxa" w:w="3120"/>
        </w:tcPr>
        <w:p>
          <w:pPr>
            <w:jc w:val="right"/>
          </w:pPr>
          <w:r>
            <w:rPr>
              <w:rFonts w:ascii="Liberation Sans" w:hAnsi="Liberation Sans"/>
              <w:color w:val="666666"/>
              <w:sz w:val="16"/>
            </w:rPr>
            <w:fldChar w:fldCharType="begin"/>
            <w:instrText xml:space="preserve"> PAGE </w:instrText>
            <w:fldChar w:fldCharType="separate"/>
            <w:t>1</w:t>
            <w:fldChar w:fldCharType="end"/>
          </w: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276" w:lineRule="auto"/>
    </w:pPr>
    <w:rPr>
      <w:rFonts w:ascii="Liberation Serif" w:hAnsi="Liberation Serif"/>
      <w:sz w:val="22"/>
    </w:rPr>
  </w:style>
  <w:style w:styleId="BodyText" w:type="paragraph">
    <w:name w:val="Body Text"/>
    <w:basedOn w:val="Normal"/>
    <w:link w:val="BodyTextChar"/>
    <w:qFormat/>
    <w:pPr>
      <w:spacing w:after="160" w:before="180" w:line="276" w:lineRule="auto"/>
    </w:pPr>
    <w:rPr>
      <w:rFonts w:ascii="Liberation Serif" w:hAnsi="Liberation Serif"/>
      <w:sz w:val="22"/>
    </w:rPr>
  </w:style>
  <w:style w:customStyle="1" w:styleId="FirstParagraph" w:type="paragraph">
    <w:name w:val="First Paragraph"/>
    <w:basedOn w:val="BodyText"/>
    <w:next w:val="BodyText"/>
    <w:qFormat/>
    <w:pPr>
      <w:spacing w:after="160" w:line="276" w:lineRule="auto"/>
    </w:pPr>
    <w:rPr>
      <w:rFonts w:ascii="Liberation Serif" w:hAnsi="Liberation Serif"/>
      <w:sz w:val="22"/>
    </w:rPr>
  </w:style>
  <w:style w:customStyle="1" w:styleId="Compact" w:type="paragraph">
    <w:name w:val="Compact"/>
    <w:basedOn w:val="BodyText"/>
    <w:qFormat/>
    <w:pPr>
      <w:spacing w:after="60" w:before="36" w:line="269" w:lineRule="auto"/>
    </w:pPr>
    <w:rPr>
      <w:rFonts w:ascii="Liberation Serif" w:hAnsi="Liberation Serif"/>
      <w:sz w:val="21"/>
    </w:rPr>
  </w:style>
  <w:style w:styleId="Title" w:type="paragraph">
    <w:name w:val="Title"/>
    <w:basedOn w:val="Normal"/>
    <w:next w:val="BodyText"/>
    <w:qFormat/>
    <w:pPr>
      <w:keepNext/>
      <w:keepLines/>
      <w:spacing w:after="120" w:before="480"/>
      <w:jc w:val="center"/>
    </w:pPr>
    <w:rPr>
      <w:rFonts w:ascii="Liberation Sans" w:asciiTheme="majorHAnsi" w:cstheme="majorBidi" w:eastAsiaTheme="majorEastAsia" w:hAnsi="Liberation Sans" w:hAnsiTheme="majorHAnsi"/>
      <w:b/>
      <w:bCs/>
      <w:color w:val="203864"/>
      <w:sz w:val="48"/>
      <w:szCs w:val="36"/>
    </w:rPr>
  </w:style>
  <w:style w:styleId="Subtitle" w:type="paragraph">
    <w:name w:val="Subtitle"/>
    <w:basedOn w:val="Title"/>
    <w:next w:val="BodyText"/>
    <w:qFormat/>
    <w:pPr>
      <w:keepNext/>
      <w:keepLines/>
      <w:spacing w:after="360" w:before="240"/>
      <w:jc w:val="center"/>
    </w:pPr>
    <w:rPr>
      <w:rFonts w:ascii="Liberation Serif" w:hAnsi="Liberation Serif"/>
      <w:i/>
      <w:color w:val="5A5A5A"/>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val="0"/>
      <w:spacing w:after="200" w:before="400"/>
      <w:outlineLvl w:val="0"/>
    </w:pPr>
    <w:rPr>
      <w:rFonts w:ascii="Liberation Sans" w:asciiTheme="majorHAnsi" w:cstheme="majorBidi" w:eastAsiaTheme="majorEastAsia" w:hAnsi="Liberation Sans" w:hAnsiTheme="majorHAnsi"/>
      <w:b/>
      <w:bCs/>
      <w:color w:val="203864"/>
      <w:sz w:val="34"/>
      <w:szCs w:val="32"/>
    </w:rPr>
  </w:style>
  <w:style w:styleId="Heading2" w:type="paragraph">
    <w:name w:val="Heading 2"/>
    <w:basedOn w:val="Normal"/>
    <w:next w:val="BodyText"/>
    <w:uiPriority w:val="9"/>
    <w:unhideWhenUsed/>
    <w:qFormat/>
    <w:pPr>
      <w:keepNext/>
      <w:keepLines/>
      <w:spacing w:after="160" w:before="320"/>
      <w:outlineLvl w:val="1"/>
    </w:pPr>
    <w:rPr>
      <w:rFonts w:ascii="Liberation Sans" w:asciiTheme="majorHAnsi" w:cstheme="majorBidi" w:eastAsiaTheme="majorEastAsia" w:hAnsi="Liberation Sans" w:hAnsiTheme="majorHAnsi"/>
      <w:b/>
      <w:bCs/>
      <w:color w:val="1F4E79"/>
      <w:sz w:val="28"/>
      <w:szCs w:val="28"/>
    </w:rPr>
  </w:style>
  <w:style w:styleId="Heading3" w:type="paragraph">
    <w:name w:val="Heading 3"/>
    <w:basedOn w:val="Normal"/>
    <w:next w:val="BodyText"/>
    <w:uiPriority w:val="9"/>
    <w:unhideWhenUsed/>
    <w:qFormat/>
    <w:pPr>
      <w:keepNext/>
      <w:keepLines/>
      <w:spacing w:after="100" w:before="240"/>
      <w:outlineLvl w:val="2"/>
    </w:pPr>
    <w:rPr>
      <w:rFonts w:ascii="Liberation Sans" w:asciiTheme="majorHAnsi" w:cstheme="majorBidi" w:eastAsiaTheme="majorEastAsia" w:hAnsi="Liberation Sans" w:hAnsiTheme="majorHAnsi"/>
      <w:b/>
      <w:bCs/>
      <w:color w:val="365F91"/>
      <w:sz w:val="23"/>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20" w:before="120" w:line="269" w:lineRule="auto"/>
      <w:ind w:firstLine="0" w:left="403" w:right="115"/>
    </w:pPr>
    <w:rPr>
      <w:rFonts w:ascii="Liberation Sans" w:hAnsi="Liberation Sans"/>
      <w:color w:val="444444"/>
      <w:sz w:val="20"/>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paragraph" w:customStyle="1" w:styleId="PartTitle">
    <w:name w:val="Part Title"/>
    <w:basedOn w:val="Heading1"/>
    <w:pPr>
      <w:keepNext/>
      <w:pageBreakBefore w:val="0"/>
      <w:spacing w:before="0" w:after="160"/>
      <w:jc w:val="center"/>
    </w:pPr>
    <w:rPr>
      <w:rFonts w:ascii="Liberation Sans" w:hAnsi="Liberation Sans"/>
      <w:b/>
      <w:color w:val="203864"/>
      <w:sz w:val="38"/>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Geometry-First Mathematics from the Ground Up: Expanded intuition edition</dc:title>
  <dc:creator>OpenAI</dc:creator>
  <cp:keywords/>
  <dcterms:created xsi:type="dcterms:W3CDTF">2026-04-18T01:57:48Z</dcterms:created>
  <dcterms:modified xsi:type="dcterms:W3CDTF">2026-04-18T01:57:48Z</dcterms:modified>
  <dc:subject>Expanded geometry-first mathematics manuscript</dc:subject>
</cp:coreProperties>
</file>

<file path=docProps/custom.xml><?xml version="1.0" encoding="utf-8"?>
<Properties xmlns="http://schemas.openxmlformats.org/officeDocument/2006/custom-properties" xmlns:vt="http://schemas.openxmlformats.org/officeDocument/2006/docPropsVTypes"/>
</file>