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образования и науки Российской Федерации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Государственное бюджетное профессиональное образовательное учреждение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«Техникум информационных технологий»</w:t>
      </w:r>
    </w:p>
    <w:p>
      <w:pPr>
        <w:spacing w:after="40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учебной практике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ПМ.06 Сопровождение информационных систем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специальности 09.02.07 Информационные системы и программирование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Тема: Разработка и сопровождение информационной системы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учёта техники в техникуме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Студент: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Шувалов _________________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Группа: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ИСП-___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6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Руководитель практики: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6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Шадрина Арина Юрьевна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6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Оценка: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6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________________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СОДЕРЖАНИЕ</w:t>
      </w:r>
    </w:p>
    <w:p>
      <w:pPr>
        <w:spacing w:after="100"/>
      </w:pPr>
      <w:r>
        <w:rPr>
          <w:sz w:val="26"/>
          <w:szCs w:val="26"/>
        </w:rPr>
        <w:t xml:space="preserve">Введение ................................................................................................ 3</w:t>
      </w:r>
    </w:p>
    <w:p>
      <w:pPr>
        <w:spacing w:after="100"/>
      </w:pPr>
      <w:r>
        <w:rPr>
          <w:sz w:val="26"/>
          <w:szCs w:val="26"/>
        </w:rPr>
        <w:t xml:space="preserve">1. Анализ бизнес-процессов в техникуме ............................................. 4</w:t>
      </w:r>
    </w:p>
    <w:p>
      <w:pPr>
        <w:spacing w:after="100"/>
      </w:pPr>
      <w:r>
        <w:rPr>
          <w:sz w:val="26"/>
          <w:szCs w:val="26"/>
        </w:rPr>
        <w:t xml:space="preserve">2. График разработки и внедрения информационной системы ........... 7</w:t>
      </w:r>
    </w:p>
    <w:p>
      <w:pPr>
        <w:spacing w:after="100"/>
      </w:pPr>
      <w:r>
        <w:rPr>
          <w:sz w:val="26"/>
          <w:szCs w:val="26"/>
        </w:rPr>
        <w:t xml:space="preserve">3. Информационная система для учёта техники в техникуме .............. 9</w:t>
      </w:r>
    </w:p>
    <w:p>
      <w:pPr>
        <w:spacing w:after="100"/>
      </w:pPr>
      <w:r>
        <w:rPr>
          <w:sz w:val="26"/>
          <w:szCs w:val="26"/>
        </w:rPr>
        <w:t xml:space="preserve">4. Техническое задание на внедрение информационной системы ....... 12</w:t>
      </w:r>
    </w:p>
    <w:p>
      <w:pPr>
        <w:spacing w:after="100"/>
      </w:pPr>
      <w:r>
        <w:rPr>
          <w:sz w:val="26"/>
          <w:szCs w:val="26"/>
        </w:rPr>
        <w:t xml:space="preserve">5. Перечень обучающей документации ................................................ 16</w:t>
      </w:r>
    </w:p>
    <w:p>
      <w:pPr>
        <w:spacing w:after="100"/>
      </w:pPr>
      <w:r>
        <w:rPr>
          <w:sz w:val="26"/>
          <w:szCs w:val="26"/>
        </w:rPr>
        <w:t xml:space="preserve">6. Руководство оператора ..................................................................... 17</w:t>
      </w:r>
    </w:p>
    <w:p>
      <w:pPr>
        <w:spacing w:after="100"/>
      </w:pPr>
      <w:r>
        <w:rPr>
          <w:sz w:val="26"/>
          <w:szCs w:val="26"/>
        </w:rPr>
        <w:t xml:space="preserve">7. Создание резервной копии информационной системы .................... 21</w:t>
      </w:r>
    </w:p>
    <w:p>
      <w:pPr>
        <w:spacing w:after="100"/>
      </w:pPr>
      <w:r>
        <w:rPr>
          <w:sz w:val="26"/>
          <w:szCs w:val="26"/>
        </w:rPr>
        <w:t xml:space="preserve">8. Обслуживание информационной системы ....................................... 22</w:t>
      </w:r>
    </w:p>
    <w:p>
      <w:pPr>
        <w:spacing w:after="100"/>
      </w:pPr>
      <w:r>
        <w:rPr>
          <w:sz w:val="26"/>
          <w:szCs w:val="26"/>
        </w:rPr>
        <w:t xml:space="preserve">9. Предложения по расширению функциональности ........................... 23</w:t>
      </w:r>
    </w:p>
    <w:p>
      <w:pPr>
        <w:spacing w:after="100"/>
      </w:pPr>
      <w:r>
        <w:rPr>
          <w:sz w:val="26"/>
          <w:szCs w:val="26"/>
        </w:rPr>
        <w:t xml:space="preserve">Заключение ............................................................................................. 25</w:t>
      </w:r>
    </w:p>
    <w:p>
      <w:pPr>
        <w:spacing w:after="100"/>
      </w:pPr>
      <w:r>
        <w:rPr>
          <w:sz w:val="26"/>
          <w:szCs w:val="26"/>
        </w:rPr>
        <w:t xml:space="preserve">Список использованных источников .................................................... 26</w:t>
      </w:r>
    </w:p>
    <w:p>
      <w:pPr>
        <w:spacing w:after="100"/>
      </w:pPr>
      <w:r>
        <w:rPr>
          <w:sz w:val="26"/>
          <w:szCs w:val="26"/>
        </w:rPr>
        <w:t xml:space="preserve">Приложения ............................................................................................ 27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ВВЕДЕНИЕ</w:t>
      </w:r>
    </w:p>
    <w:p>
      <w:pPr>
        <w:spacing w:after="180" w:line="360"/>
        <w:ind w:firstLine="708"/>
      </w:pPr>
      <w:r>
        <w:rPr>
          <w:sz w:val="28"/>
          <w:szCs w:val="28"/>
        </w:rPr>
        <w:t xml:space="preserve">Учебная практика по профессиональному модулю ПМ.06 «Сопровождение информационных систем» является важной частью подготовки специалистов по специальности 09.02.07 «Информационные системы и программирование». Целью практики является закрепление и углубление теоретических знаний, приобретение практических навыков в области анализа, разработки, внедрения и сопровождения информационных систем.</w:t>
      </w:r>
    </w:p>
    <w:p>
      <w:pPr>
        <w:spacing w:after="180" w:line="360"/>
        <w:ind w:firstLine="708"/>
      </w:pPr>
      <w:r>
        <w:rPr>
          <w:sz w:val="28"/>
          <w:szCs w:val="28"/>
        </w:rPr>
        <w:t xml:space="preserve">В ходе прохождения практики была поставлена задача по разработке и сопровождению информационной системы учёта техники в техникуме. Данная система призвана автоматизировать процессы инвентаризации, учёта движения и состояния технических средств (компьютеров, периферийного оборудования, проекторов, интерактивных досок и иной техники), используемых в образовательном процессе.</w:t>
      </w:r>
    </w:p>
    <w:p>
      <w:pPr>
        <w:spacing w:after="180" w:line="360"/>
        <w:ind w:firstLine="708"/>
      </w:pPr>
      <w:r>
        <w:rPr>
          <w:sz w:val="28"/>
          <w:szCs w:val="28"/>
        </w:rPr>
        <w:t xml:space="preserve">Актуальность темы обусловлена необходимостью повышения эффективности управления материальными ресурсами образовательного учреждения, снижения потерь и простоев оборудования, а также обеспечения прозрачности и оперативности получения информации о состоянии техники.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Задачи практики: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проанализировать бизнес-процессы, связанные с учётом техники в техникуме;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разработать график разработки и внедрения информационной системы;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создать информационную систему для учёта техники;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разработать техническое задание на внедрение ИС;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подготовить перечень обучающей документации и руководства оператора;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выполнить создание резервной копии и обслуживание системы;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8"/>
          <w:szCs w:val="28"/>
        </w:rPr>
        <w:t xml:space="preserve">сформулировать предложения по расширению функциональности системы.</w:t>
      </w:r>
    </w:p>
    <w:p>
      <w:pPr>
        <w:spacing w:after="180" w:line="360"/>
        <w:ind w:firstLine="708"/>
      </w:pPr>
      <w:r>
        <w:rPr>
          <w:sz w:val="28"/>
          <w:szCs w:val="28"/>
        </w:rPr>
        <w:t xml:space="preserve">Объектом практики является процесс учёта технических средств в образовательном учреждении. Предметом — информационная система, обеспечивающая автоматизацию данного процесса.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АНАЛИЗ БИЗНЕС-ПРОЦЕССОВ В ТЕХНИКУМЕ</w:t>
      </w:r>
    </w:p>
    <w:p>
      <w:pPr>
        <w:spacing w:after="180" w:line="360"/>
        <w:ind w:firstLine="708"/>
      </w:pPr>
      <w:r>
        <w:rPr>
          <w:sz w:val="28"/>
          <w:szCs w:val="28"/>
        </w:rPr>
        <w:t xml:space="preserve">Для разработки эффективной информационной системы необходимо провести анализ существующих бизнес-процессов, связанных с учётом техники. В техникуме основными участниками процессов являются: администрация, материально-ответственные лица (заведующие кабинетами, лаборанты), сотрудники хозяйственной части и IT-отдел.</w:t>
      </w:r>
    </w:p>
    <w:p>
      <w:pPr>
        <w:pStyle w:val="Heading2"/>
      </w:pPr>
      <w:r>
        <w:rPr>
          <w:b/>
          <w:bCs/>
        </w:rPr>
        <w:t xml:space="preserve">1.1. Основные бизнес-процессы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Выделены следующие ключевые бизнес-процессы: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8"/>
          <w:szCs w:val="28"/>
        </w:rPr>
        <w:t xml:space="preserve">Поступление техники. Приёмка новых технических средств, оформление приходных документов, присвоение инвентарных номеров, внесение в учёт.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8"/>
          <w:szCs w:val="28"/>
        </w:rPr>
        <w:t xml:space="preserve">Инвентаризация. Периодическая проверка наличия и состояния техники, сверка с учётными данными, оформление актов.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8"/>
          <w:szCs w:val="28"/>
        </w:rPr>
        <w:t xml:space="preserve">Выдача / перемещение техники. Передача оборудования между кабинетами, выдача во временное пользование, оформление накладных.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8"/>
          <w:szCs w:val="28"/>
        </w:rPr>
        <w:t xml:space="preserve">Ремонт и техническое обслуживание. Фиксация неисправностей, оформление заявок на ремонт, учёт выполненных работ и запчастей.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8"/>
          <w:szCs w:val="28"/>
        </w:rPr>
        <w:t xml:space="preserve">Списание техники. Оформление актов на списание морально устаревшего или вышедшего из строя оборудования.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sz w:val="28"/>
          <w:szCs w:val="28"/>
        </w:rPr>
        <w:t xml:space="preserve">Формирование отчётности. Подготовка сводных отчётов о наличии, состоянии и движении техники для администрации и вышестоящих организаций.</w:t>
      </w:r>
    </w:p>
    <w:p>
      <w:pPr>
        <w:pStyle w:val="Heading2"/>
      </w:pPr>
      <w:r>
        <w:rPr>
          <w:b/>
          <w:bCs/>
        </w:rPr>
        <w:t xml:space="preserve">1.2. Диаграмма бизнес-процесса учёта техники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Ниже представлена схема основного бизнес-процесса учёта техники в техникуме (от поступления до актуального состояния учёта, включая решения о перемещении, ремонте и списании):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714375"/>
            <wp:effectExtent t="0" r="0" b="0" l="0"/>
            <wp:docPr id="1" descr="Блок-схема бизнес-процесса учёта техники" title="Диаграмма" name="Diagra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sz w:val="22"/>
          <w:szCs w:val="22"/>
        </w:rPr>
        <w:t xml:space="preserve">Рисунок 1 – Блок-схема бизнес-процесса учёта техники в техникуме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Описание схемы: процесс начинается с поступления техники. На этапе проверки документов принимается решение о соответствии требованиям. При положительном решении выполняется регистрация в журнале и базе данных с присвоением инвентарного номера. Далее техника размещается в кабинете и закрепляется за материально-ответственным лицом. В процессе эксплуатации возможны перемещения, ремонт или списание. Все изменения отражаются в базе данных, на основе которой формируются отчёты.</w:t>
      </w:r>
    </w:p>
    <w:p>
      <w:pPr>
        <w:pStyle w:val="Heading2"/>
      </w:pPr>
      <w:r>
        <w:rPr>
          <w:b/>
          <w:bCs/>
        </w:rPr>
        <w:t xml:space="preserve">1.3. Проблемы существующей организации учёта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В настоящее время учёт техники ведётся преимущественно в бумажном виде и с использованием разрозненных электронных таблиц Excel. Это приводит к следующим проблемам: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дублирование данных и ошибки при ручном вводе;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сложность оперативного поиска информации о конкретной единице техники;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отсутствие единой актуальной картины состояния парка оборудования;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затруднённый контроль сроков гарантии и планового обслуживания;</w:t>
      </w:r>
    </w:p>
    <w:p>
      <w:pPr>
        <w:pStyle w:val="ListParagraph"/>
        <w:numPr>
          <w:ilvl w:val="0"/>
          <w:numId w:val="4"/>
        </w:numPr>
        <w:spacing w:after="180"/>
      </w:pPr>
      <w:r>
        <w:rPr>
          <w:sz w:val="28"/>
          <w:szCs w:val="28"/>
        </w:rPr>
        <w:t xml:space="preserve">трудоёмкость подготовки отчётности.</w:t>
      </w:r>
    </w:p>
    <w:p>
      <w:pPr>
        <w:pStyle w:val="Heading2"/>
      </w:pPr>
      <w:r>
        <w:rPr>
          <w:b/>
          <w:bCs/>
        </w:rPr>
        <w:t xml:space="preserve">1.4. Требования к автоматизации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По результатам анализа сформулированы основные требования к информационной системе: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ведение единого электронного реестра всех единиц техники;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учёт истории перемещений, ремонтов и изменений состояния;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возможность быстрого поиска и фильтрации по различным критериям;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формирование отчётов и печать документов;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разграничение прав доступа пользователей;</w:t>
      </w:r>
    </w:p>
    <w:p>
      <w:pPr>
        <w:pStyle w:val="ListParagraph"/>
        <w:numPr>
          <w:ilvl w:val="0"/>
          <w:numId w:val="4"/>
        </w:numPr>
        <w:spacing w:after="180"/>
      </w:pPr>
      <w:r>
        <w:rPr>
          <w:sz w:val="28"/>
          <w:szCs w:val="28"/>
        </w:rPr>
        <w:t xml:space="preserve">простота освоения и удобство интерфейса для сотрудников, не имеющих специальной IT-подготовки.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ГРАФИК РАЗРАБОТКИ И ВНЕДРЕНИЯ ИНФОРМАЦИОННОЙ СИСТЕМЫ</w:t>
      </w:r>
    </w:p>
    <w:p>
      <w:pPr>
        <w:spacing w:after="180" w:line="360"/>
        <w:ind w:firstLine="708"/>
      </w:pPr>
      <w:r>
        <w:rPr>
          <w:sz w:val="28"/>
          <w:szCs w:val="28"/>
        </w:rPr>
        <w:t xml:space="preserve">На основе анализа объёма работ и требований был составлен календарный план-график разработки и внедрения информационной системы «Учёт техники техникума» (далее — ИС «УчётТ»). Общая продолжительность проекта — 8 недель.</w:t>
      </w:r>
    </w:p>
    <w:p>
      <w:pPr>
        <w:pStyle w:val="Heading2"/>
      </w:pPr>
      <w:r>
        <w:rPr>
          <w:b/>
          <w:bCs/>
        </w:rPr>
        <w:t xml:space="preserve">2.1. Этапы проекта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800"/>
        <w:gridCol w:w="1800"/>
        <w:gridCol w:w="21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 работ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Срок начала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Срок окончания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Ответственный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Анализ требований и обследование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01.09.2026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07.09.2026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Аналитик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Разработка технического задания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08.09.2026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14.09.2026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Аналитик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Проектирование БД и интерфейса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15.09.2026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21.09.2026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Разработчик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Разработка и наполнение ИС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22.09.2026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05.10.2026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Разработчик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Тестирование и отладка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06.10.2026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12.10.2026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Разработчик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Подготовка документации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08.10.2026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15.10.2026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Аналитик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Обучение пользователей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16.10.2026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20.10.2026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Инструктор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Опытная эксплуатация и внедрение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21.10.2026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26.10.2026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Все участники</w:t>
            </w:r>
          </w:p>
        </w:tc>
      </w:tr>
    </w:tbl>
    <w:p>
      <w:pPr>
        <w:spacing w:after="160" w:before="160" w:line="360"/>
        <w:ind w:firstLine="708"/>
      </w:pPr>
      <w:r>
        <w:rPr>
          <w:sz w:val="28"/>
          <w:szCs w:val="28"/>
        </w:rPr>
        <w:t xml:space="preserve">График составлен с учётом параллельного выполнения отдельных этапов. Критический путь проходит через этапы разработки и тестирования. Резерв времени предусмотрен на этапе опытной эксплуатации.</w:t>
      </w:r>
    </w:p>
    <w:p>
      <w:pPr>
        <w:pStyle w:val="Heading2"/>
      </w:pPr>
      <w:r>
        <w:rPr>
          <w:b/>
          <w:bCs/>
        </w:rPr>
        <w:t xml:space="preserve">2.2. Ресурсы и риски</w:t>
      </w:r>
    </w:p>
    <w:p>
      <w:pPr>
        <w:spacing w:after="180" w:line="360"/>
        <w:ind w:firstLine="708"/>
      </w:pPr>
      <w:r>
        <w:rPr>
          <w:sz w:val="28"/>
          <w:szCs w:val="28"/>
        </w:rPr>
        <w:t xml:space="preserve">Для реализации проекта требуются: рабочая станция разработчика, СУБД Microsoft Access (или аналог), пакет Microsoft Office. Основные риски: изменение требований в ходе разработки, недостаточная квалификация конечных пользователей, технические сбои. Меры снижения рисков: регулярные согласования с заказчиком, подробная документация и обучение, регулярное резервное копирование.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ИНФОРМАЦИОННАЯ СИСТЕМА ДЛЯ УЧЁТА ТЕХНИКИ В ТЕХНИКУМЕ</w:t>
      </w:r>
    </w:p>
    <w:p>
      <w:pPr>
        <w:spacing w:after="180" w:line="360"/>
        <w:ind w:firstLine="708"/>
      </w:pPr>
      <w:r>
        <w:rPr>
          <w:sz w:val="28"/>
          <w:szCs w:val="28"/>
        </w:rPr>
        <w:t xml:space="preserve">В рамках практики разработана информационная система «УчётТ» — настольное приложение на базе Microsoft Access, предназначенное для ведения учёта технических средств техникума.</w:t>
      </w:r>
    </w:p>
    <w:p>
      <w:pPr>
        <w:pStyle w:val="Heading2"/>
      </w:pPr>
      <w:r>
        <w:rPr>
          <w:b/>
          <w:bCs/>
        </w:rPr>
        <w:t xml:space="preserve">3.1. Назначение и функции системы</w:t>
      </w:r>
    </w:p>
    <w:p>
      <w:pPr>
        <w:spacing w:after="100" w:line="360"/>
        <w:ind w:firstLine="708"/>
      </w:pPr>
      <w:r>
        <w:rPr>
          <w:sz w:val="28"/>
          <w:szCs w:val="28"/>
        </w:rPr>
        <w:t xml:space="preserve">Система обеспечивает следующие функции: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ведение картотеки единиц техники (инвентарный номер, наименование, тип, модель, производитель, дата поступления, стоимость, местонахождение, МОЛ, состояние, гарантийный срок);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учёт перемещений техники между кабинетами;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регистрацию заявок на ремонт и результатов их выполнения;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списание техники;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поиск и фильтрацию данных;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sz w:val="28"/>
          <w:szCs w:val="28"/>
        </w:rPr>
        <w:t xml:space="preserve">формирование отчётов (наличие по кабинетам, техника на гарантии, список неисправного оборудования и др.).</w:t>
      </w:r>
    </w:p>
    <w:p>
      <w:pPr>
        <w:pStyle w:val="Heading2"/>
      </w:pPr>
      <w:r>
        <w:rPr>
          <w:b/>
          <w:bCs/>
        </w:rPr>
        <w:t xml:space="preserve">3.2. Структура базы данных</w:t>
      </w:r>
    </w:p>
    <w:p>
      <w:pPr>
        <w:spacing w:after="100" w:line="360"/>
        <w:ind w:firstLine="708"/>
      </w:pPr>
      <w:r>
        <w:rPr>
          <w:sz w:val="28"/>
          <w:szCs w:val="28"/>
        </w:rPr>
        <w:t xml:space="preserve">База данных включает следующие основные таблицы: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 / Основные поля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Техника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ИнвНомер (PK), Наименование, Тип, Модель, Производитель, ДатаПоступления, Стоимость, КабинетID, МОЛ, Состояние, ГарантияДо, Примечание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Кабинеты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КабинетID (PK), Номер, Название, Корпус, Ответственный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ТипыТехники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ТипID (PK), НаименованиеТипа (ПК, проектор, МФУ, интерактивная доска и т.д.)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Перемещения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 (PK), ИнвНомер, Дата, ИзКабинета, ВКабинет, Основание, Пользователь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Ремонты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 (PK), ИнвНомер, ДатаЗаявки, ОписаниеНеисправности, Статус, ДатаВыполнения, ВыполненныеРаботы, Стоимость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UserID (PK), ФИО, Логин, Роль (Администратор / Оператор / Просмотр)</w:t>
            </w:r>
          </w:p>
        </w:tc>
      </w:tr>
    </w:tbl>
    <w:p>
      <w:pPr>
        <w:spacing w:after="160" w:before="140" w:line="360"/>
        <w:ind w:firstLine="708"/>
      </w:pPr>
      <w:r>
        <w:rPr>
          <w:sz w:val="28"/>
          <w:szCs w:val="28"/>
        </w:rPr>
        <w:t xml:space="preserve">Между таблицами установлены связи «один-ко-многим». Для удобства работы созданы формы ввода, запросы и отчёты. Главная кнопочная форма обеспечивает навигацию по основным разделам системы.</w:t>
      </w:r>
    </w:p>
    <w:p>
      <w:pPr>
        <w:pStyle w:val="Heading2"/>
      </w:pPr>
      <w:r>
        <w:rPr>
          <w:b/>
          <w:bCs/>
        </w:rPr>
        <w:t xml:space="preserve">3.3. Интерфейс пользователя</w:t>
      </w:r>
    </w:p>
    <w:p>
      <w:pPr>
        <w:spacing w:after="180" w:line="360"/>
        <w:ind w:firstLine="708"/>
      </w:pPr>
      <w:r>
        <w:rPr>
          <w:sz w:val="28"/>
          <w:szCs w:val="28"/>
        </w:rPr>
        <w:t xml:space="preserve">Интерфейс выполнен в едином стиле. Главная форма содержит кнопки: «Техника», «Кабинеты», «Перемещения», «Ремонты», «Отчёты», «Администрирование». Форма просмотра/редактирования техники позволяет быстро находить записи по инвентарному номеру, наименованию или кабинету. Для массового ввода предусмотрены удобные выпадающие списки.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ТЕХНИЧЕСКОЕ ЗАДАНИЕ НА ВНЕДРЕНИЕ ИНФОРМАЦИОННОЙ СИСТЕМЫ</w:t>
      </w:r>
    </w:p>
    <w:p>
      <w:pPr>
        <w:spacing w:after="160" w:line="360"/>
        <w:ind w:firstLine="708"/>
      </w:pPr>
      <w:r>
        <w:rPr>
          <w:sz w:val="28"/>
          <w:szCs w:val="28"/>
        </w:rPr>
        <w:t xml:space="preserve">Настоящее техническое задание определяет требования к внедрению информационной системы учёта техники в техникуме. Документ разработан в соответствии с ГОСТ 34.602-2020.</w:t>
      </w:r>
    </w:p>
    <w:p>
      <w:pPr>
        <w:pStyle w:val="Heading2"/>
      </w:pPr>
      <w:r>
        <w:rPr>
          <w:b/>
          <w:bCs/>
        </w:rPr>
        <w:t xml:space="preserve">4.1. Общие сведения</w:t>
      </w:r>
    </w:p>
    <w:p>
      <w:pPr>
        <w:spacing w:after="60" w:line="360"/>
      </w:pPr>
      <w:r>
        <w:rPr>
          <w:sz w:val="28"/>
          <w:szCs w:val="28"/>
        </w:rPr>
        <w:t xml:space="preserve">Полное наименование системы: Информационная система «Учёт техники техникума» (ИС «УчётТ»).</w:t>
      </w:r>
    </w:p>
    <w:p>
      <w:pPr>
        <w:spacing w:after="60" w:line="360"/>
      </w:pPr>
      <w:r>
        <w:rPr>
          <w:sz w:val="28"/>
          <w:szCs w:val="28"/>
        </w:rPr>
        <w:t xml:space="preserve">Условное обозначение: ИС «УчётТ».</w:t>
      </w:r>
    </w:p>
    <w:p>
      <w:pPr>
        <w:spacing w:after="60" w:line="360"/>
      </w:pPr>
      <w:r>
        <w:rPr>
          <w:sz w:val="28"/>
          <w:szCs w:val="28"/>
        </w:rPr>
        <w:t xml:space="preserve">Шифр темы: УП-ПМ06-2026.</w:t>
      </w:r>
    </w:p>
    <w:p>
      <w:pPr>
        <w:spacing w:after="140" w:line="360"/>
      </w:pPr>
      <w:r>
        <w:rPr>
          <w:sz w:val="28"/>
          <w:szCs w:val="28"/>
        </w:rPr>
        <w:t xml:space="preserve">Основание для разработки: задание на учебную практику по ПМ.06, приказ директора техникума.</w:t>
      </w:r>
    </w:p>
    <w:p>
      <w:pPr>
        <w:pStyle w:val="Heading2"/>
      </w:pPr>
      <w:r>
        <w:rPr>
          <w:b/>
          <w:bCs/>
        </w:rPr>
        <w:t xml:space="preserve">4.2. Назначение и цели внедрения</w:t>
      </w:r>
    </w:p>
    <w:p>
      <w:pPr>
        <w:spacing w:after="100" w:line="360"/>
        <w:ind w:firstLine="708"/>
      </w:pPr>
      <w:r>
        <w:rPr>
          <w:sz w:val="28"/>
          <w:szCs w:val="28"/>
        </w:rPr>
        <w:t xml:space="preserve">Система предназначена для автоматизации учёта технических средств, используемых в образовательном процессе. Цели внедрения: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повышение оперативности и достоверности учёта техники;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сокращение времени на поиск информации и подготовку отчётов;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снижение количества ошибок, связанных с ручным учётом;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обеспечение контроля за перемещением и состоянием оборудования;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sz w:val="28"/>
          <w:szCs w:val="28"/>
        </w:rPr>
        <w:t xml:space="preserve">создание единой информационной базы для принятия управленческих решений.</w:t>
      </w:r>
    </w:p>
    <w:p>
      <w:pPr>
        <w:pStyle w:val="Heading2"/>
      </w:pPr>
      <w:r>
        <w:rPr>
          <w:b/>
          <w:bCs/>
        </w:rPr>
        <w:t xml:space="preserve">4.3. Характеристика объектов автоматизации</w:t>
      </w:r>
    </w:p>
    <w:p>
      <w:pPr>
        <w:spacing w:after="140" w:line="360"/>
        <w:ind w:firstLine="708"/>
      </w:pPr>
      <w:r>
        <w:rPr>
          <w:sz w:val="28"/>
          <w:szCs w:val="28"/>
        </w:rPr>
        <w:t xml:space="preserve">Объектами автоматизации являются процессы: приёмки и регистрации техники, инвентаризации, перемещения между кабинетами, оформления заявок на ремонт, списания, формирования аналитической и регламентной отчётности. В системе учитываются персональные компьютеры, ноутбуки, проекторы, интерактивные доски, МФУ, принтеры, сетевое оборудование и иное имущество, относящееся к техническим средствам обучения.</w:t>
      </w:r>
    </w:p>
    <w:p>
      <w:pPr>
        <w:pStyle w:val="Heading2"/>
      </w:pPr>
      <w:r>
        <w:rPr>
          <w:b/>
          <w:bCs/>
        </w:rPr>
        <w:t xml:space="preserve">4.4. Требования к системе</w:t>
      </w:r>
    </w:p>
    <w:p>
      <w:pPr>
        <w:spacing w:after="80" w:line="360"/>
      </w:pPr>
      <w:r>
        <w:rPr>
          <w:b/>
          <w:bCs/>
          <w:sz w:val="28"/>
          <w:szCs w:val="28"/>
        </w:rPr>
        <w:t xml:space="preserve">Функциональные требования: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sz w:val="28"/>
          <w:szCs w:val="28"/>
        </w:rPr>
        <w:t xml:space="preserve">ведение электронного реестра техники с полной карточкой единицы;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sz w:val="28"/>
          <w:szCs w:val="28"/>
        </w:rPr>
        <w:t xml:space="preserve">учёт перемещений, ремонтов и списаний с сохранением истории;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sz w:val="28"/>
          <w:szCs w:val="28"/>
        </w:rPr>
        <w:t xml:space="preserve">формирование отчётов и печать документов (акты, накладные, сводки);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sz w:val="28"/>
          <w:szCs w:val="28"/>
        </w:rPr>
        <w:t xml:space="preserve">разграничение прав доступа (администратор, оператор, просмотр);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8"/>
          <w:szCs w:val="28"/>
        </w:rPr>
        <w:t xml:space="preserve">поиск по инвентарному номеру, наименованию, кабинету, состоянию.</w:t>
      </w:r>
    </w:p>
    <w:p>
      <w:pPr>
        <w:spacing w:after="80" w:line="360"/>
      </w:pPr>
      <w:r>
        <w:rPr>
          <w:b/>
          <w:bCs/>
          <w:sz w:val="28"/>
          <w:szCs w:val="28"/>
        </w:rPr>
        <w:t xml:space="preserve">Требования к надёжности и безопасности: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ежедневное резервное копирование базы данных;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защита от несанкционированного доступа паролем и ролями;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возможность восстановления данных из резервной копии в течение 1 рабочего дня;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sz w:val="28"/>
          <w:szCs w:val="28"/>
        </w:rPr>
        <w:t xml:space="preserve">контроль целостности данных при запуске (сжатие и восстановление).</w:t>
      </w:r>
    </w:p>
    <w:p>
      <w:pPr>
        <w:spacing w:after="80" w:line="360"/>
      </w:pPr>
      <w:r>
        <w:rPr>
          <w:b/>
          <w:bCs/>
          <w:sz w:val="28"/>
          <w:szCs w:val="28"/>
        </w:rPr>
        <w:t xml:space="preserve">Требования к эргономике и технической эстетике:</w:t>
      </w:r>
    </w:p>
    <w:p>
      <w:pPr>
        <w:spacing w:after="140" w:line="360"/>
        <w:ind w:firstLine="708"/>
      </w:pPr>
      <w:r>
        <w:rPr>
          <w:sz w:val="28"/>
          <w:szCs w:val="28"/>
        </w:rPr>
        <w:t xml:space="preserve">Интерфейс должен быть интуитивно понятным, использовать единый стиль оформления, русскоязычные подписи элементов управления. Время обучения оператора работе с основными функциями — не более 2 академических часов.</w:t>
      </w:r>
    </w:p>
    <w:p>
      <w:pPr>
        <w:pStyle w:val="Heading2"/>
      </w:pPr>
      <w:r>
        <w:rPr>
          <w:b/>
          <w:bCs/>
        </w:rPr>
        <w:t xml:space="preserve">4.5. Состав и содержание работ по внедрению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8"/>
          <w:szCs w:val="28"/>
        </w:rPr>
        <w:t xml:space="preserve">Установка и настройка СУБД и приложения на рабочих местах пользователей.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8"/>
          <w:szCs w:val="28"/>
        </w:rPr>
        <w:t xml:space="preserve">Первоначальное наполнение справочников (кабинеты, типы техники, пользователи, роли).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8"/>
          <w:szCs w:val="28"/>
        </w:rPr>
        <w:t xml:space="preserve">Ввод (миграция) данных о существующей технике из Excel и бумажных носителей.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8"/>
          <w:szCs w:val="28"/>
        </w:rPr>
        <w:t xml:space="preserve">Настройка прав доступа и тестирование разграничения полномочий.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8"/>
          <w:szCs w:val="28"/>
        </w:rPr>
        <w:t xml:space="preserve">Обучение пользователей (индивидуальное и групповое).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8"/>
          <w:szCs w:val="28"/>
        </w:rPr>
        <w:t xml:space="preserve">Опытная эксплуатация (не менее 5 рабочих дней) и устранение замечаний.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sz w:val="28"/>
          <w:szCs w:val="28"/>
        </w:rPr>
        <w:t xml:space="preserve">Ввод системы в промышленную эксплуатацию и подписание акта приёмки.</w:t>
      </w:r>
    </w:p>
    <w:p>
      <w:pPr>
        <w:pStyle w:val="Heading2"/>
      </w:pPr>
      <w:r>
        <w:rPr>
          <w:b/>
          <w:bCs/>
        </w:rPr>
        <w:t xml:space="preserve">4.6. Порядок контроля и приёмки</w:t>
      </w:r>
    </w:p>
    <w:p>
      <w:pPr>
        <w:spacing w:after="140" w:line="360"/>
        <w:ind w:firstLine="708"/>
      </w:pPr>
      <w:r>
        <w:rPr>
          <w:sz w:val="28"/>
          <w:szCs w:val="28"/>
        </w:rPr>
        <w:t xml:space="preserve">Приёмка системы осуществляется комиссией в составе руководителя практики, представителя администрации техникума и разработчика. Критерии приёмки: соответствие функциональным требованиям ТЗ, корректность работы всех модулей, наличие полного комплекта документации, успешное прохождение опытной эксплуатации без критических ошибок. По результатам приёмки составляется акт.</w:t>
      </w:r>
    </w:p>
    <w:p>
      <w:pPr>
        <w:pStyle w:val="Heading2"/>
      </w:pPr>
      <w:r>
        <w:rPr>
          <w:b/>
          <w:bCs/>
        </w:rPr>
        <w:t xml:space="preserve">4.7. Требования к документированию</w:t>
      </w:r>
    </w:p>
    <w:p>
      <w:pPr>
        <w:spacing w:after="180" w:line="360"/>
        <w:ind w:firstLine="708"/>
      </w:pPr>
      <w:r>
        <w:rPr>
          <w:sz w:val="28"/>
          <w:szCs w:val="28"/>
        </w:rPr>
        <w:t xml:space="preserve">В состав документации входят: техническое задание, описание структуры базы данных, руководство администратора, руководство оператора, регламент резервного копирования, акт приёмки. Все документы предоставляются в электронном виде (DOCX/PDF).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ПЕРЕЧЕНЬ ОБУЧАЮЩЕЙ ДОКУМЕНТАЦИИ НА ИНФОРМАЦИОННУЮ СИСТЕМУ</w:t>
      </w:r>
    </w:p>
    <w:p>
      <w:pPr>
        <w:spacing w:after="160" w:line="360"/>
        <w:ind w:firstLine="708"/>
      </w:pPr>
      <w:r>
        <w:rPr>
          <w:sz w:val="28"/>
          <w:szCs w:val="28"/>
        </w:rPr>
        <w:t xml:space="preserve">Для обеспечения успешного освоения и эксплуатации системы подготовлен следующий комплект обучающей и пользовательской документации: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60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документа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Руководство администратора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Установка, настройка, управление пользователями, резервное копирование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Руководство оператора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Повседневная работа с системой: ввод, поиск, редактирование данных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Краткое руководство пользователя (шпаргалка)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Основные операции на 1–2 страницах для быстрого старта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Инструкция по заполнению справочников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Правила ввода данных в справочники кабинетов, типов техники и т.д.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Регламент резервного копирования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Порядок и периодичность создания резервных копий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Презентация для обучения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Слайды для проведения инструктажа пользователей</w:t>
            </w:r>
          </w:p>
        </w:tc>
      </w:tr>
    </w:tbl>
    <w:p>
      <w:pPr>
        <w:spacing w:after="160" w:before="140" w:line="360"/>
        <w:ind w:firstLine="708"/>
      </w:pPr>
      <w:r>
        <w:rPr>
          <w:sz w:val="28"/>
          <w:szCs w:val="28"/>
        </w:rPr>
        <w:t xml:space="preserve">Все документы подготовлены в электронном виде (формат PDF и DOCX) и доступны пользователям системы. Руководство оператора приведено в следующем разделе настоящего отчёта.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РУКОВОДСТВО ОПЕРАТОРА</w:t>
      </w:r>
    </w:p>
    <w:p>
      <w:pPr>
        <w:spacing w:after="160" w:line="360"/>
        <w:ind w:firstLine="708"/>
      </w:pPr>
      <w:r>
        <w:rPr>
          <w:sz w:val="28"/>
          <w:szCs w:val="28"/>
        </w:rPr>
        <w:t xml:space="preserve">Настоящее руководство предназначено для сотрудников, осуществляющих повседневную работу с информационной системой «УчётТ». Руководство описывает основные операции, правила работы и рекомендации по безопасной эксплуатации.</w:t>
      </w:r>
    </w:p>
    <w:p>
      <w:pPr>
        <w:pStyle w:val="Heading2"/>
      </w:pPr>
      <w:r>
        <w:rPr>
          <w:b/>
          <w:bCs/>
        </w:rPr>
        <w:t xml:space="preserve">6.1. Запуск системы и авторизация</w:t>
      </w:r>
    </w:p>
    <w:p>
      <w:pPr>
        <w:spacing w:after="100" w:line="360"/>
        <w:ind w:firstLine="708"/>
      </w:pPr>
      <w:r>
        <w:rPr>
          <w:sz w:val="28"/>
          <w:szCs w:val="28"/>
        </w:rPr>
        <w:t xml:space="preserve">Для запуска системы необходимо открыть файл базы данных (УчётТ.accdb) двойным щелчком или через ярлык на рабочем столе. При запуске появляется окно авторизации. Введите логин и пароль, выданные администратором. После успешной авторизации открывается главная кнопочная форма. При трёх неудачных попытках входа система блокируется на 5 минут — обратитесь к администратору.</w:t>
      </w:r>
    </w:p>
    <w:p>
      <w:pPr>
        <w:spacing w:after="140" w:line="360"/>
        <w:ind w:firstLine="708"/>
      </w:pPr>
      <w:r>
        <w:rPr>
          <w:sz w:val="28"/>
          <w:szCs w:val="28"/>
        </w:rPr>
        <w:t xml:space="preserve">Рекомендуется не передавать свои учётные данные другим лицам и завершать работу через кнопку «Выход», а не закрытием окна крестиком.</w:t>
      </w:r>
    </w:p>
    <w:p>
      <w:pPr>
        <w:pStyle w:val="Heading2"/>
      </w:pPr>
      <w:r>
        <w:rPr>
          <w:b/>
          <w:bCs/>
        </w:rPr>
        <w:t xml:space="preserve">6.2. Работа с картотекой техники</w:t>
      </w:r>
    </w:p>
    <w:p>
      <w:pPr>
        <w:spacing w:after="60" w:line="360"/>
      </w:pPr>
      <w:r>
        <w:rPr>
          <w:b/>
          <w:bCs/>
          <w:sz w:val="28"/>
          <w:szCs w:val="28"/>
        </w:rPr>
        <w:t xml:space="preserve">Добавление новой единицы техники: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8"/>
          <w:szCs w:val="28"/>
        </w:rPr>
        <w:t xml:space="preserve">На главной форме нажать кнопку «Техника».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8"/>
          <w:szCs w:val="28"/>
        </w:rPr>
        <w:t xml:space="preserve">В открывшейся форме нажать «Добавить запись» (или комбинацию Ctrl+«+»).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8"/>
          <w:szCs w:val="28"/>
        </w:rPr>
        <w:t xml:space="preserve">Заполнить обязательные поля: инвентарный номер (уникальный), наименование, тип (из списка), дату поступления, кабинет, МОЛ.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8"/>
          <w:szCs w:val="28"/>
        </w:rPr>
        <w:t xml:space="preserve">При необходимости указать модель, производителя, стоимость, гарантийный срок и примечание.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8"/>
          <w:szCs w:val="28"/>
        </w:rPr>
        <w:t xml:space="preserve">Сохранить запись (кнопка «Сохранить» или переход на другую запись). Система проверит уникальность инвентарного номера.</w:t>
      </w:r>
    </w:p>
    <w:p>
      <w:pPr>
        <w:spacing w:after="60" w:line="360"/>
      </w:pPr>
      <w:r>
        <w:rPr>
          <w:b/>
          <w:bCs/>
          <w:sz w:val="28"/>
          <w:szCs w:val="28"/>
        </w:rPr>
        <w:t xml:space="preserve">Поиск и редактирование:</w:t>
      </w:r>
    </w:p>
    <w:p>
      <w:pPr>
        <w:spacing w:after="100" w:line="360"/>
        <w:ind w:firstLine="708"/>
      </w:pPr>
      <w:r>
        <w:rPr>
          <w:sz w:val="28"/>
          <w:szCs w:val="28"/>
        </w:rPr>
        <w:t xml:space="preserve">В верхней части формы расположены поля быстрого поиска. Введите инвентарный номер или часть наименования и нажмите Enter. Можно использовать фильтры по кабинету, типу техники или состоянию. Для изменения данных отредактируйте нужные поля и сохраните изменения. Удаление записей доступно только администратору.</w:t>
      </w:r>
    </w:p>
    <w:p>
      <w:pPr>
        <w:spacing w:after="140" w:line="360"/>
        <w:ind w:firstLine="708"/>
      </w:pPr>
      <w:r>
        <w:rPr>
          <w:sz w:val="28"/>
          <w:szCs w:val="28"/>
        </w:rPr>
        <w:t xml:space="preserve">Важно: перед массовым редактированием или удалением рекомендуется создать резервную копию базы данных.</w:t>
      </w:r>
    </w:p>
    <w:p>
      <w:pPr>
        <w:pStyle w:val="Heading2"/>
      </w:pPr>
      <w:r>
        <w:rPr>
          <w:b/>
          <w:bCs/>
        </w:rPr>
        <w:t xml:space="preserve">6.3. Оформление перемещения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8"/>
          <w:szCs w:val="28"/>
        </w:rPr>
        <w:t xml:space="preserve">На главной форме выбрать «Перемещения» → «Новое перемещение».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8"/>
          <w:szCs w:val="28"/>
        </w:rPr>
        <w:t xml:space="preserve">Указать инвентарный номер техники (или выбрать из выпадающего списка / поиска).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8"/>
          <w:szCs w:val="28"/>
        </w:rPr>
        <w:t xml:space="preserve">Выбрать кабинет назначения из справочника.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8"/>
          <w:szCs w:val="28"/>
        </w:rPr>
        <w:t xml:space="preserve">Указать основание (номер и дата приказа, служебной записки и т.п.).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8"/>
          <w:szCs w:val="28"/>
        </w:rPr>
        <w:t xml:space="preserve">При необходимости добавить примечание.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sz w:val="28"/>
          <w:szCs w:val="28"/>
        </w:rPr>
        <w:t xml:space="preserve">Сохранить. Система автоматически обновит текущее местонахождение техники в карточке и зафиксирует запись в журнале перемещений.</w:t>
      </w:r>
    </w:p>
    <w:p>
      <w:pPr>
        <w:pStyle w:val="Heading2"/>
      </w:pPr>
      <w:r>
        <w:rPr>
          <w:b/>
          <w:bCs/>
        </w:rPr>
        <w:t xml:space="preserve">6.4. Регистрация заявки на ремонт</w:t>
      </w:r>
    </w:p>
    <w:p>
      <w:pPr>
        <w:spacing w:after="100" w:line="360"/>
        <w:ind w:firstLine="708"/>
      </w:pPr>
      <w:r>
        <w:rPr>
          <w:sz w:val="28"/>
          <w:szCs w:val="28"/>
        </w:rPr>
        <w:t xml:space="preserve">Через кнопку «Ремонты» → «Новая заявка» заполните форму: выберите технику (по инв. номеру), подробно опишите неисправность, укажите дату обнаружения. Статус заявки по умолчанию — «Новая». После выполнения ремонта оператор или администратор заполняет поля «Дата выполнения», «Выполненные работы», «Стоимость» (если есть) и меняет статус на «Выполнено» или «Списано» (если ремонт невозможен). История всех заявок сохраняется и доступна для просмотра.</w:t>
      </w:r>
    </w:p>
    <w:p>
      <w:pPr>
        <w:spacing w:after="140" w:line="360"/>
        <w:ind w:firstLine="708"/>
      </w:pPr>
      <w:r>
        <w:rPr>
          <w:sz w:val="28"/>
          <w:szCs w:val="28"/>
        </w:rPr>
        <w:t xml:space="preserve">Рекомендуется прикладывать к заявке фото неисправности (если система поддерживает вложения) или указывать ссылку на акт.</w:t>
      </w:r>
    </w:p>
    <w:p>
      <w:pPr>
        <w:pStyle w:val="Heading2"/>
      </w:pPr>
      <w:r>
        <w:rPr>
          <w:b/>
          <w:bCs/>
        </w:rPr>
        <w:t xml:space="preserve">6.5. Формирование отчётов</w:t>
      </w:r>
    </w:p>
    <w:p>
      <w:pPr>
        <w:spacing w:after="100" w:line="360"/>
        <w:ind w:firstLine="708"/>
      </w:pPr>
      <w:r>
        <w:rPr>
          <w:sz w:val="28"/>
          <w:szCs w:val="28"/>
        </w:rPr>
        <w:t xml:space="preserve">В разделе «Отчёты» доступны готовые отчёты: «Техника по кабинетам», «Техника на гарантии», «Неисправное оборудование», «Движение техники за период», «Список техники по МОЛ». Выберите нужный отчёт, при необходимости укажите параметры (диапазон дат, кабинет, тип) и нажмите «Сформировать». Отчёт можно просмотреть на экране, отправить на печать или экспортировать в Excel/PDF (в зависимости от настроек).</w:t>
      </w:r>
    </w:p>
    <w:p>
      <w:pPr>
        <w:spacing w:after="140" w:line="360"/>
        <w:ind w:firstLine="708"/>
      </w:pPr>
      <w:r>
        <w:rPr>
          <w:sz w:val="28"/>
          <w:szCs w:val="28"/>
        </w:rPr>
        <w:t xml:space="preserve">Перед печатью проверьте предварительный просмотр. Для больших отчётов рекомендуется использовать фильтры, чтобы сократить объём данных.</w:t>
      </w:r>
    </w:p>
    <w:p>
      <w:pPr>
        <w:pStyle w:val="Heading2"/>
      </w:pPr>
      <w:r>
        <w:rPr>
          <w:b/>
          <w:bCs/>
        </w:rPr>
        <w:t xml:space="preserve">6.6. Рекомендации и типовые ошибки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Не оставляйте систему открытой на компьютере при уходе с рабочего места.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При появлении сообщения об ошибке уникальности инвентарного номера проверьте, не введена ли уже такая запись.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Если форма «зависла» — закройте её через кнопку «Отмена» или «Закрыть» и откройте заново.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Регулярно (в конце дня) проверяйте, что все внесённые изменения сохранились.</w:t>
      </w:r>
    </w:p>
    <w:p>
      <w:pPr>
        <w:pStyle w:val="ListParagraph"/>
        <w:numPr>
          <w:ilvl w:val="0"/>
          <w:numId w:val="4"/>
        </w:numPr>
        <w:spacing w:after="180"/>
      </w:pPr>
      <w:r>
        <w:rPr>
          <w:sz w:val="28"/>
          <w:szCs w:val="28"/>
        </w:rPr>
        <w:t xml:space="preserve">При любых сомнениях в корректности данных обращайтесь к администратору системы.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СОЗДАНИЕ РЕЗЕРВНОЙ КОПИИ ИНФОРМАЦИОННОЙ СИСТЕМЫ</w:t>
      </w:r>
    </w:p>
    <w:p>
      <w:pPr>
        <w:spacing w:after="160" w:line="360"/>
        <w:ind w:firstLine="708"/>
      </w:pPr>
      <w:r>
        <w:rPr>
          <w:sz w:val="28"/>
          <w:szCs w:val="28"/>
        </w:rPr>
        <w:t xml:space="preserve">Резервное копирование является обязательной процедурой для обеспечения сохранности данных. В рамках практики выполнено создание резервной копии и разработан регламент её регулярного выполнения.</w:t>
      </w:r>
    </w:p>
    <w:p>
      <w:pPr>
        <w:pStyle w:val="Heading2"/>
      </w:pPr>
      <w:r>
        <w:rPr>
          <w:b/>
          <w:bCs/>
        </w:rPr>
        <w:t xml:space="preserve">7.1. Порядок создания резервной копии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Закрыть информационную систему на всех рабочих местах (убедиться, что файл базы данных не заблокирован).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Скопировать файл базы данных (УчётТ.accdb) в специально выделенную папку резервных копий (например, D:\Backup\UchetT\).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Присвоить копии имя с указанием даты: УчётТ_2026-10-26.accdb.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sz w:val="28"/>
          <w:szCs w:val="28"/>
        </w:rPr>
        <w:t xml:space="preserve">При возможности дополнительно скопировать файл на внешний носитель или сетевой ресурс.</w:t>
      </w:r>
    </w:p>
    <w:p>
      <w:pPr>
        <w:pStyle w:val="Heading2"/>
      </w:pPr>
      <w:r>
        <w:rPr>
          <w:b/>
          <w:bCs/>
        </w:rPr>
        <w:t xml:space="preserve">7.2. Регламент резервного копирования</w:t>
      </w:r>
    </w:p>
    <w:p>
      <w:pPr>
        <w:spacing w:after="80" w:line="360"/>
        <w:ind w:firstLine="708"/>
      </w:pPr>
      <w:r>
        <w:rPr>
          <w:sz w:val="28"/>
          <w:szCs w:val="28"/>
        </w:rPr>
        <w:t xml:space="preserve">Рекомендуемая периодичность: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ежедневно — в конце рабочего дня (оператором или автоматически);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еженедельно — полная копия с переносом на внешний носитель;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sz w:val="28"/>
          <w:szCs w:val="28"/>
        </w:rPr>
        <w:t xml:space="preserve">перед крупными изменениями структуры БД или массовым обновлением данных.</w:t>
      </w:r>
    </w:p>
    <w:p>
      <w:pPr>
        <w:spacing w:after="140" w:line="360"/>
        <w:ind w:firstLine="708"/>
      </w:pPr>
      <w:r>
        <w:rPr>
          <w:sz w:val="28"/>
          <w:szCs w:val="28"/>
        </w:rPr>
        <w:t xml:space="preserve">Срок хранения ежедневных копий — 14 дней, еженедельных — 3 месяца. Ответственным за контроль выполнения регламента назначается администратор системы.</w:t>
      </w:r>
    </w:p>
    <w:p>
      <w:pPr>
        <w:pStyle w:val="Heading2"/>
      </w:pPr>
      <w:r>
        <w:rPr>
          <w:b/>
          <w:bCs/>
        </w:rPr>
        <w:t xml:space="preserve">7.3. Восстановление из резервной копии</w:t>
      </w:r>
    </w:p>
    <w:p>
      <w:pPr>
        <w:spacing w:after="180" w:line="360"/>
        <w:ind w:firstLine="708"/>
      </w:pPr>
      <w:r>
        <w:rPr>
          <w:sz w:val="28"/>
          <w:szCs w:val="28"/>
        </w:rPr>
        <w:t xml:space="preserve">В случае повреждения текущего файла базы данных необходимо: закрыть систему, переименовать (или удалить) повреждённый файл, скопировать выбранную резервную копию на место рабочего файла и переименовать её в УчётТ.accdb. После этого система готова к работе. Рекомендуется после восстановления выполнить команду «Сжать и восстановить».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ВЫПОЛНЕНИЕ ОБСЛУЖИВАНИЯ ИНФОРМАЦИОННОЙ СИСТЕМЫ</w:t>
      </w:r>
    </w:p>
    <w:p>
      <w:pPr>
        <w:spacing w:after="160" w:line="360"/>
        <w:ind w:firstLine="708"/>
      </w:pPr>
      <w:r>
        <w:rPr>
          <w:sz w:val="28"/>
          <w:szCs w:val="28"/>
        </w:rPr>
        <w:t xml:space="preserve">В соответствии с пользовательской документацией и регламентом сопровождения в ходе практики выполнены следующие работы по обслуживанию системы:</w:t>
      </w:r>
    </w:p>
    <w:p>
      <w:pPr>
        <w:pStyle w:val="Heading2"/>
      </w:pPr>
      <w:r>
        <w:rPr>
          <w:b/>
          <w:bCs/>
        </w:rPr>
        <w:t xml:space="preserve">8.1. Регулярные операции обслуживания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Проверка целостности базы данных (команда «Сжать и восстановить» в Microsoft Access).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Создание резервной копии (см. раздел 7).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Контроль свободного места на диске и размера файла БД.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Проверка актуальности справочников (кабинеты, типы техники).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sz w:val="28"/>
          <w:szCs w:val="28"/>
        </w:rPr>
        <w:t xml:space="preserve">Анализ журнала ошибок (при наличии) и устранение мелких замечаний пользователей.</w:t>
      </w:r>
    </w:p>
    <w:p>
      <w:pPr>
        <w:pStyle w:val="Heading2"/>
      </w:pPr>
      <w:r>
        <w:rPr>
          <w:b/>
          <w:bCs/>
        </w:rPr>
        <w:t xml:space="preserve">8.2. Результаты обслуживания</w:t>
      </w:r>
    </w:p>
    <w:p>
      <w:pPr>
        <w:spacing w:after="180" w:line="360"/>
        <w:ind w:firstLine="708"/>
      </w:pPr>
      <w:r>
        <w:rPr>
          <w:sz w:val="28"/>
          <w:szCs w:val="28"/>
        </w:rPr>
        <w:t xml:space="preserve">В процессе опытной эксплуатации система показала стабильную работу. Выполнена оптимизация (сжатие) базы данных, размер файла уменьшен примерно на 15 %. Устранены замечания по удобству поиска. Пользователи подтвердили соответствие системы основным требованиям. Система готова к передаче в промышленную эксплуатацию.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ПРЕДЛОЖЕНИЯ ПО РАСШИРЕНИЮ ФУНКЦИОНАЛЬНОСТИ ИНФОРМАЦИОННОЙ СИСТЕМЫ</w:t>
      </w:r>
    </w:p>
    <w:p>
      <w:pPr>
        <w:spacing w:after="160" w:line="360"/>
        <w:ind w:firstLine="708"/>
      </w:pPr>
      <w:r>
        <w:rPr>
          <w:sz w:val="28"/>
          <w:szCs w:val="28"/>
        </w:rPr>
        <w:t xml:space="preserve">На основе опыта разработки и опытной эксплуатации сформулированы предложения по дальнейшему развитию системы:</w:t>
      </w:r>
    </w:p>
    <w:p>
      <w:pPr>
        <w:pStyle w:val="Heading2"/>
      </w:pPr>
      <w:r>
        <w:rPr>
          <w:b/>
          <w:bCs/>
        </w:rPr>
        <w:t xml:space="preserve">9.1. Краткосрочные улучшения (1–3 месяца)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Добавление модуля учёта расходных материалов (картриджи, кабели, комплектующие).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Реализация уведомлений о приближающемся окончании гарантийного срока.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Возможность прикрепления фотографий и сканов документов к карточке техники.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sz w:val="28"/>
          <w:szCs w:val="28"/>
        </w:rPr>
        <w:t xml:space="preserve">Экспорт отчётов в формат Excel и PDF напрямую из системы.</w:t>
      </w:r>
    </w:p>
    <w:p>
      <w:pPr>
        <w:pStyle w:val="Heading2"/>
      </w:pPr>
      <w:r>
        <w:rPr>
          <w:b/>
          <w:bCs/>
        </w:rPr>
        <w:t xml:space="preserve">9.2. Среднесрочные перспективы (3–12 месяцев)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Переход на клиент-серверную архитектуру (SQL Server / PostgreSQL) для одновременной работы нескольких пользователей.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Разработка веб-интерфейса для удалённого доступа (просмотр данных, подача заявок на ремонт).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Интеграция со сканерами штрих-кодов / QR-кодов для ускорения инвентаризации.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sz w:val="28"/>
          <w:szCs w:val="28"/>
        </w:rPr>
        <w:t xml:space="preserve">Модуль планирования закупок на основе анализа износа и статистики ремонтов.</w:t>
      </w:r>
    </w:p>
    <w:p>
      <w:pPr>
        <w:pStyle w:val="Heading2"/>
      </w:pPr>
      <w:r>
        <w:rPr>
          <w:b/>
          <w:bCs/>
        </w:rPr>
        <w:t xml:space="preserve">9.3. Долгосрочные направления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Интеграция с системами бухгалтерского учёта и электронного документооборота учреждения.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Внедрение элементов предиктивной аналитики (прогноз вероятности выхода из строя).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sz w:val="28"/>
          <w:szCs w:val="28"/>
        </w:rPr>
        <w:t xml:space="preserve">Мобильное приложение для материально-ответственных лиц.</w:t>
      </w:r>
    </w:p>
    <w:p>
      <w:pPr>
        <w:spacing w:after="180" w:line="360"/>
        <w:ind w:firstLine="708"/>
      </w:pPr>
      <w:r>
        <w:rPr>
          <w:sz w:val="28"/>
          <w:szCs w:val="28"/>
        </w:rPr>
        <w:t xml:space="preserve">Реализация указанных предложений позволит значительно повысить ценность системы для учреждения и обеспечить её актуальность в долгосрочной перспективе.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ЗАКЛЮЧЕНИЕ</w:t>
      </w:r>
    </w:p>
    <w:p>
      <w:pPr>
        <w:spacing w:after="160" w:line="360"/>
        <w:ind w:firstLine="708"/>
      </w:pPr>
      <w:r>
        <w:rPr>
          <w:sz w:val="28"/>
          <w:szCs w:val="28"/>
        </w:rPr>
        <w:t xml:space="preserve">В ходе прохождения учебной практики по ПМ.06 «Сопровождение информационных систем» были выполнены все поставленные задачи. Проведён анализ бизнес-процессов учёта техники в техникуме (с построением блок-схемы), выявлены существующие проблемы и сформулированы требования к автоматизации.</w:t>
      </w:r>
    </w:p>
    <w:p>
      <w:pPr>
        <w:spacing w:after="160" w:line="360"/>
        <w:ind w:firstLine="708"/>
      </w:pPr>
      <w:r>
        <w:rPr>
          <w:sz w:val="28"/>
          <w:szCs w:val="28"/>
        </w:rPr>
        <w:t xml:space="preserve">Разработан календарный график проекта. Создана работоспособная информационная система «УчётТ» на базе Microsoft Access, включающая необходимые таблицы, формы, запросы и отчёты. Подготовлено расширенное техническое задание на внедрение, комплект обучающей документации и подробное руководство оператора.</w:t>
      </w:r>
    </w:p>
    <w:p>
      <w:pPr>
        <w:spacing w:after="160" w:line="360"/>
        <w:ind w:firstLine="708"/>
      </w:pPr>
      <w:r>
        <w:rPr>
          <w:sz w:val="28"/>
          <w:szCs w:val="28"/>
        </w:rPr>
        <w:t xml:space="preserve">Выполнены операции по созданию резервной копии и обслуживанию системы. Сформулированы конкретные предложения по дальнейшему развитию функциональности.</w:t>
      </w:r>
    </w:p>
    <w:p>
      <w:pPr>
        <w:spacing w:after="180" w:line="360"/>
        <w:ind w:firstLine="708"/>
      </w:pPr>
      <w:r>
        <w:rPr>
          <w:sz w:val="28"/>
          <w:szCs w:val="28"/>
        </w:rPr>
        <w:t xml:space="preserve">Практика позволила закрепить теоретические знания и приобрести практические навыки в области анализа, проектирования, разработки и сопровождения информационных систем. Полученный опыт будет полезен в дальнейшей профессиональной деятельности.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СПИСОК ИСПОЛЬЗОВАННЫХ ИСТОЧНИКОВ</w:t>
      </w:r>
    </w:p>
    <w:p>
      <w:pPr>
        <w:spacing w:after="100" w:line="360"/>
      </w:pPr>
      <w:r>
        <w:rPr>
          <w:sz w:val="26"/>
          <w:szCs w:val="26"/>
        </w:rPr>
        <w:t xml:space="preserve">1.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>
      <w:pPr>
        <w:spacing w:after="100" w:line="360"/>
      </w:pPr>
      <w:r>
        <w:rPr>
          <w:sz w:val="26"/>
          <w:szCs w:val="26"/>
        </w:rPr>
        <w:t xml:space="preserve">2. ГОСТ Р 59795-2021. Информационные технологии. Комплекс стандартов на автоматизированные системы. Автоматизированные системы. Требования к содержанию документов.</w:t>
      </w:r>
    </w:p>
    <w:p>
      <w:pPr>
        <w:spacing w:after="100" w:line="360"/>
      </w:pPr>
      <w:r>
        <w:rPr>
          <w:sz w:val="26"/>
          <w:szCs w:val="26"/>
        </w:rPr>
        <w:t xml:space="preserve">3. Вендров А.М. Проектирование программного обеспечения экономических информационных систем. — М.: Финансы и статистика, 2006.</w:t>
      </w:r>
    </w:p>
    <w:p>
      <w:pPr>
        <w:spacing w:after="100" w:line="360"/>
      </w:pPr>
      <w:r>
        <w:rPr>
          <w:sz w:val="26"/>
          <w:szCs w:val="26"/>
        </w:rPr>
        <w:t xml:space="preserve">4. Гвоздева Т.В., Баллод Б.А. Проектирование информационных систем. — Ростов н/Д: Феникс, 2009.</w:t>
      </w:r>
    </w:p>
    <w:p>
      <w:pPr>
        <w:spacing w:after="100" w:line="360"/>
      </w:pPr>
      <w:r>
        <w:rPr>
          <w:sz w:val="26"/>
          <w:szCs w:val="26"/>
        </w:rPr>
        <w:t xml:space="preserve">5. Документация Microsoft Access. Официальный сайт Microsoft Learn. URL: https://learn.microsoft.com/ru-ru/office/vba/access/ (дата обращения: 20.10.2026).</w:t>
      </w:r>
    </w:p>
    <w:p>
      <w:pPr>
        <w:spacing w:after="100" w:line="360"/>
      </w:pPr>
      <w:r>
        <w:rPr>
          <w:sz w:val="26"/>
          <w:szCs w:val="26"/>
        </w:rPr>
        <w:t xml:space="preserve">6. Федеральный государственный образовательный стандарт среднего профессионального образования по специальности 09.02.07 Информационные системы и программирование.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ПРИЛОЖЕНИЯ</w:t>
      </w:r>
    </w:p>
    <w:p>
      <w:pPr>
        <w:pStyle w:val="Heading2"/>
      </w:pPr>
      <w:r>
        <w:rPr>
          <w:b/>
          <w:bCs/>
        </w:rPr>
        <w:t xml:space="preserve">Приложение А. Пример структуры главной формы системы</w:t>
      </w:r>
    </w:p>
    <w:p>
      <w:pPr>
        <w:spacing w:after="100" w:line="360"/>
        <w:ind w:firstLine="708"/>
      </w:pPr>
      <w:r>
        <w:rPr>
          <w:sz w:val="28"/>
          <w:szCs w:val="28"/>
        </w:rPr>
        <w:t xml:space="preserve">Главная кнопочная форма содержит следующие элементы управления: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кнопка «Техника» — открывает форму списка и карточки техники;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кнопка «Кабинеты» — справочник кабинетов;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кнопка «Перемещения» — журнал перемещений;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кнопка «Ремонты» — журнал заявок на ремонт;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8"/>
          <w:szCs w:val="28"/>
        </w:rPr>
        <w:t xml:space="preserve">кнопка «Отчёты» — список доступных отчётов;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sz w:val="28"/>
          <w:szCs w:val="28"/>
        </w:rPr>
        <w:t xml:space="preserve">кнопка «Выход» — закрытие приложения.</w:t>
      </w:r>
    </w:p>
    <w:p>
      <w:pPr>
        <w:pStyle w:val="Heading2"/>
      </w:pPr>
      <w:r>
        <w:rPr>
          <w:b/>
          <w:bCs/>
        </w:rPr>
        <w:t xml:space="preserve">Приложение Б. Пример отчёта «Техника по кабинетам»</w:t>
      </w:r>
    </w:p>
    <w:p>
      <w:pPr>
        <w:spacing w:after="140" w:line="360"/>
        <w:ind w:firstLine="708"/>
      </w:pPr>
      <w:r>
        <w:rPr>
          <w:sz w:val="28"/>
          <w:szCs w:val="28"/>
        </w:rPr>
        <w:t xml:space="preserve">Отчёт группирует технику по номерам кабинетов и выводит: инвентарный номер, наименование, модель, состояние. В конце каждой группы подсчитывается количество единиц. Отчёт может быть отфильтрован по корпусу или типу техники.</w:t>
      </w:r>
    </w:p>
    <w:p>
      <w:pPr>
        <w:pStyle w:val="Heading2"/>
      </w:pPr>
      <w:r>
        <w:rPr>
          <w:b/>
          <w:bCs/>
        </w:rPr>
        <w:t xml:space="preserve">Приложение В. Словарь терминов</w:t>
      </w:r>
    </w:p>
    <w:p>
      <w:pPr>
        <w:spacing w:after="60" w:line="360"/>
      </w:pPr>
      <w:r>
        <w:rPr>
          <w:sz w:val="26"/>
          <w:szCs w:val="26"/>
        </w:rPr>
        <w:t xml:space="preserve">ИС — информационная система.</w:t>
      </w:r>
    </w:p>
    <w:p>
      <w:pPr>
        <w:spacing w:after="60" w:line="360"/>
      </w:pPr>
      <w:r>
        <w:rPr>
          <w:sz w:val="26"/>
          <w:szCs w:val="26"/>
        </w:rPr>
        <w:t xml:space="preserve">БД — база данных.</w:t>
      </w:r>
    </w:p>
    <w:p>
      <w:pPr>
        <w:spacing w:after="60" w:line="360"/>
      </w:pPr>
      <w:r>
        <w:rPr>
          <w:sz w:val="26"/>
          <w:szCs w:val="26"/>
        </w:rPr>
        <w:t xml:space="preserve">МОЛ — материально-ответственное лицо.</w:t>
      </w:r>
    </w:p>
    <w:p>
      <w:pPr>
        <w:spacing w:after="60" w:line="360"/>
      </w:pPr>
      <w:r>
        <w:rPr>
          <w:sz w:val="26"/>
          <w:szCs w:val="26"/>
        </w:rPr>
        <w:t xml:space="preserve">СУБД — система управления базами данных.</w:t>
      </w:r>
    </w:p>
    <w:p>
      <w:pPr>
        <w:spacing w:after="60" w:line="360"/>
      </w:pPr>
      <w:r>
        <w:rPr>
          <w:sz w:val="26"/>
          <w:szCs w:val="26"/>
        </w:rPr>
        <w:t xml:space="preserve">ТЗ — техническое задание.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Страница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из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Отчёт по учебной практике ПМ.06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64c1498a1e432ab91c010646c190a6b47969dcd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2026-10-30T07:33:22.365Z</dcterms:created>
  <dcterms:modified xsi:type="dcterms:W3CDTF">2026-10-30T07:33:22.366Z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