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7203" w14:textId="089CF9E8" w:rsidR="00575C7C" w:rsidRDefault="00575C7C" w:rsidP="00575C7C">
      <w:pPr>
        <w:rPr>
          <w:b/>
          <w:bCs/>
        </w:rPr>
      </w:pPr>
      <w:r w:rsidRPr="00575C7C">
        <w:rPr>
          <w:b/>
          <w:bCs/>
        </w:rPr>
        <w:t>Manuale Utente - Camper</w:t>
      </w:r>
      <w:r w:rsidR="00807E97">
        <w:rPr>
          <w:b/>
          <w:bCs/>
        </w:rPr>
        <w:t xml:space="preserve"> Energy Saver</w:t>
      </w:r>
    </w:p>
    <w:p w14:paraId="774036FC" w14:textId="564E11AB" w:rsidR="00807E97" w:rsidRPr="00575C7C" w:rsidRDefault="00807E97" w:rsidP="00575C7C">
      <w:r>
        <w:pict w14:anchorId="758A50E3">
          <v:rect id="_x0000_i1038" style="width:0;height:1.5pt" o:hralign="center" o:hrstd="t" o:hr="t" fillcolor="#a0a0a0" stroked="f"/>
        </w:pict>
      </w:r>
    </w:p>
    <w:p w14:paraId="5B338946" w14:textId="685677BB" w:rsidR="009E7782" w:rsidRDefault="009E7782" w:rsidP="00931F14">
      <w:r>
        <w:t xml:space="preserve">Il </w:t>
      </w:r>
      <w:r w:rsidR="00807E97">
        <w:t>modulo</w:t>
      </w:r>
      <w:r w:rsidR="00E34170">
        <w:t xml:space="preserve"> CAMPER_ENERGY_SAVER </w:t>
      </w:r>
      <w:r>
        <w:t xml:space="preserve">è un comparatore di soglia con isteresi, facilmente programmabile dall’utente, che serve collegare il </w:t>
      </w:r>
      <w:proofErr w:type="spellStart"/>
      <w:r>
        <w:t>charger</w:t>
      </w:r>
      <w:proofErr w:type="spellEnd"/>
      <w:r>
        <w:t xml:space="preserve"> dei pannelli solari</w:t>
      </w:r>
      <w:r w:rsidR="00E34170">
        <w:t>, normalmente conness</w:t>
      </w:r>
      <w:r w:rsidR="00807E97">
        <w:t>o</w:t>
      </w:r>
      <w:r w:rsidR="00E34170">
        <w:t xml:space="preserve"> alla batteria servizi, anche </w:t>
      </w:r>
      <w:r>
        <w:t>alla batteria avviament</w:t>
      </w:r>
      <w:r w:rsidR="00E34170">
        <w:t>o</w:t>
      </w:r>
      <w:r>
        <w:t xml:space="preserve">, ma solo quando quella servizi </w:t>
      </w:r>
      <w:r w:rsidR="00E34170">
        <w:t>abbia raggiunto la tensione di soglia alta, tipicamente 12,6v, per poi tornare alla sola batteria servizi quando la sua tensione scende sotto la soglia bassa, tipicamente 12,6v. Questo è utile come mantenimento della batteria avviamento durante le lunghe fermate</w:t>
      </w:r>
      <w:r w:rsidR="00807E97">
        <w:t>, per un pronto avviamento in caso di necessità</w:t>
      </w:r>
      <w:r w:rsidR="00E34170">
        <w:t>.</w:t>
      </w:r>
    </w:p>
    <w:p w14:paraId="7CFC900A" w14:textId="77777777" w:rsidR="00575C7C" w:rsidRPr="00575C7C" w:rsidRDefault="00000000" w:rsidP="00575C7C">
      <w:r>
        <w:pict w14:anchorId="679169CB">
          <v:rect id="_x0000_i1025" style="width:0;height:1.5pt" o:hralign="center" o:hrstd="t" o:hr="t" fillcolor="#a0a0a0" stroked="f"/>
        </w:pict>
      </w:r>
    </w:p>
    <w:p w14:paraId="002EBD42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✨</w:t>
      </w:r>
      <w:r w:rsidRPr="00575C7C">
        <w:rPr>
          <w:b/>
          <w:bCs/>
        </w:rPr>
        <w:t xml:space="preserve"> Funzionalità Principali</w:t>
      </w:r>
    </w:p>
    <w:p w14:paraId="1C1F3690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 xml:space="preserve">Monitoraggio tensione batteria </w:t>
      </w:r>
      <w:r w:rsidRPr="00575C7C">
        <w:rPr>
          <w:b/>
          <w:bCs/>
        </w:rPr>
        <w:t>Servizi</w:t>
      </w:r>
      <w:r w:rsidRPr="00575C7C">
        <w:t xml:space="preserve"> e </w:t>
      </w:r>
      <w:r w:rsidRPr="00575C7C">
        <w:rPr>
          <w:b/>
          <w:bCs/>
        </w:rPr>
        <w:t>Motore</w:t>
      </w:r>
    </w:p>
    <w:p w14:paraId="747D04E2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>Calibrazione fine delle letture via tastiera</w:t>
      </w:r>
    </w:p>
    <w:p w14:paraId="7B3140C4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>Impostazione soglie di intervento (bassa e alta)</w:t>
      </w:r>
    </w:p>
    <w:p w14:paraId="2B8EAA59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 xml:space="preserve">Comunicazione via </w:t>
      </w:r>
      <w:r w:rsidRPr="00575C7C">
        <w:rPr>
          <w:b/>
          <w:bCs/>
        </w:rPr>
        <w:t>Seriale</w:t>
      </w:r>
      <w:r w:rsidRPr="00575C7C">
        <w:t xml:space="preserve"> o </w:t>
      </w:r>
      <w:r w:rsidRPr="00575C7C">
        <w:rPr>
          <w:b/>
          <w:bCs/>
        </w:rPr>
        <w:t>Bluetooth (HC-05)</w:t>
      </w:r>
    </w:p>
    <w:p w14:paraId="1B29D7A6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>Interfaccia menu con comandi da tastiera</w:t>
      </w:r>
    </w:p>
    <w:p w14:paraId="2F42C170" w14:textId="77777777" w:rsidR="00575C7C" w:rsidRPr="00575C7C" w:rsidRDefault="00000000" w:rsidP="00575C7C">
      <w:r>
        <w:pict w14:anchorId="50947945">
          <v:rect id="_x0000_i1026" style="width:0;height:1.5pt" o:hralign="center" o:hrstd="t" o:hr="t" fillcolor="#a0a0a0" stroked="f"/>
        </w:pict>
      </w:r>
    </w:p>
    <w:p w14:paraId="2F03C021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🌐</w:t>
      </w:r>
      <w:r w:rsidRPr="00575C7C">
        <w:rPr>
          <w:b/>
          <w:bCs/>
        </w:rPr>
        <w:t xml:space="preserve"> Accesso al Menù</w:t>
      </w:r>
    </w:p>
    <w:p w14:paraId="3DEE6EAE" w14:textId="77777777" w:rsidR="00575C7C" w:rsidRPr="00575C7C" w:rsidRDefault="00575C7C" w:rsidP="00575C7C">
      <w:r w:rsidRPr="00575C7C">
        <w:t>Per entrare nel menù:</w:t>
      </w:r>
    </w:p>
    <w:p w14:paraId="7F18E7FE" w14:textId="77777777" w:rsidR="00575C7C" w:rsidRPr="00575C7C" w:rsidRDefault="00575C7C" w:rsidP="00575C7C">
      <w:pPr>
        <w:numPr>
          <w:ilvl w:val="0"/>
          <w:numId w:val="2"/>
        </w:numPr>
      </w:pPr>
      <w:r w:rsidRPr="00575C7C">
        <w:t>Apri il monitor seriale (115200 baud) o collega il modulo Bluetooth (PIN: 1234).</w:t>
      </w:r>
    </w:p>
    <w:p w14:paraId="7988F2DB" w14:textId="77777777" w:rsidR="00575C7C" w:rsidRPr="00575C7C" w:rsidRDefault="00575C7C" w:rsidP="00575C7C">
      <w:pPr>
        <w:numPr>
          <w:ilvl w:val="0"/>
          <w:numId w:val="2"/>
        </w:numPr>
      </w:pPr>
      <w:r w:rsidRPr="00575C7C">
        <w:t xml:space="preserve">Premi il tasto </w:t>
      </w:r>
      <w:r w:rsidRPr="00575C7C">
        <w:rPr>
          <w:b/>
          <w:bCs/>
        </w:rPr>
        <w:t>M</w:t>
      </w:r>
      <w:r w:rsidRPr="00575C7C">
        <w:t xml:space="preserve"> sulla tastiera.</w:t>
      </w:r>
    </w:p>
    <w:p w14:paraId="15D9B7DE" w14:textId="77777777" w:rsidR="00575C7C" w:rsidRPr="00575C7C" w:rsidRDefault="00575C7C" w:rsidP="00575C7C">
      <w:pPr>
        <w:numPr>
          <w:ilvl w:val="0"/>
          <w:numId w:val="2"/>
        </w:numPr>
      </w:pPr>
      <w:r w:rsidRPr="00575C7C">
        <w:t>Verrà mostrato un elenco di opzioni numerate.</w:t>
      </w:r>
    </w:p>
    <w:p w14:paraId="5C6F804F" w14:textId="77777777" w:rsidR="00575C7C" w:rsidRPr="00575C7C" w:rsidRDefault="00575C7C" w:rsidP="00575C7C">
      <w:pPr>
        <w:numPr>
          <w:ilvl w:val="0"/>
          <w:numId w:val="2"/>
        </w:numPr>
      </w:pPr>
      <w:r w:rsidRPr="00575C7C">
        <w:t>Digita il numero corrispondente alla funzione desiderata e premi Invio.</w:t>
      </w:r>
    </w:p>
    <w:p w14:paraId="3C9A4D89" w14:textId="77777777" w:rsidR="00575C7C" w:rsidRPr="00575C7C" w:rsidRDefault="00000000" w:rsidP="00575C7C">
      <w:r>
        <w:pict w14:anchorId="6AFD34D0">
          <v:rect id="_x0000_i1027" style="width:0;height:1.5pt" o:hralign="center" o:hrstd="t" o:hr="t" fillcolor="#a0a0a0" stroked="f"/>
        </w:pict>
      </w:r>
    </w:p>
    <w:p w14:paraId="069D5DC2" w14:textId="75A174EF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🔢</w:t>
      </w:r>
      <w:r w:rsidRPr="00575C7C">
        <w:rPr>
          <w:b/>
          <w:bCs/>
        </w:rPr>
        <w:t xml:space="preserve"> Calibrazione </w:t>
      </w:r>
      <w:r w:rsidR="00807E97">
        <w:rPr>
          <w:b/>
          <w:bCs/>
        </w:rPr>
        <w:t xml:space="preserve">Tensione </w:t>
      </w:r>
      <w:r w:rsidRPr="00575C7C">
        <w:rPr>
          <w:b/>
          <w:bCs/>
        </w:rPr>
        <w:t>Batterie (Servizi e Motore)</w:t>
      </w:r>
    </w:p>
    <w:p w14:paraId="5E229EE9" w14:textId="77777777" w:rsidR="00575C7C" w:rsidRPr="00575C7C" w:rsidRDefault="00575C7C" w:rsidP="00575C7C">
      <w:r w:rsidRPr="00575C7C">
        <w:rPr>
          <w:b/>
          <w:bCs/>
        </w:rPr>
        <w:t>Procedura:</w:t>
      </w:r>
    </w:p>
    <w:p w14:paraId="5426CB80" w14:textId="4725084A" w:rsidR="00807E97" w:rsidRDefault="00807E97" w:rsidP="00575C7C">
      <w:pPr>
        <w:numPr>
          <w:ilvl w:val="0"/>
          <w:numId w:val="3"/>
        </w:numPr>
      </w:pPr>
      <w:r>
        <w:t>Verificare con un tester di precisione l’effettiva tensione della batteria servizi (e poi avviamento); tenerlo connesso durante tutta la calibrazione</w:t>
      </w:r>
    </w:p>
    <w:p w14:paraId="71373CC3" w14:textId="00B86708" w:rsidR="00575C7C" w:rsidRPr="00575C7C" w:rsidRDefault="00807E97" w:rsidP="00575C7C">
      <w:pPr>
        <w:numPr>
          <w:ilvl w:val="0"/>
          <w:numId w:val="3"/>
        </w:numPr>
      </w:pPr>
      <w:r>
        <w:t xml:space="preserve">Da terminale seriale a 115200 baud, invia la parola  </w:t>
      </w:r>
      <w:r w:rsidR="00575C7C" w:rsidRPr="00575C7C">
        <w:t xml:space="preserve"> </w:t>
      </w:r>
      <w:proofErr w:type="gramStart"/>
      <w:r w:rsidR="00575C7C" w:rsidRPr="00575C7C">
        <w:rPr>
          <w:b/>
          <w:bCs/>
        </w:rPr>
        <w:t>M</w:t>
      </w:r>
      <w:r>
        <w:rPr>
          <w:b/>
          <w:bCs/>
        </w:rPr>
        <w:t>enu</w:t>
      </w:r>
      <w:r w:rsidR="00575C7C" w:rsidRPr="00575C7C">
        <w:t xml:space="preserve"> </w:t>
      </w:r>
      <w:r>
        <w:t xml:space="preserve"> (</w:t>
      </w:r>
      <w:proofErr w:type="gramEnd"/>
      <w:r>
        <w:t xml:space="preserve">case sensitive) </w:t>
      </w:r>
      <w:r w:rsidR="00575C7C" w:rsidRPr="00575C7C">
        <w:t xml:space="preserve">per accedere al </w:t>
      </w:r>
      <w:proofErr w:type="spellStart"/>
      <w:r w:rsidR="00575C7C" w:rsidRPr="00575C7C">
        <w:t>menù</w:t>
      </w:r>
      <w:proofErr w:type="spellEnd"/>
      <w:r w:rsidR="00575C7C" w:rsidRPr="00575C7C">
        <w:t>.</w:t>
      </w:r>
    </w:p>
    <w:p w14:paraId="6F230929" w14:textId="643F67B8" w:rsidR="00575C7C" w:rsidRPr="00575C7C" w:rsidRDefault="00807E97" w:rsidP="00575C7C">
      <w:pPr>
        <w:numPr>
          <w:ilvl w:val="0"/>
          <w:numId w:val="3"/>
        </w:numPr>
      </w:pPr>
      <w:r>
        <w:t>Invia</w:t>
      </w:r>
      <w:r w:rsidR="00575C7C" w:rsidRPr="00575C7C">
        <w:t xml:space="preserve"> </w:t>
      </w:r>
      <w:r w:rsidR="00FF33CA">
        <w:rPr>
          <w:b/>
          <w:bCs/>
        </w:rPr>
        <w:t>7</w:t>
      </w:r>
      <w:r w:rsidR="00575C7C" w:rsidRPr="00575C7C">
        <w:t xml:space="preserve"> per accedere alla </w:t>
      </w:r>
      <w:r w:rsidR="00575C7C" w:rsidRPr="00575C7C">
        <w:rPr>
          <w:b/>
          <w:bCs/>
        </w:rPr>
        <w:t>modalità calibrazione</w:t>
      </w:r>
      <w:r w:rsidR="00575C7C" w:rsidRPr="00575C7C">
        <w:t>.</w:t>
      </w:r>
    </w:p>
    <w:p w14:paraId="2E2361B5" w14:textId="77777777" w:rsidR="00575C7C" w:rsidRPr="00575C7C" w:rsidRDefault="00575C7C" w:rsidP="00575C7C">
      <w:pPr>
        <w:numPr>
          <w:ilvl w:val="0"/>
          <w:numId w:val="3"/>
        </w:numPr>
      </w:pPr>
      <w:r w:rsidRPr="00575C7C">
        <w:t>Utilizza i seguenti tasti per regolare i coefficienti:</w:t>
      </w:r>
    </w:p>
    <w:p w14:paraId="1E682151" w14:textId="77777777" w:rsidR="00575C7C" w:rsidRPr="00575C7C" w:rsidRDefault="00575C7C" w:rsidP="00575C7C">
      <w:r w:rsidRPr="00575C7C">
        <w:rPr>
          <w:b/>
          <w:bCs/>
        </w:rPr>
        <w:t>Batteria Servizi</w:t>
      </w:r>
      <w:r w:rsidRPr="00575C7C">
        <w:t>:</w:t>
      </w:r>
    </w:p>
    <w:p w14:paraId="1BD2DB9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T: -0.100</w:t>
      </w:r>
    </w:p>
    <w:p w14:paraId="03402946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Y: -0.010</w:t>
      </w:r>
    </w:p>
    <w:p w14:paraId="4F7C12FC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lastRenderedPageBreak/>
        <w:t>U: -0.001</w:t>
      </w:r>
    </w:p>
    <w:p w14:paraId="65F11BF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I: +0.001</w:t>
      </w:r>
    </w:p>
    <w:p w14:paraId="6DCBFD4B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O: +0.010</w:t>
      </w:r>
    </w:p>
    <w:p w14:paraId="45C12985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P: +0.100</w:t>
      </w:r>
    </w:p>
    <w:p w14:paraId="1E62B626" w14:textId="512A7B1E" w:rsidR="00575C7C" w:rsidRPr="00575C7C" w:rsidRDefault="00575C7C" w:rsidP="00575C7C">
      <w:r w:rsidRPr="00575C7C">
        <w:rPr>
          <w:b/>
          <w:bCs/>
        </w:rPr>
        <w:t xml:space="preserve">Batteria </w:t>
      </w:r>
      <w:r w:rsidR="00807E97">
        <w:rPr>
          <w:b/>
          <w:bCs/>
        </w:rPr>
        <w:t>Avviamento</w:t>
      </w:r>
      <w:r w:rsidRPr="00575C7C">
        <w:t>:</w:t>
      </w:r>
    </w:p>
    <w:p w14:paraId="4BF299A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F: -0.100</w:t>
      </w:r>
    </w:p>
    <w:p w14:paraId="34FEAC29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G: -0.010</w:t>
      </w:r>
    </w:p>
    <w:p w14:paraId="291F75B7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H: -0.001</w:t>
      </w:r>
    </w:p>
    <w:p w14:paraId="36F3B8A2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J: +0.001</w:t>
      </w:r>
    </w:p>
    <w:p w14:paraId="3EFEFFC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K: +0.010</w:t>
      </w:r>
    </w:p>
    <w:p w14:paraId="57A883A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L: +0.100</w:t>
      </w:r>
    </w:p>
    <w:p w14:paraId="76D0C875" w14:textId="77777777" w:rsidR="00575C7C" w:rsidRPr="00575C7C" w:rsidRDefault="00575C7C" w:rsidP="00575C7C">
      <w:pPr>
        <w:numPr>
          <w:ilvl w:val="0"/>
          <w:numId w:val="3"/>
        </w:numPr>
      </w:pPr>
      <w:r w:rsidRPr="00575C7C">
        <w:t>Il sistema mostra in tempo reale:</w:t>
      </w:r>
    </w:p>
    <w:p w14:paraId="42A72252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Coefficiente attuale</w:t>
      </w:r>
    </w:p>
    <w:p w14:paraId="20DC7A55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Tensione misurata (non calibrata)</w:t>
      </w:r>
    </w:p>
    <w:p w14:paraId="454DE0DA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Tensione calibrata</w:t>
      </w:r>
    </w:p>
    <w:p w14:paraId="57B7DA18" w14:textId="77777777" w:rsidR="00575C7C" w:rsidRPr="00575C7C" w:rsidRDefault="00575C7C" w:rsidP="00575C7C">
      <w:pPr>
        <w:numPr>
          <w:ilvl w:val="0"/>
          <w:numId w:val="3"/>
        </w:numPr>
      </w:pPr>
      <w:r w:rsidRPr="00575C7C">
        <w:t xml:space="preserve">Premi </w:t>
      </w:r>
      <w:r w:rsidRPr="00575C7C">
        <w:rPr>
          <w:b/>
          <w:bCs/>
        </w:rPr>
        <w:t>Q</w:t>
      </w:r>
      <w:r w:rsidRPr="00575C7C">
        <w:t xml:space="preserve"> per uscire e salvare i valori in </w:t>
      </w:r>
      <w:r w:rsidRPr="00575C7C">
        <w:rPr>
          <w:b/>
          <w:bCs/>
        </w:rPr>
        <w:t>EEPROM</w:t>
      </w:r>
      <w:r w:rsidRPr="00575C7C">
        <w:t>.</w:t>
      </w:r>
    </w:p>
    <w:p w14:paraId="4336AED3" w14:textId="77777777" w:rsidR="00575C7C" w:rsidRPr="00575C7C" w:rsidRDefault="00000000" w:rsidP="00575C7C">
      <w:r>
        <w:pict w14:anchorId="0EE00D38">
          <v:rect id="_x0000_i1028" style="width:0;height:1.5pt" o:hralign="center" o:hrstd="t" o:hr="t" fillcolor="#a0a0a0" stroked="f"/>
        </w:pict>
      </w:r>
    </w:p>
    <w:p w14:paraId="23DDA1E8" w14:textId="3BB14B65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🏛️</w:t>
      </w:r>
      <w:r w:rsidRPr="00575C7C">
        <w:rPr>
          <w:b/>
          <w:bCs/>
        </w:rPr>
        <w:t xml:space="preserve"> </w:t>
      </w:r>
      <w:r w:rsidR="00807E97">
        <w:rPr>
          <w:b/>
          <w:bCs/>
        </w:rPr>
        <w:t>Taratura</w:t>
      </w:r>
      <w:r w:rsidRPr="00575C7C">
        <w:rPr>
          <w:b/>
          <w:bCs/>
        </w:rPr>
        <w:t xml:space="preserve"> delle Soglie (Alta/Bassa)</w:t>
      </w:r>
    </w:p>
    <w:p w14:paraId="0898FF2D" w14:textId="77777777" w:rsidR="00575C7C" w:rsidRPr="00575C7C" w:rsidRDefault="00575C7C" w:rsidP="00575C7C">
      <w:r w:rsidRPr="00575C7C">
        <w:rPr>
          <w:b/>
          <w:bCs/>
        </w:rPr>
        <w:t>Procedura:</w:t>
      </w:r>
    </w:p>
    <w:p w14:paraId="7082162B" w14:textId="1A2318B1" w:rsidR="00575C7C" w:rsidRPr="00575C7C" w:rsidRDefault="00807E97" w:rsidP="00575C7C">
      <w:pPr>
        <w:numPr>
          <w:ilvl w:val="0"/>
          <w:numId w:val="4"/>
        </w:numPr>
      </w:pPr>
      <w:r>
        <w:t>Invia</w:t>
      </w:r>
      <w:r w:rsidR="00575C7C" w:rsidRPr="00575C7C">
        <w:t xml:space="preserve"> </w:t>
      </w:r>
      <w:r w:rsidR="00575C7C" w:rsidRPr="00575C7C">
        <w:rPr>
          <w:b/>
          <w:bCs/>
        </w:rPr>
        <w:t>M</w:t>
      </w:r>
      <w:r>
        <w:rPr>
          <w:b/>
          <w:bCs/>
        </w:rPr>
        <w:t>enu</w:t>
      </w:r>
      <w:r w:rsidR="00575C7C" w:rsidRPr="00575C7C">
        <w:t xml:space="preserve"> per accedere al </w:t>
      </w:r>
      <w:proofErr w:type="spellStart"/>
      <w:r w:rsidR="00575C7C" w:rsidRPr="00575C7C">
        <w:t>menù</w:t>
      </w:r>
      <w:proofErr w:type="spellEnd"/>
      <w:r w:rsidR="00575C7C" w:rsidRPr="00575C7C">
        <w:t>.</w:t>
      </w:r>
    </w:p>
    <w:p w14:paraId="499971FF" w14:textId="22000242" w:rsidR="00575C7C" w:rsidRPr="00575C7C" w:rsidRDefault="00807E97" w:rsidP="00575C7C">
      <w:pPr>
        <w:numPr>
          <w:ilvl w:val="0"/>
          <w:numId w:val="4"/>
        </w:numPr>
      </w:pPr>
      <w:r>
        <w:t>Invia</w:t>
      </w:r>
      <w:r w:rsidR="00575C7C" w:rsidRPr="00575C7C">
        <w:t xml:space="preserve"> </w:t>
      </w:r>
      <w:r w:rsidR="009E7782">
        <w:rPr>
          <w:b/>
          <w:bCs/>
        </w:rPr>
        <w:t>8</w:t>
      </w:r>
      <w:r w:rsidR="00575C7C" w:rsidRPr="00575C7C">
        <w:t xml:space="preserve"> per avviare l</w:t>
      </w:r>
      <w:r>
        <w:t xml:space="preserve">a procedura di </w:t>
      </w:r>
      <w:r>
        <w:rPr>
          <w:b/>
          <w:bCs/>
        </w:rPr>
        <w:t>Taratura soglie</w:t>
      </w:r>
      <w:r w:rsidR="00575C7C" w:rsidRPr="00575C7C">
        <w:t>.</w:t>
      </w:r>
    </w:p>
    <w:p w14:paraId="1EB71F93" w14:textId="77777777" w:rsidR="00575C7C" w:rsidRPr="00575C7C" w:rsidRDefault="00575C7C" w:rsidP="00575C7C">
      <w:r w:rsidRPr="00575C7C">
        <w:rPr>
          <w:b/>
          <w:bCs/>
        </w:rPr>
        <w:t>Tasti disponibili:</w:t>
      </w:r>
    </w:p>
    <w:p w14:paraId="72431F5E" w14:textId="77777777" w:rsidR="00575C7C" w:rsidRPr="00575C7C" w:rsidRDefault="00575C7C" w:rsidP="00575C7C">
      <w:r w:rsidRPr="00575C7C">
        <w:rPr>
          <w:b/>
          <w:bCs/>
        </w:rPr>
        <w:t>Soglia Bassa:</w:t>
      </w:r>
    </w:p>
    <w:p w14:paraId="3395C6D6" w14:textId="3DDCA6F9" w:rsidR="00281BF4" w:rsidRPr="00575C7C" w:rsidRDefault="00281BF4" w:rsidP="00281BF4">
      <w:pPr>
        <w:numPr>
          <w:ilvl w:val="1"/>
          <w:numId w:val="3"/>
        </w:numPr>
      </w:pPr>
      <w:r w:rsidRPr="00575C7C">
        <w:t>T: -100</w:t>
      </w:r>
      <w:r>
        <w:t xml:space="preserve"> bit</w:t>
      </w:r>
    </w:p>
    <w:p w14:paraId="13F9D996" w14:textId="1F1A8D4F" w:rsidR="00281BF4" w:rsidRPr="00575C7C" w:rsidRDefault="00281BF4" w:rsidP="00281BF4">
      <w:pPr>
        <w:numPr>
          <w:ilvl w:val="1"/>
          <w:numId w:val="3"/>
        </w:numPr>
      </w:pPr>
      <w:r w:rsidRPr="00575C7C">
        <w:t>Y: -10</w:t>
      </w:r>
      <w:r>
        <w:t xml:space="preserve"> bit</w:t>
      </w:r>
    </w:p>
    <w:p w14:paraId="731CFACC" w14:textId="07CA2F7C" w:rsidR="00281BF4" w:rsidRPr="00575C7C" w:rsidRDefault="00281BF4" w:rsidP="00281BF4">
      <w:pPr>
        <w:numPr>
          <w:ilvl w:val="1"/>
          <w:numId w:val="3"/>
        </w:numPr>
      </w:pPr>
      <w:r w:rsidRPr="00575C7C">
        <w:t>U: -1</w:t>
      </w:r>
      <w:r>
        <w:t xml:space="preserve"> bit</w:t>
      </w:r>
    </w:p>
    <w:p w14:paraId="39CE63DD" w14:textId="0D0E8749" w:rsidR="00281BF4" w:rsidRPr="00575C7C" w:rsidRDefault="00281BF4" w:rsidP="00281BF4">
      <w:pPr>
        <w:numPr>
          <w:ilvl w:val="1"/>
          <w:numId w:val="3"/>
        </w:numPr>
      </w:pPr>
      <w:r w:rsidRPr="00575C7C">
        <w:t>I: +1</w:t>
      </w:r>
      <w:r>
        <w:t xml:space="preserve"> bit</w:t>
      </w:r>
    </w:p>
    <w:p w14:paraId="3DD9E396" w14:textId="70C62CC6" w:rsidR="00281BF4" w:rsidRPr="00575C7C" w:rsidRDefault="00281BF4" w:rsidP="00281BF4">
      <w:pPr>
        <w:numPr>
          <w:ilvl w:val="1"/>
          <w:numId w:val="3"/>
        </w:numPr>
      </w:pPr>
      <w:r w:rsidRPr="00575C7C">
        <w:t>O: +10</w:t>
      </w:r>
      <w:r>
        <w:t xml:space="preserve"> bit</w:t>
      </w:r>
    </w:p>
    <w:p w14:paraId="6AFCC436" w14:textId="7DD71A7E" w:rsidR="00281BF4" w:rsidRPr="00575C7C" w:rsidRDefault="00281BF4" w:rsidP="00281BF4">
      <w:pPr>
        <w:numPr>
          <w:ilvl w:val="1"/>
          <w:numId w:val="3"/>
        </w:numPr>
      </w:pPr>
      <w:r w:rsidRPr="00575C7C">
        <w:t>P: +100</w:t>
      </w:r>
      <w:r>
        <w:t xml:space="preserve"> bit</w:t>
      </w:r>
    </w:p>
    <w:p w14:paraId="759B5DC2" w14:textId="77777777" w:rsidR="00575C7C" w:rsidRPr="00575C7C" w:rsidRDefault="00575C7C" w:rsidP="00575C7C">
      <w:r w:rsidRPr="00575C7C">
        <w:rPr>
          <w:b/>
          <w:bCs/>
        </w:rPr>
        <w:t>Soglia Alta:</w:t>
      </w:r>
    </w:p>
    <w:p w14:paraId="254DCD44" w14:textId="32177D05" w:rsidR="00281BF4" w:rsidRPr="00575C7C" w:rsidRDefault="00281BF4" w:rsidP="00281BF4">
      <w:pPr>
        <w:numPr>
          <w:ilvl w:val="1"/>
          <w:numId w:val="7"/>
        </w:numPr>
      </w:pPr>
      <w:r w:rsidRPr="00575C7C">
        <w:t>F: -100</w:t>
      </w:r>
      <w:r>
        <w:t xml:space="preserve"> bit</w:t>
      </w:r>
    </w:p>
    <w:p w14:paraId="34C86DD0" w14:textId="3AB745A1" w:rsidR="00281BF4" w:rsidRPr="00575C7C" w:rsidRDefault="00281BF4" w:rsidP="00281BF4">
      <w:pPr>
        <w:numPr>
          <w:ilvl w:val="1"/>
          <w:numId w:val="7"/>
        </w:numPr>
      </w:pPr>
      <w:r w:rsidRPr="00575C7C">
        <w:t>G: -10</w:t>
      </w:r>
      <w:r>
        <w:t xml:space="preserve"> bit</w:t>
      </w:r>
    </w:p>
    <w:p w14:paraId="0829A2AD" w14:textId="6676D699" w:rsidR="00281BF4" w:rsidRPr="00575C7C" w:rsidRDefault="00281BF4" w:rsidP="00281BF4">
      <w:pPr>
        <w:numPr>
          <w:ilvl w:val="1"/>
          <w:numId w:val="7"/>
        </w:numPr>
      </w:pPr>
      <w:r w:rsidRPr="00575C7C">
        <w:lastRenderedPageBreak/>
        <w:t>H: -1</w:t>
      </w:r>
      <w:r>
        <w:t xml:space="preserve"> bit</w:t>
      </w:r>
    </w:p>
    <w:p w14:paraId="40527FB8" w14:textId="051B6E6B" w:rsidR="00281BF4" w:rsidRPr="00575C7C" w:rsidRDefault="00281BF4" w:rsidP="00281BF4">
      <w:pPr>
        <w:numPr>
          <w:ilvl w:val="1"/>
          <w:numId w:val="7"/>
        </w:numPr>
      </w:pPr>
      <w:r w:rsidRPr="00575C7C">
        <w:t>J: +1</w:t>
      </w:r>
      <w:r>
        <w:t xml:space="preserve"> bit</w:t>
      </w:r>
    </w:p>
    <w:p w14:paraId="37FA8A83" w14:textId="62DFA929" w:rsidR="00281BF4" w:rsidRPr="00575C7C" w:rsidRDefault="00281BF4" w:rsidP="00281BF4">
      <w:pPr>
        <w:numPr>
          <w:ilvl w:val="1"/>
          <w:numId w:val="7"/>
        </w:numPr>
      </w:pPr>
      <w:r w:rsidRPr="00575C7C">
        <w:t>K: +10</w:t>
      </w:r>
      <w:r>
        <w:t xml:space="preserve"> bit</w:t>
      </w:r>
    </w:p>
    <w:p w14:paraId="21A0A72C" w14:textId="1BC20DDC" w:rsidR="00281BF4" w:rsidRPr="00575C7C" w:rsidRDefault="00281BF4" w:rsidP="00281BF4">
      <w:pPr>
        <w:numPr>
          <w:ilvl w:val="1"/>
          <w:numId w:val="7"/>
        </w:numPr>
      </w:pPr>
      <w:r w:rsidRPr="00575C7C">
        <w:t>L: +100</w:t>
      </w:r>
      <w:r>
        <w:t xml:space="preserve"> bit</w:t>
      </w:r>
    </w:p>
    <w:p w14:paraId="3FB631FA" w14:textId="77777777" w:rsidR="00575C7C" w:rsidRPr="00575C7C" w:rsidRDefault="00575C7C" w:rsidP="00575C7C">
      <w:pPr>
        <w:numPr>
          <w:ilvl w:val="0"/>
          <w:numId w:val="7"/>
        </w:numPr>
      </w:pPr>
      <w:r w:rsidRPr="00575C7C">
        <w:t>Il sistema mostra:</w:t>
      </w:r>
    </w:p>
    <w:p w14:paraId="4BA8200F" w14:textId="77777777" w:rsidR="00575C7C" w:rsidRPr="00575C7C" w:rsidRDefault="00575C7C" w:rsidP="00575C7C">
      <w:pPr>
        <w:numPr>
          <w:ilvl w:val="1"/>
          <w:numId w:val="7"/>
        </w:numPr>
      </w:pPr>
      <w:r w:rsidRPr="00575C7C">
        <w:t xml:space="preserve">Valore in </w:t>
      </w:r>
      <w:r w:rsidRPr="00575C7C">
        <w:rPr>
          <w:b/>
          <w:bCs/>
        </w:rPr>
        <w:t>bit</w:t>
      </w:r>
      <w:r w:rsidRPr="00575C7C">
        <w:t xml:space="preserve"> della soglia</w:t>
      </w:r>
    </w:p>
    <w:p w14:paraId="0BE2A9EE" w14:textId="77777777" w:rsidR="00575C7C" w:rsidRPr="00575C7C" w:rsidRDefault="00575C7C" w:rsidP="00575C7C">
      <w:pPr>
        <w:numPr>
          <w:ilvl w:val="1"/>
          <w:numId w:val="7"/>
        </w:numPr>
      </w:pPr>
      <w:r w:rsidRPr="00575C7C">
        <w:rPr>
          <w:b/>
          <w:bCs/>
        </w:rPr>
        <w:t>Tensione equivalente</w:t>
      </w:r>
      <w:r w:rsidRPr="00575C7C">
        <w:t xml:space="preserve"> in Volt</w:t>
      </w:r>
    </w:p>
    <w:p w14:paraId="119DD812" w14:textId="77777777" w:rsidR="00575C7C" w:rsidRPr="00575C7C" w:rsidRDefault="00575C7C" w:rsidP="00575C7C">
      <w:pPr>
        <w:numPr>
          <w:ilvl w:val="0"/>
          <w:numId w:val="7"/>
        </w:numPr>
      </w:pPr>
      <w:r w:rsidRPr="00575C7C">
        <w:t xml:space="preserve">Premi </w:t>
      </w:r>
      <w:r w:rsidRPr="00575C7C">
        <w:rPr>
          <w:b/>
          <w:bCs/>
        </w:rPr>
        <w:t>Q</w:t>
      </w:r>
      <w:r w:rsidRPr="00575C7C">
        <w:t xml:space="preserve"> per uscire e salvare le soglie in </w:t>
      </w:r>
      <w:r w:rsidRPr="00575C7C">
        <w:rPr>
          <w:b/>
          <w:bCs/>
        </w:rPr>
        <w:t>EEPROM</w:t>
      </w:r>
      <w:r w:rsidRPr="00575C7C">
        <w:t>.</w:t>
      </w:r>
    </w:p>
    <w:p w14:paraId="6F76DE63" w14:textId="77777777" w:rsidR="00575C7C" w:rsidRPr="00575C7C" w:rsidRDefault="00000000" w:rsidP="00575C7C">
      <w:r>
        <w:pict w14:anchorId="4467E859">
          <v:rect id="_x0000_i1029" style="width:0;height:1.5pt" o:hralign="center" o:hrstd="t" o:hr="t" fillcolor="#a0a0a0" stroked="f"/>
        </w:pict>
      </w:r>
    </w:p>
    <w:p w14:paraId="3E3E707B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📂</w:t>
      </w:r>
      <w:r w:rsidRPr="00575C7C">
        <w:rPr>
          <w:b/>
          <w:bCs/>
        </w:rPr>
        <w:t xml:space="preserve"> Memorizzazione in EEPROM</w:t>
      </w:r>
    </w:p>
    <w:p w14:paraId="7C6DE38A" w14:textId="77777777" w:rsidR="00575C7C" w:rsidRPr="00575C7C" w:rsidRDefault="00575C7C" w:rsidP="00575C7C">
      <w:r w:rsidRPr="00575C7C">
        <w:t>I seguenti parametri sono memorizzati permanentemente:</w:t>
      </w:r>
    </w:p>
    <w:p w14:paraId="1EBF2291" w14:textId="50EF0217" w:rsidR="00575C7C" w:rsidRPr="00575C7C" w:rsidRDefault="00575C7C" w:rsidP="00575C7C">
      <w:pPr>
        <w:numPr>
          <w:ilvl w:val="0"/>
          <w:numId w:val="8"/>
        </w:numPr>
      </w:pPr>
      <w:r w:rsidRPr="00575C7C">
        <w:t>Coefficienti di calibrazione</w:t>
      </w:r>
      <w:r w:rsidR="009E7782">
        <w:t xml:space="preserve"> tensioni</w:t>
      </w:r>
      <w:r w:rsidRPr="00575C7C">
        <w:t xml:space="preserve"> batterie</w:t>
      </w:r>
      <w:r w:rsidR="009E7782">
        <w:t xml:space="preserve"> (maggiore precisione)</w:t>
      </w:r>
    </w:p>
    <w:p w14:paraId="259DCADA" w14:textId="77777777" w:rsidR="00575C7C" w:rsidRPr="00575C7C" w:rsidRDefault="00575C7C" w:rsidP="00575C7C">
      <w:pPr>
        <w:numPr>
          <w:ilvl w:val="1"/>
          <w:numId w:val="8"/>
        </w:numPr>
      </w:pPr>
      <w:proofErr w:type="spellStart"/>
      <w:r w:rsidRPr="00575C7C">
        <w:t>EEPROM_ADDR_volt_calibrata_srv</w:t>
      </w:r>
      <w:proofErr w:type="spellEnd"/>
    </w:p>
    <w:p w14:paraId="317BCD2F" w14:textId="77777777" w:rsidR="00575C7C" w:rsidRPr="00575C7C" w:rsidRDefault="00575C7C" w:rsidP="00575C7C">
      <w:pPr>
        <w:numPr>
          <w:ilvl w:val="1"/>
          <w:numId w:val="8"/>
        </w:numPr>
      </w:pPr>
      <w:proofErr w:type="spellStart"/>
      <w:r w:rsidRPr="00575C7C">
        <w:t>EEPROM_ADDR_volt_calibrata_mot</w:t>
      </w:r>
      <w:proofErr w:type="spellEnd"/>
    </w:p>
    <w:p w14:paraId="757B628E" w14:textId="77777777" w:rsidR="00575C7C" w:rsidRPr="00575C7C" w:rsidRDefault="00575C7C" w:rsidP="00575C7C">
      <w:pPr>
        <w:numPr>
          <w:ilvl w:val="0"/>
          <w:numId w:val="8"/>
        </w:numPr>
      </w:pPr>
      <w:r w:rsidRPr="00575C7C">
        <w:t>Soglie:</w:t>
      </w:r>
    </w:p>
    <w:p w14:paraId="1980E3AA" w14:textId="77777777" w:rsidR="00575C7C" w:rsidRPr="00575C7C" w:rsidRDefault="00575C7C" w:rsidP="00575C7C">
      <w:pPr>
        <w:numPr>
          <w:ilvl w:val="1"/>
          <w:numId w:val="8"/>
        </w:numPr>
      </w:pPr>
      <w:proofErr w:type="spellStart"/>
      <w:r w:rsidRPr="00575C7C">
        <w:t>EEPROM_ADDR_trimmer_soglia_bassa_bit</w:t>
      </w:r>
      <w:proofErr w:type="spellEnd"/>
    </w:p>
    <w:p w14:paraId="00AAB0D3" w14:textId="77777777" w:rsidR="00575C7C" w:rsidRPr="00575C7C" w:rsidRDefault="00575C7C" w:rsidP="00575C7C">
      <w:pPr>
        <w:numPr>
          <w:ilvl w:val="1"/>
          <w:numId w:val="8"/>
        </w:numPr>
      </w:pPr>
      <w:proofErr w:type="spellStart"/>
      <w:r w:rsidRPr="00575C7C">
        <w:t>EEPROM_ADDR_trimmer_soglia_alta_bit</w:t>
      </w:r>
      <w:proofErr w:type="spellEnd"/>
    </w:p>
    <w:p w14:paraId="2F4E4DBE" w14:textId="77777777" w:rsidR="00575C7C" w:rsidRPr="00575C7C" w:rsidRDefault="00000000" w:rsidP="00575C7C">
      <w:r>
        <w:pict w14:anchorId="6149715A">
          <v:rect id="_x0000_i1030" style="width:0;height:1.5pt" o:hralign="center" o:hrstd="t" o:hr="t" fillcolor="#a0a0a0" stroked="f"/>
        </w:pict>
      </w:r>
    </w:p>
    <w:p w14:paraId="6A09499D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🔍</w:t>
      </w:r>
      <w:r w:rsidRPr="00575C7C">
        <w:rPr>
          <w:b/>
          <w:bCs/>
        </w:rPr>
        <w:t xml:space="preserve"> Risoluzione delle Letture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861"/>
        <w:gridCol w:w="3426"/>
      </w:tblGrid>
      <w:tr w:rsidR="00575C7C" w:rsidRPr="00575C7C" w14:paraId="4DD6D9D9" w14:textId="77777777" w:rsidTr="00575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9FE58" w14:textId="77777777" w:rsidR="00575C7C" w:rsidRPr="00575C7C" w:rsidRDefault="00575C7C" w:rsidP="00575C7C">
            <w:pPr>
              <w:rPr>
                <w:b/>
                <w:bCs/>
              </w:rPr>
            </w:pPr>
            <w:r w:rsidRPr="00575C7C">
              <w:rPr>
                <w:b/>
                <w:bCs/>
              </w:rPr>
              <w:t>Parametro</w:t>
            </w:r>
          </w:p>
        </w:tc>
        <w:tc>
          <w:tcPr>
            <w:tcW w:w="0" w:type="auto"/>
            <w:vAlign w:val="center"/>
            <w:hideMark/>
          </w:tcPr>
          <w:p w14:paraId="747F19C8" w14:textId="77777777" w:rsidR="00575C7C" w:rsidRPr="00575C7C" w:rsidRDefault="00575C7C" w:rsidP="00575C7C">
            <w:pPr>
              <w:rPr>
                <w:b/>
                <w:bCs/>
              </w:rPr>
            </w:pPr>
            <w:r w:rsidRPr="00575C7C">
              <w:rPr>
                <w:b/>
                <w:bCs/>
              </w:rPr>
              <w:t>Risoluzione</w:t>
            </w:r>
          </w:p>
        </w:tc>
        <w:tc>
          <w:tcPr>
            <w:tcW w:w="0" w:type="auto"/>
            <w:vAlign w:val="center"/>
            <w:hideMark/>
          </w:tcPr>
          <w:p w14:paraId="4B0D071E" w14:textId="77777777" w:rsidR="00575C7C" w:rsidRPr="00575C7C" w:rsidRDefault="00575C7C" w:rsidP="00575C7C">
            <w:pPr>
              <w:rPr>
                <w:b/>
                <w:bCs/>
              </w:rPr>
            </w:pPr>
            <w:r w:rsidRPr="00575C7C">
              <w:rPr>
                <w:b/>
                <w:bCs/>
              </w:rPr>
              <w:t>Note</w:t>
            </w:r>
          </w:p>
        </w:tc>
      </w:tr>
      <w:tr w:rsidR="00575C7C" w:rsidRPr="00575C7C" w14:paraId="45963A4B" w14:textId="77777777" w:rsidTr="0057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2C67" w14:textId="77777777" w:rsidR="00575C7C" w:rsidRPr="00575C7C" w:rsidRDefault="00575C7C" w:rsidP="00575C7C">
            <w:r w:rsidRPr="00575C7C">
              <w:t>Tensione batteria (ADC)</w:t>
            </w:r>
          </w:p>
        </w:tc>
        <w:tc>
          <w:tcPr>
            <w:tcW w:w="0" w:type="auto"/>
            <w:vAlign w:val="center"/>
            <w:hideMark/>
          </w:tcPr>
          <w:p w14:paraId="58644BB3" w14:textId="77777777" w:rsidR="00575C7C" w:rsidRPr="00575C7C" w:rsidRDefault="00575C7C" w:rsidP="00575C7C">
            <w:r w:rsidRPr="00575C7C">
              <w:t>~0.01 V</w:t>
            </w:r>
          </w:p>
        </w:tc>
        <w:tc>
          <w:tcPr>
            <w:tcW w:w="0" w:type="auto"/>
            <w:vAlign w:val="center"/>
            <w:hideMark/>
          </w:tcPr>
          <w:p w14:paraId="1AB8FB87" w14:textId="77777777" w:rsidR="00575C7C" w:rsidRPr="00575C7C" w:rsidRDefault="00575C7C" w:rsidP="00575C7C">
            <w:r w:rsidRPr="00575C7C">
              <w:t>Basata su VREF e partitore resistivo</w:t>
            </w:r>
          </w:p>
        </w:tc>
      </w:tr>
      <w:tr w:rsidR="00575C7C" w:rsidRPr="00575C7C" w14:paraId="3225F8FA" w14:textId="77777777" w:rsidTr="0057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1754" w14:textId="3165F211" w:rsidR="00575C7C" w:rsidRPr="00575C7C" w:rsidRDefault="00367EE5" w:rsidP="00575C7C">
            <w:r>
              <w:t xml:space="preserve">Risoluzione </w:t>
            </w:r>
            <w:r w:rsidR="00575C7C" w:rsidRPr="00575C7C">
              <w:t xml:space="preserve">Soglie </w:t>
            </w:r>
          </w:p>
        </w:tc>
        <w:tc>
          <w:tcPr>
            <w:tcW w:w="0" w:type="auto"/>
            <w:vAlign w:val="center"/>
            <w:hideMark/>
          </w:tcPr>
          <w:p w14:paraId="5556C150" w14:textId="77777777" w:rsidR="00575C7C" w:rsidRPr="00575C7C" w:rsidRDefault="00575C7C" w:rsidP="00575C7C">
            <w:r w:rsidRPr="00575C7C">
              <w:t>1 bit ADC ≈ 0.026 V</w:t>
            </w:r>
          </w:p>
        </w:tc>
        <w:tc>
          <w:tcPr>
            <w:tcW w:w="0" w:type="auto"/>
            <w:vAlign w:val="center"/>
            <w:hideMark/>
          </w:tcPr>
          <w:p w14:paraId="7C43050F" w14:textId="2F043425" w:rsidR="00575C7C" w:rsidRPr="00575C7C" w:rsidRDefault="00575C7C" w:rsidP="00575C7C">
            <w:r w:rsidRPr="00575C7C">
              <w:t>Dipende da</w:t>
            </w:r>
            <w:r w:rsidR="00367EE5">
              <w:t>l</w:t>
            </w:r>
            <w:r w:rsidRPr="00575C7C">
              <w:t xml:space="preserve"> partitore (R1, R2)</w:t>
            </w:r>
          </w:p>
        </w:tc>
      </w:tr>
    </w:tbl>
    <w:p w14:paraId="75CD5147" w14:textId="77777777" w:rsidR="00575C7C" w:rsidRPr="00575C7C" w:rsidRDefault="00000000" w:rsidP="00575C7C">
      <w:r>
        <w:pict w14:anchorId="598E6D6C">
          <v:rect id="_x0000_i1031" style="width:0;height:1.5pt" o:hralign="center" o:hrstd="t" o:hr="t" fillcolor="#a0a0a0" stroked="f"/>
        </w:pict>
      </w:r>
    </w:p>
    <w:p w14:paraId="60B4156A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⚠️</w:t>
      </w:r>
      <w:r w:rsidRPr="00575C7C">
        <w:rPr>
          <w:b/>
          <w:bCs/>
        </w:rPr>
        <w:t xml:space="preserve"> Note Importanti</w:t>
      </w:r>
    </w:p>
    <w:p w14:paraId="77A670D3" w14:textId="0A67266B" w:rsidR="00575C7C" w:rsidRPr="00575C7C" w:rsidRDefault="00575C7C" w:rsidP="00575C7C">
      <w:pPr>
        <w:numPr>
          <w:ilvl w:val="0"/>
          <w:numId w:val="9"/>
        </w:numPr>
      </w:pPr>
      <w:r w:rsidRPr="00575C7C">
        <w:t xml:space="preserve">I </w:t>
      </w:r>
      <w:r w:rsidRPr="00575C7C">
        <w:rPr>
          <w:b/>
          <w:bCs/>
        </w:rPr>
        <w:t>trimmer RV1 e RV2</w:t>
      </w:r>
      <w:r w:rsidRPr="00575C7C">
        <w:t xml:space="preserve"> </w:t>
      </w:r>
      <w:r w:rsidRPr="00575C7C">
        <w:rPr>
          <w:b/>
          <w:bCs/>
        </w:rPr>
        <w:t xml:space="preserve">non sono </w:t>
      </w:r>
      <w:r w:rsidR="00367EE5">
        <w:rPr>
          <w:b/>
          <w:bCs/>
        </w:rPr>
        <w:t xml:space="preserve">più </w:t>
      </w:r>
      <w:r w:rsidRPr="00575C7C">
        <w:rPr>
          <w:b/>
          <w:bCs/>
        </w:rPr>
        <w:t>utilizzati</w:t>
      </w:r>
      <w:r w:rsidR="00367EE5">
        <w:rPr>
          <w:b/>
          <w:bCs/>
        </w:rPr>
        <w:t xml:space="preserve"> dalla versione 18 in poi</w:t>
      </w:r>
      <w:r w:rsidRPr="00575C7C">
        <w:t xml:space="preserve">: la regolazione delle soglie avviene </w:t>
      </w:r>
      <w:r w:rsidRPr="00575C7C">
        <w:rPr>
          <w:b/>
          <w:bCs/>
        </w:rPr>
        <w:t>solo via tastiera</w:t>
      </w:r>
      <w:r w:rsidRPr="00575C7C">
        <w:t>.</w:t>
      </w:r>
    </w:p>
    <w:p w14:paraId="47434F61" w14:textId="77777777" w:rsidR="00575C7C" w:rsidRPr="00575C7C" w:rsidRDefault="00575C7C" w:rsidP="00575C7C">
      <w:pPr>
        <w:numPr>
          <w:ilvl w:val="0"/>
          <w:numId w:val="9"/>
        </w:numPr>
      </w:pPr>
      <w:r w:rsidRPr="00575C7C">
        <w:t>Il sistema è compatibile con comunicazione seriale USB o Bluetooth HC-05.</w:t>
      </w:r>
    </w:p>
    <w:p w14:paraId="7C491879" w14:textId="77777777" w:rsidR="00575C7C" w:rsidRPr="00575C7C" w:rsidRDefault="00575C7C" w:rsidP="00575C7C">
      <w:pPr>
        <w:numPr>
          <w:ilvl w:val="0"/>
          <w:numId w:val="9"/>
        </w:numPr>
      </w:pPr>
      <w:r w:rsidRPr="00575C7C">
        <w:t xml:space="preserve">Le modifiche sono </w:t>
      </w:r>
      <w:r w:rsidRPr="00575C7C">
        <w:rPr>
          <w:b/>
          <w:bCs/>
        </w:rPr>
        <w:t>immediate</w:t>
      </w:r>
      <w:r w:rsidRPr="00575C7C">
        <w:t xml:space="preserve"> e </w:t>
      </w:r>
      <w:r w:rsidRPr="00575C7C">
        <w:rPr>
          <w:b/>
          <w:bCs/>
        </w:rPr>
        <w:t>salvate su EEPROM</w:t>
      </w:r>
      <w:r w:rsidRPr="00575C7C">
        <w:t xml:space="preserve"> alla conferma.</w:t>
      </w:r>
    </w:p>
    <w:p w14:paraId="1B3CCACD" w14:textId="77777777" w:rsidR="00575C7C" w:rsidRPr="00575C7C" w:rsidRDefault="00000000" w:rsidP="00575C7C">
      <w:r>
        <w:pict w14:anchorId="4808BF5F">
          <v:rect id="_x0000_i1032" style="width:0;height:1.5pt" o:hralign="center" o:hrstd="t" o:hr="t" fillcolor="#a0a0a0" stroked="f"/>
        </w:pict>
      </w:r>
    </w:p>
    <w:p w14:paraId="063CE33B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🌐</w:t>
      </w:r>
      <w:r w:rsidRPr="00575C7C">
        <w:rPr>
          <w:b/>
          <w:bCs/>
        </w:rPr>
        <w:t xml:space="preserve"> Contatto</w:t>
      </w:r>
    </w:p>
    <w:p w14:paraId="7F71A10E" w14:textId="77777777" w:rsidR="009E7782" w:rsidRPr="00575C7C" w:rsidRDefault="00575C7C" w:rsidP="009E7782">
      <w:r w:rsidRPr="00575C7C">
        <w:t>Per supporto o aggiornamenti, contattare lo sviluppatore del progetto.</w:t>
      </w:r>
      <w:r w:rsidR="009E7782">
        <w:br/>
      </w:r>
      <w:r w:rsidR="009E7782">
        <w:pict w14:anchorId="62A8C3EF">
          <v:rect id="_x0000_i1035" style="width:0;height:1.5pt" o:hralign="center" o:hrstd="t" o:hr="t" fillcolor="#a0a0a0" stroked="f"/>
        </w:pict>
      </w:r>
    </w:p>
    <w:p w14:paraId="65A31537" w14:textId="77777777" w:rsidR="009E7782" w:rsidRPr="00575C7C" w:rsidRDefault="009E7782" w:rsidP="009E7782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lastRenderedPageBreak/>
        <w:t>✨</w:t>
      </w:r>
      <w:r w:rsidRPr="00575C7C">
        <w:rPr>
          <w:b/>
          <w:bCs/>
        </w:rPr>
        <w:t xml:space="preserve"> </w:t>
      </w:r>
      <w:r>
        <w:rPr>
          <w:b/>
          <w:bCs/>
        </w:rPr>
        <w:t>Autocostruttori</w:t>
      </w:r>
    </w:p>
    <w:p w14:paraId="142EFC8F" w14:textId="4CAD3625" w:rsidR="007F045E" w:rsidRDefault="007F045E" w:rsidP="009E7782">
      <w:pPr>
        <w:numPr>
          <w:ilvl w:val="0"/>
          <w:numId w:val="1"/>
        </w:numPr>
      </w:pPr>
      <w:r>
        <w:t>Elenco parti:</w:t>
      </w:r>
    </w:p>
    <w:p w14:paraId="0B624A2B" w14:textId="37A5191F" w:rsidR="007F045E" w:rsidRDefault="007F045E" w:rsidP="007F045E">
      <w:pPr>
        <w:numPr>
          <w:ilvl w:val="1"/>
          <w:numId w:val="1"/>
        </w:numPr>
      </w:pPr>
      <w:r>
        <w:t>Scheda</w:t>
      </w:r>
      <w:r w:rsidRPr="00DA7146">
        <w:rPr>
          <w:b/>
          <w:bCs/>
        </w:rPr>
        <w:t xml:space="preserve"> MAK-NANO2RL </w:t>
      </w:r>
      <w:r>
        <w:t>con Arduino NANO</w:t>
      </w:r>
    </w:p>
    <w:p w14:paraId="4189FB94" w14:textId="27C43505" w:rsidR="007F045E" w:rsidRDefault="007F045E" w:rsidP="007F045E">
      <w:pPr>
        <w:numPr>
          <w:ilvl w:val="1"/>
          <w:numId w:val="1"/>
        </w:numPr>
      </w:pPr>
      <w:r>
        <w:t xml:space="preserve">Modulo Bluetooth </w:t>
      </w:r>
      <w:r w:rsidRPr="00DA7146">
        <w:rPr>
          <w:b/>
          <w:bCs/>
        </w:rPr>
        <w:t>HC06</w:t>
      </w:r>
      <w:r>
        <w:t xml:space="preserve"> (</w:t>
      </w:r>
      <w:r w:rsidR="00DA7146">
        <w:t xml:space="preserve">a 4 pin, </w:t>
      </w:r>
      <w:r>
        <w:t>opzionale, per vedere lo stato del sistema da Smartphone)</w:t>
      </w:r>
    </w:p>
    <w:p w14:paraId="1EA0BB41" w14:textId="6F2439ED" w:rsidR="007F045E" w:rsidRDefault="007F045E" w:rsidP="004947FD">
      <w:pPr>
        <w:numPr>
          <w:ilvl w:val="1"/>
          <w:numId w:val="1"/>
        </w:numPr>
      </w:pPr>
      <w:r w:rsidRPr="00DA7146">
        <w:t xml:space="preserve">Modulo </w:t>
      </w:r>
      <w:r w:rsidR="00DA7146" w:rsidRPr="00DA7146">
        <w:t xml:space="preserve">DC-DC Step </w:t>
      </w:r>
      <w:proofErr w:type="gramStart"/>
      <w:r w:rsidR="00DA7146" w:rsidRPr="00DA7146">
        <w:t xml:space="preserve">Up  </w:t>
      </w:r>
      <w:r w:rsidR="00DA7146" w:rsidRPr="00DA7146">
        <w:rPr>
          <w:b/>
          <w:bCs/>
        </w:rPr>
        <w:t xml:space="preserve">MT3608 </w:t>
      </w:r>
      <w:r w:rsidRPr="00DA7146">
        <w:t xml:space="preserve"> </w:t>
      </w:r>
      <w:r>
        <w:t>(</w:t>
      </w:r>
      <w:proofErr w:type="gramEnd"/>
      <w:r>
        <w:t>eleva la tensione connessa alla batteria Avviamento)</w:t>
      </w:r>
    </w:p>
    <w:p w14:paraId="7BEDC95B" w14:textId="3F0DEB70" w:rsidR="007F045E" w:rsidRDefault="007F045E" w:rsidP="007F045E">
      <w:pPr>
        <w:numPr>
          <w:ilvl w:val="1"/>
          <w:numId w:val="1"/>
        </w:numPr>
      </w:pPr>
      <w:r w:rsidRPr="00DA7146">
        <w:rPr>
          <w:b/>
          <w:bCs/>
        </w:rPr>
        <w:t>Resistore</w:t>
      </w:r>
      <w:r>
        <w:t xml:space="preserve"> 10 Ohm 5 Watt</w:t>
      </w:r>
    </w:p>
    <w:p w14:paraId="7574EB35" w14:textId="042E4119" w:rsidR="007F045E" w:rsidRPr="00DA7146" w:rsidRDefault="007F045E" w:rsidP="007F045E">
      <w:pPr>
        <w:numPr>
          <w:ilvl w:val="1"/>
          <w:numId w:val="1"/>
        </w:numPr>
        <w:rPr>
          <w:b/>
          <w:bCs/>
        </w:rPr>
      </w:pPr>
      <w:r>
        <w:t>Diodo</w:t>
      </w:r>
      <w:r w:rsidRPr="00DA7146">
        <w:rPr>
          <w:b/>
          <w:bCs/>
        </w:rPr>
        <w:t xml:space="preserve"> 1n4001</w:t>
      </w:r>
    </w:p>
    <w:p w14:paraId="4E52D2C0" w14:textId="6DF58D6C" w:rsidR="007F045E" w:rsidRDefault="007F045E" w:rsidP="007F045E">
      <w:pPr>
        <w:numPr>
          <w:ilvl w:val="1"/>
          <w:numId w:val="1"/>
        </w:numPr>
      </w:pPr>
      <w:r>
        <w:t>per esclusione del sistema</w:t>
      </w:r>
    </w:p>
    <w:p w14:paraId="3C71BC57" w14:textId="616258EB" w:rsidR="009E7782" w:rsidRPr="00575C7C" w:rsidRDefault="009E7782" w:rsidP="00574857">
      <w:pPr>
        <w:numPr>
          <w:ilvl w:val="0"/>
          <w:numId w:val="1"/>
        </w:numPr>
      </w:pPr>
      <w:r>
        <w:lastRenderedPageBreak/>
        <w:t>Realizzare il circuito seguente:</w:t>
      </w:r>
      <w:r>
        <w:br/>
      </w:r>
      <w:r>
        <w:br/>
      </w:r>
      <w:r w:rsidR="00574857">
        <w:rPr>
          <w:b/>
          <w:bCs/>
          <w:noProof/>
        </w:rPr>
        <w:drawing>
          <wp:inline distT="0" distB="0" distL="0" distR="0" wp14:anchorId="14FA1C05" wp14:editId="32E4D034">
            <wp:extent cx="8080571" cy="5718067"/>
            <wp:effectExtent l="318" t="0" r="0" b="0"/>
            <wp:docPr id="1841622677" name="Immagine 1" descr="Immagine che contiene testo, schermo, diagramma, mapp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22677" name="Immagine 1" descr="Immagine che contiene testo, schermo, diagramma, mapp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03112" cy="573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3BE1" w14:textId="77777777" w:rsidR="009E7782" w:rsidRDefault="009E7782" w:rsidP="009E7782">
      <w:pPr>
        <w:numPr>
          <w:ilvl w:val="0"/>
          <w:numId w:val="1"/>
        </w:numPr>
      </w:pPr>
      <w:r>
        <w:t xml:space="preserve">Connettere momentaneamente </w:t>
      </w:r>
      <w:r w:rsidRPr="00574857">
        <w:rPr>
          <w:b/>
          <w:bCs/>
        </w:rPr>
        <w:t>solo</w:t>
      </w:r>
      <w:r>
        <w:t xml:space="preserve"> Arduino Nano al pc con cavetto USB</w:t>
      </w:r>
    </w:p>
    <w:p w14:paraId="7E2D249D" w14:textId="77777777" w:rsidR="009E7782" w:rsidRDefault="009E7782" w:rsidP="009E7782">
      <w:pPr>
        <w:numPr>
          <w:ilvl w:val="0"/>
          <w:numId w:val="1"/>
        </w:numPr>
      </w:pPr>
      <w:r>
        <w:t>Aprire Arduino IDE</w:t>
      </w:r>
    </w:p>
    <w:p w14:paraId="24E2A13C" w14:textId="77777777" w:rsidR="009E7782" w:rsidRDefault="009E7782" w:rsidP="009E7782">
      <w:pPr>
        <w:numPr>
          <w:ilvl w:val="0"/>
          <w:numId w:val="1"/>
        </w:numPr>
      </w:pPr>
      <w:r>
        <w:lastRenderedPageBreak/>
        <w:t xml:space="preserve">Copiare in locale il </w:t>
      </w:r>
      <w:proofErr w:type="gramStart"/>
      <w:r>
        <w:t>file .INO</w:t>
      </w:r>
      <w:proofErr w:type="gramEnd"/>
      <w:r>
        <w:t xml:space="preserve"> che si trova in </w:t>
      </w:r>
      <w:hyperlink r:id="rId6" w:history="1">
        <w:r w:rsidRPr="0003255D">
          <w:rPr>
            <w:rStyle w:val="Collegamentoipertestuale"/>
          </w:rPr>
          <w:t>https://github.com/shop2007/Camper_energy_saver/tree/main/Camper_energy_saver_22p</w:t>
        </w:r>
      </w:hyperlink>
      <w:r>
        <w:t xml:space="preserve"> </w:t>
      </w:r>
    </w:p>
    <w:p w14:paraId="25503A90" w14:textId="77777777" w:rsidR="009E7782" w:rsidRDefault="009E7782" w:rsidP="009E7782">
      <w:pPr>
        <w:numPr>
          <w:ilvl w:val="0"/>
          <w:numId w:val="1"/>
        </w:numPr>
      </w:pPr>
      <w:r>
        <w:t>Compilare e caricare su Arduino NANO</w:t>
      </w:r>
    </w:p>
    <w:p w14:paraId="11E36FE5" w14:textId="77777777" w:rsidR="009E7782" w:rsidRDefault="009E7782" w:rsidP="009E7782">
      <w:pPr>
        <w:numPr>
          <w:ilvl w:val="0"/>
          <w:numId w:val="1"/>
        </w:numPr>
      </w:pPr>
      <w:r>
        <w:t>Connettere il Monitor Seriale</w:t>
      </w:r>
    </w:p>
    <w:p w14:paraId="5D4865E7" w14:textId="77777777" w:rsidR="009E7782" w:rsidRDefault="009E7782" w:rsidP="009E7782">
      <w:pPr>
        <w:numPr>
          <w:ilvl w:val="0"/>
          <w:numId w:val="1"/>
        </w:numPr>
      </w:pPr>
      <w:r>
        <w:t xml:space="preserve">Si vede 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9E7782" w14:paraId="5FFE570E" w14:textId="77777777" w:rsidTr="00EE63FB">
        <w:tc>
          <w:tcPr>
            <w:tcW w:w="9628" w:type="dxa"/>
          </w:tcPr>
          <w:p w14:paraId="3D7A3439" w14:textId="77777777" w:rsidR="009E7782" w:rsidRPr="00931F14" w:rsidRDefault="009E7782" w:rsidP="00EE63FB">
            <w:pPr>
              <w:ind w:left="360"/>
              <w:rPr>
                <w:rFonts w:ascii="Segoe UI" w:eastAsia="Times New Roman" w:hAnsi="Segoe UI" w:cs="Segoe UI"/>
                <w:color w:val="DAE3E3"/>
                <w:sz w:val="20"/>
                <w:szCs w:val="20"/>
                <w:lang w:eastAsia="it-IT"/>
              </w:rPr>
            </w:pPr>
          </w:p>
          <w:p w14:paraId="1432385D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RESET</w:t>
            </w:r>
          </w:p>
          <w:p w14:paraId="65A91077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val="en-US" w:eastAsia="it-IT"/>
              </w:rPr>
            </w:pP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val="en-US" w:eastAsia="it-IT"/>
              </w:rPr>
              <w:t>Nome file: Z:\GIT\Camper energy_saver_developer\Arduino\Camp_Energ_Sav_22\Camp_Energ_Sav_22.ino</w:t>
            </w:r>
          </w:p>
          <w:p w14:paraId="21E9866A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⚙️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SHI -0.02; SLO -0.02;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🔋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B.SRV 12.11</w:t>
            </w:r>
            <w:proofErr w:type="gram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;  B.AVV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12.09; VBAT </w:t>
            </w:r>
            <w:proofErr w:type="spell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serv</w:t>
            </w:r>
            <w:proofErr w:type="spell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. super. soglia alta → relè attivato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</w:t>
            </w:r>
          </w:p>
          <w:p w14:paraId="16D65A8A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⚙️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SHI -0.02; SLO -0.02;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🔋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B.SRV 12.11</w:t>
            </w:r>
            <w:proofErr w:type="gram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;  B.AVV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12.09;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📌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CHARGER SU B. AVVIAM.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🛑🛑</w:t>
            </w:r>
            <w:proofErr w:type="gramStart"/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⏳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0:00:00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:01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🔁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Reset 1</w:t>
            </w:r>
          </w:p>
          <w:p w14:paraId="385C254B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⚙️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SHI -0.02; SLO -0.02;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🔋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B.SRV 12.11</w:t>
            </w:r>
            <w:proofErr w:type="gram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;  B.AVV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12.09;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📌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CHARGER SU B. AVVIAM.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🛑🛑</w:t>
            </w:r>
            <w:proofErr w:type="gramStart"/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⏳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0:00:00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:02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🔁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Reset 1</w:t>
            </w:r>
          </w:p>
          <w:p w14:paraId="420F7AD3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⚙️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SHI -0.02; SLO -0.02;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🔋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B.SRV 12.11</w:t>
            </w:r>
            <w:proofErr w:type="gram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;  B.AVV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12.09;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📌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CHARGER SU B. AVVIAM.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🛑🛑</w:t>
            </w:r>
            <w:proofErr w:type="gramStart"/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⏳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0:00:00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:03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🔁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Reset 1</w:t>
            </w:r>
          </w:p>
          <w:p w14:paraId="66E7BC8D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⚙️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SHI -0.02; SLO -0.02;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🔋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B.SRV 12.11</w:t>
            </w:r>
            <w:proofErr w:type="gram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;  B.AVV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12.09;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📌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CHARGER SU B. AVVIAM.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🛑🛑</w:t>
            </w:r>
            <w:proofErr w:type="gramStart"/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⏳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0:00:00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:04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🔁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Reset 1</w:t>
            </w:r>
          </w:p>
          <w:p w14:paraId="63396D80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⚙️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SHI -0.02; SLO -0.02;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🔋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B.SRV 12.11</w:t>
            </w:r>
            <w:proofErr w:type="gram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;  B.AVV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12.09;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📌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CHARGER SU B. AVVIAM.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🛑🛑</w:t>
            </w:r>
            <w:proofErr w:type="gramStart"/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⏳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0:00:00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:05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🔁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Reset 1</w:t>
            </w:r>
          </w:p>
          <w:p w14:paraId="2D2AA024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⚙️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SHI -0.02; SLO -0.02;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🔋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B.SRV 12.11</w:t>
            </w:r>
            <w:proofErr w:type="gram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;  B.AVV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12.09;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📌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CHARGER SU B. AVVIAM.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🛑🛑</w:t>
            </w:r>
            <w:proofErr w:type="gramStart"/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⏳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0:00:00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:06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🔁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Reset 1</w:t>
            </w:r>
          </w:p>
          <w:p w14:paraId="574E5A58" w14:textId="77777777" w:rsidR="009E7782" w:rsidRPr="00931F14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</w:pP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⚙️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SHI -0.02; SLO -0.02;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🔋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B.SRV 12.11</w:t>
            </w:r>
            <w:proofErr w:type="gramStart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>;  B.AVV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12.09;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📌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CHARGER SU B. AVVIAM.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🛑🛑</w:t>
            </w:r>
            <w:proofErr w:type="gramStart"/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🛑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;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⏳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0:00:00</w:t>
            </w:r>
            <w:proofErr w:type="gramEnd"/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:07 </w:t>
            </w:r>
            <w:r w:rsidRPr="00931F14">
              <w:rPr>
                <w:rFonts w:ascii="Segoe UI Emoji" w:eastAsia="Times New Roman" w:hAnsi="Segoe UI Emoji" w:cs="Segoe UI Emoji"/>
                <w:color w:val="DAE3E3"/>
                <w:sz w:val="20"/>
                <w:szCs w:val="20"/>
                <w:lang w:eastAsia="it-IT"/>
              </w:rPr>
              <w:t>🔁</w:t>
            </w:r>
            <w:r w:rsidRPr="00931F14">
              <w:rPr>
                <w:rFonts w:ascii="Courier New" w:eastAsia="Times New Roman" w:hAnsi="Courier New" w:cs="Courier New"/>
                <w:color w:val="DAE3E3"/>
                <w:sz w:val="20"/>
                <w:szCs w:val="20"/>
                <w:lang w:eastAsia="it-IT"/>
              </w:rPr>
              <w:t xml:space="preserve"> Reset 1</w:t>
            </w:r>
          </w:p>
          <w:p w14:paraId="73ECD6EE" w14:textId="77777777" w:rsidR="009E7782" w:rsidRDefault="009E7782" w:rsidP="00EE63FB">
            <w:pPr>
              <w:shd w:val="clear" w:color="auto" w:fill="1F27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</w:pPr>
          </w:p>
        </w:tc>
      </w:tr>
    </w:tbl>
    <w:p w14:paraId="3B5E91D2" w14:textId="77777777" w:rsidR="009E7782" w:rsidRDefault="009E7782" w:rsidP="009E7782">
      <w:pPr>
        <w:numPr>
          <w:ilvl w:val="0"/>
          <w:numId w:val="1"/>
        </w:numPr>
      </w:pPr>
      <w:r>
        <w:t>Digitare Menu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9E7782" w:rsidRPr="009E7782" w14:paraId="5B228187" w14:textId="77777777" w:rsidTr="00EE63FB">
        <w:tc>
          <w:tcPr>
            <w:tcW w:w="9628" w:type="dxa"/>
          </w:tcPr>
          <w:p w14:paraId="360D080C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>|XXXXXXXXXXXXXXXXXXXXXXXX</w:t>
            </w:r>
          </w:p>
          <w:p w14:paraId="2CFA7746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>|</w:t>
            </w:r>
            <w:proofErr w:type="gramStart"/>
            <w:r>
              <w:rPr>
                <w:rFonts w:ascii="Segoe UI Emoji" w:hAnsi="Segoe UI Emoji" w:cs="Segoe UI Emoji"/>
                <w:color w:val="DAE3E3"/>
              </w:rPr>
              <w:t>🧪</w:t>
            </w:r>
            <w:r>
              <w:rPr>
                <w:color w:val="DAE3E3"/>
              </w:rPr>
              <w:t xml:space="preserve">  </w:t>
            </w:r>
            <w:r>
              <w:rPr>
                <w:rFonts w:ascii="Segoe UI Emoji" w:hAnsi="Segoe UI Emoji" w:cs="Segoe UI Emoji"/>
                <w:color w:val="DAE3E3"/>
              </w:rPr>
              <w:t>🔍</w:t>
            </w:r>
            <w:proofErr w:type="gramEnd"/>
            <w:r>
              <w:rPr>
                <w:color w:val="DAE3E3"/>
              </w:rPr>
              <w:t xml:space="preserve">   Menu   </w:t>
            </w:r>
            <w:r>
              <w:rPr>
                <w:rFonts w:ascii="Segoe UI Symbol" w:hAnsi="Segoe UI Symbol" w:cs="Segoe UI Symbol"/>
                <w:color w:val="DAE3E3"/>
              </w:rPr>
              <w:t>🛠</w:t>
            </w:r>
            <w:r>
              <w:rPr>
                <w:color w:val="DAE3E3"/>
              </w:rPr>
              <w:t xml:space="preserve">   </w:t>
            </w:r>
            <w:r>
              <w:rPr>
                <w:rFonts w:ascii="Segoe UI Emoji" w:hAnsi="Segoe UI Emoji" w:cs="Segoe UI Emoji"/>
                <w:color w:val="DAE3E3"/>
              </w:rPr>
              <w:t>🔧</w:t>
            </w:r>
          </w:p>
          <w:p w14:paraId="1FBE73C6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proofErr w:type="gramStart"/>
            <w:r>
              <w:rPr>
                <w:color w:val="DAE3E3"/>
              </w:rPr>
              <w:t>|  Ver</w:t>
            </w:r>
            <w:proofErr w:type="gramEnd"/>
            <w:r>
              <w:rPr>
                <w:color w:val="DAE3E3"/>
              </w:rPr>
              <w:t>. Camp_Energ_Sav_22</w:t>
            </w:r>
          </w:p>
          <w:p w14:paraId="686C475F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>|XXXXXXXXXXXXXXXXXXXXXXXX</w:t>
            </w:r>
          </w:p>
          <w:p w14:paraId="1CFAFC8D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0 Reset</w:t>
            </w:r>
          </w:p>
          <w:p w14:paraId="63B77C6C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1 Test Semaforo</w:t>
            </w:r>
          </w:p>
          <w:p w14:paraId="112D14DA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2 Test Relè</w:t>
            </w:r>
          </w:p>
          <w:p w14:paraId="0985ABF7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3 Attiva </w:t>
            </w:r>
            <w:proofErr w:type="spellStart"/>
            <w:r>
              <w:rPr>
                <w:color w:val="DAE3E3"/>
              </w:rPr>
              <w:t>Wdog</w:t>
            </w:r>
            <w:proofErr w:type="spellEnd"/>
            <w:r>
              <w:rPr>
                <w:color w:val="DAE3E3"/>
              </w:rPr>
              <w:t xml:space="preserve"> senza </w:t>
            </w:r>
            <w:proofErr w:type="gramStart"/>
            <w:r>
              <w:rPr>
                <w:color w:val="DAE3E3"/>
              </w:rPr>
              <w:t>resettarlo..</w:t>
            </w:r>
            <w:proofErr w:type="gramEnd"/>
            <w:r>
              <w:rPr>
                <w:color w:val="DAE3E3"/>
              </w:rPr>
              <w:t xml:space="preserve"> Farà reset</w:t>
            </w:r>
          </w:p>
          <w:p w14:paraId="6822E21E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4 Cancella totalmente la EEPROM</w:t>
            </w:r>
          </w:p>
          <w:p w14:paraId="1D498C5E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5 Stato JUMPERS</w:t>
            </w:r>
          </w:p>
          <w:p w14:paraId="299AA21B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6 Scrive EEPROM default</w:t>
            </w:r>
          </w:p>
          <w:p w14:paraId="2C49A2E0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7 Calibrazione con tastiera</w:t>
            </w:r>
          </w:p>
          <w:p w14:paraId="1FFA46A4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8 Taratura soglie da tastiera</w:t>
            </w:r>
          </w:p>
          <w:p w14:paraId="5F74BE32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 9 EEPROM diagnostica</w:t>
            </w:r>
          </w:p>
          <w:p w14:paraId="1CB15BFC" w14:textId="77777777" w:rsidR="009E7782" w:rsidRP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  <w:lang w:val="en-US"/>
              </w:rPr>
            </w:pPr>
            <w:r>
              <w:rPr>
                <w:color w:val="DAE3E3"/>
              </w:rPr>
              <w:t xml:space="preserve"> </w:t>
            </w:r>
            <w:r w:rsidRPr="009E7782">
              <w:rPr>
                <w:color w:val="DAE3E3"/>
                <w:lang w:val="en-US"/>
              </w:rPr>
              <w:t>99 Return to loop without reset</w:t>
            </w:r>
          </w:p>
        </w:tc>
      </w:tr>
    </w:tbl>
    <w:p w14:paraId="55CFED9C" w14:textId="77777777" w:rsidR="009E7782" w:rsidRDefault="009E7782" w:rsidP="009E7782">
      <w:pPr>
        <w:numPr>
          <w:ilvl w:val="0"/>
          <w:numId w:val="1"/>
        </w:numPr>
      </w:pPr>
      <w:r>
        <w:t>Cancellare totalmente la EEPROM con il comando 4</w:t>
      </w:r>
    </w:p>
    <w:p w14:paraId="24DB6426" w14:textId="77777777" w:rsidR="009E7782" w:rsidRDefault="009E7782" w:rsidP="009E7782">
      <w:pPr>
        <w:numPr>
          <w:ilvl w:val="0"/>
          <w:numId w:val="1"/>
        </w:numPr>
      </w:pPr>
      <w:r>
        <w:t>Scrivere le soglie di default con il comando 6</w:t>
      </w:r>
    </w:p>
    <w:p w14:paraId="0F9DBD8E" w14:textId="77777777" w:rsidR="009E7782" w:rsidRDefault="009E7782" w:rsidP="009E7782">
      <w:pPr>
        <w:numPr>
          <w:ilvl w:val="0"/>
          <w:numId w:val="1"/>
        </w:numPr>
      </w:pPr>
      <w:r>
        <w:t>Lanciare la taratura soglie da tastiera con il comando 8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9E7782" w14:paraId="62CB6914" w14:textId="77777777" w:rsidTr="00EE63FB">
        <w:tc>
          <w:tcPr>
            <w:tcW w:w="9628" w:type="dxa"/>
          </w:tcPr>
          <w:p w14:paraId="317DA975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>== Modalità Calibrazione Soglie (da tastiera) ==</w:t>
            </w:r>
          </w:p>
          <w:p w14:paraId="3CDAC22C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>Soglia BASSA: T-100/Y-10/U-1 I+1/O+10/P+100 bit</w:t>
            </w:r>
          </w:p>
          <w:p w14:paraId="2F57F591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Soglia </w:t>
            </w:r>
            <w:proofErr w:type="gramStart"/>
            <w:r>
              <w:rPr>
                <w:color w:val="DAE3E3"/>
              </w:rPr>
              <w:t>ALTA :</w:t>
            </w:r>
            <w:proofErr w:type="gramEnd"/>
            <w:r>
              <w:rPr>
                <w:color w:val="DAE3E3"/>
              </w:rPr>
              <w:t xml:space="preserve"> F-100/G-10/H-1 J+1/K+10/L+100 bit</w:t>
            </w:r>
          </w:p>
          <w:p w14:paraId="5C747E83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>Premi 'Q' per salvare e uscire.</w:t>
            </w:r>
          </w:p>
          <w:p w14:paraId="7C264253" w14:textId="77777777" w:rsidR="009E7782" w:rsidRPr="00D67115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lastRenderedPageBreak/>
              <w:t xml:space="preserve">BASSA: 670bit (13.20 V) | ALTA: 695bit (13.69 V) | </w:t>
            </w:r>
            <w:proofErr w:type="spellStart"/>
            <w:r>
              <w:rPr>
                <w:color w:val="DAE3E3"/>
              </w:rPr>
              <w:t>Cmd</w:t>
            </w:r>
            <w:proofErr w:type="spellEnd"/>
            <w:r>
              <w:rPr>
                <w:color w:val="DAE3E3"/>
              </w:rPr>
              <w:t xml:space="preserve">&gt; </w:t>
            </w:r>
          </w:p>
        </w:tc>
      </w:tr>
    </w:tbl>
    <w:p w14:paraId="308B1915" w14:textId="77777777" w:rsidR="009E7782" w:rsidRDefault="009E7782" w:rsidP="009E7782">
      <w:pPr>
        <w:numPr>
          <w:ilvl w:val="0"/>
          <w:numId w:val="1"/>
        </w:numPr>
      </w:pPr>
      <w:r>
        <w:lastRenderedPageBreak/>
        <w:t>La soglia bassa è il valore di tensione della batteria servizi a cui verrà disconnessa la batteria avviamento (relè disattivo)</w:t>
      </w:r>
    </w:p>
    <w:p w14:paraId="634DF4EC" w14:textId="77777777" w:rsidR="009E7782" w:rsidRDefault="009E7782" w:rsidP="009E7782">
      <w:pPr>
        <w:numPr>
          <w:ilvl w:val="0"/>
          <w:numId w:val="1"/>
        </w:numPr>
      </w:pPr>
      <w:r>
        <w:t>La soglia alta è il valore di tensione della batteria servizi a cui verrà connessa la batteria avviamento (relè attivo)</w:t>
      </w:r>
    </w:p>
    <w:p w14:paraId="40B9E7B6" w14:textId="77777777" w:rsidR="009E7782" w:rsidRDefault="009E7782" w:rsidP="009E7782">
      <w:pPr>
        <w:numPr>
          <w:ilvl w:val="0"/>
          <w:numId w:val="1"/>
        </w:numPr>
      </w:pPr>
      <w:r>
        <w:t xml:space="preserve">Con i tasti   T Y </w:t>
      </w:r>
      <w:proofErr w:type="gramStart"/>
      <w:r>
        <w:t>U  I</w:t>
      </w:r>
      <w:proofErr w:type="gramEnd"/>
      <w:r>
        <w:t xml:space="preserve"> O e F G H J K è possibile cambiare questi valori</w:t>
      </w:r>
    </w:p>
    <w:p w14:paraId="36FB1320" w14:textId="77777777" w:rsidR="009E7782" w:rsidRDefault="009E7782" w:rsidP="009E7782">
      <w:pPr>
        <w:numPr>
          <w:ilvl w:val="0"/>
          <w:numId w:val="1"/>
        </w:numPr>
      </w:pPr>
      <w:r>
        <w:t xml:space="preserve">Premere Q per salvare </w:t>
      </w:r>
    </w:p>
    <w:p w14:paraId="59197C94" w14:textId="77777777" w:rsidR="009E7782" w:rsidRDefault="009E7782" w:rsidP="009E7782">
      <w:pPr>
        <w:numPr>
          <w:ilvl w:val="0"/>
          <w:numId w:val="1"/>
        </w:numPr>
      </w:pPr>
      <w:r w:rsidRPr="00FF33CA">
        <w:rPr>
          <w:b/>
          <w:bCs/>
        </w:rPr>
        <w:t>Calibrazione</w:t>
      </w:r>
      <w:r>
        <w:t>: serve a correggere piccoli errori sul partitore di tensione che legge le tensioni di batteria servizi e avviamento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9E7782" w14:paraId="585CFB02" w14:textId="77777777" w:rsidTr="00EE63FB">
        <w:tc>
          <w:tcPr>
            <w:tcW w:w="8908" w:type="dxa"/>
          </w:tcPr>
          <w:p w14:paraId="41CD1E52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>== Modalità Calibrazione (da tastiera) ==</w:t>
            </w:r>
          </w:p>
          <w:p w14:paraId="7511007C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SERVIZI: T-100/Y-10/U-1 I+1/O+10/P+100 bit || </w:t>
            </w:r>
            <w:proofErr w:type="gramStart"/>
            <w:r>
              <w:rPr>
                <w:color w:val="DAE3E3"/>
              </w:rPr>
              <w:t>AVVIAMENTO :</w:t>
            </w:r>
            <w:proofErr w:type="gramEnd"/>
            <w:r>
              <w:rPr>
                <w:color w:val="DAE3E3"/>
              </w:rPr>
              <w:t xml:space="preserve"> F-100/G-10/H-1 J+1/K+10/L+100 bit || Premi 'Q' per salvare e uscire.</w:t>
            </w:r>
          </w:p>
          <w:p w14:paraId="284C86F1" w14:textId="77777777" w:rsidR="009E7782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CALIB. 1.001 | SERVIZI: 12.186 || CALIB.: 0.999 | AVVIAME.: 12.142 </w:t>
            </w:r>
          </w:p>
          <w:p w14:paraId="1AE182A0" w14:textId="77777777" w:rsidR="009E7782" w:rsidRPr="00FF33CA" w:rsidRDefault="009E7782" w:rsidP="00EE63FB">
            <w:pPr>
              <w:pStyle w:val="PreformattatoHTML"/>
              <w:shd w:val="clear" w:color="auto" w:fill="1F272A"/>
              <w:ind w:left="360"/>
              <w:rPr>
                <w:color w:val="DAE3E3"/>
              </w:rPr>
            </w:pPr>
            <w:r>
              <w:rPr>
                <w:color w:val="DAE3E3"/>
              </w:rPr>
              <w:t xml:space="preserve">CALIB. 1.001 | SERVIZI: 12.186 || CALIB.: 1.000 | AVVIAME.: 12.174 </w:t>
            </w:r>
          </w:p>
        </w:tc>
      </w:tr>
    </w:tbl>
    <w:p w14:paraId="02164F20" w14:textId="77777777" w:rsidR="009E7782" w:rsidRDefault="009E7782" w:rsidP="009E7782">
      <w:pPr>
        <w:numPr>
          <w:ilvl w:val="0"/>
          <w:numId w:val="1"/>
        </w:numPr>
      </w:pPr>
      <w:r>
        <w:t>Con i tasti   T Y U I O e F G H J K è possibile cambiare questi valori per avere una maggiore precisione di lettura.</w:t>
      </w:r>
    </w:p>
    <w:p w14:paraId="2CE63879" w14:textId="77777777" w:rsidR="009E7782" w:rsidRDefault="009E7782" w:rsidP="009E7782">
      <w:pPr>
        <w:numPr>
          <w:ilvl w:val="0"/>
          <w:numId w:val="1"/>
        </w:numPr>
      </w:pPr>
      <w:r>
        <w:t>Inviare Q per salvare</w:t>
      </w:r>
    </w:p>
    <w:p w14:paraId="2BBC5429" w14:textId="21FDDDC5" w:rsidR="00574857" w:rsidRDefault="00574857" w:rsidP="009E7782">
      <w:pPr>
        <w:numPr>
          <w:ilvl w:val="0"/>
          <w:numId w:val="1"/>
        </w:numPr>
      </w:pPr>
      <w:r>
        <w:t>Ora Arduino NANO è correttamente programmato e può essere installato sulla scheda MAK_NANO2RL</w:t>
      </w:r>
      <w:r>
        <w:rPr>
          <w:noProof/>
        </w:rPr>
        <w:drawing>
          <wp:inline distT="0" distB="0" distL="0" distR="0" wp14:anchorId="42A2C7E0" wp14:editId="30BBE249">
            <wp:extent cx="6116320" cy="4580890"/>
            <wp:effectExtent l="0" t="0" r="0" b="0"/>
            <wp:docPr id="190256149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11632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3621" w14:textId="77777777" w:rsidR="009E7782" w:rsidRPr="00575C7C" w:rsidRDefault="009E7782" w:rsidP="009E7782">
      <w:pPr>
        <w:ind w:left="720"/>
      </w:pPr>
      <w:r>
        <w:br/>
      </w:r>
    </w:p>
    <w:p w14:paraId="4FF78480" w14:textId="77777777" w:rsidR="009E7782" w:rsidRPr="00575C7C" w:rsidRDefault="009E7782" w:rsidP="00575C7C"/>
    <w:p w14:paraId="3C999AB7" w14:textId="77777777" w:rsidR="00AB3692" w:rsidRDefault="00AB3692"/>
    <w:sectPr w:rsidR="00AB36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E00"/>
    <w:multiLevelType w:val="multilevel"/>
    <w:tmpl w:val="8962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8409F"/>
    <w:multiLevelType w:val="multilevel"/>
    <w:tmpl w:val="8FA0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B3F9F"/>
    <w:multiLevelType w:val="multilevel"/>
    <w:tmpl w:val="DD78F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17435"/>
    <w:multiLevelType w:val="multilevel"/>
    <w:tmpl w:val="D69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E4A67"/>
    <w:multiLevelType w:val="multilevel"/>
    <w:tmpl w:val="508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15A24"/>
    <w:multiLevelType w:val="multilevel"/>
    <w:tmpl w:val="A73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04307"/>
    <w:multiLevelType w:val="multilevel"/>
    <w:tmpl w:val="41A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50FBB"/>
    <w:multiLevelType w:val="multilevel"/>
    <w:tmpl w:val="5D5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2788E"/>
    <w:multiLevelType w:val="multilevel"/>
    <w:tmpl w:val="7280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707122">
    <w:abstractNumId w:val="4"/>
  </w:num>
  <w:num w:numId="2" w16cid:durableId="1035231300">
    <w:abstractNumId w:val="0"/>
  </w:num>
  <w:num w:numId="3" w16cid:durableId="1941179145">
    <w:abstractNumId w:val="8"/>
  </w:num>
  <w:num w:numId="4" w16cid:durableId="1465123647">
    <w:abstractNumId w:val="1"/>
  </w:num>
  <w:num w:numId="5" w16cid:durableId="1888880148">
    <w:abstractNumId w:val="3"/>
  </w:num>
  <w:num w:numId="6" w16cid:durableId="296225820">
    <w:abstractNumId w:val="5"/>
  </w:num>
  <w:num w:numId="7" w16cid:durableId="1559851985">
    <w:abstractNumId w:val="2"/>
  </w:num>
  <w:num w:numId="8" w16cid:durableId="1986276315">
    <w:abstractNumId w:val="6"/>
  </w:num>
  <w:num w:numId="9" w16cid:durableId="1151558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7C"/>
    <w:rsid w:val="000B5208"/>
    <w:rsid w:val="00281BF4"/>
    <w:rsid w:val="002A4290"/>
    <w:rsid w:val="002F2300"/>
    <w:rsid w:val="00367EE5"/>
    <w:rsid w:val="00574857"/>
    <w:rsid w:val="00575C7C"/>
    <w:rsid w:val="007F045E"/>
    <w:rsid w:val="00807E97"/>
    <w:rsid w:val="00931F14"/>
    <w:rsid w:val="009E7782"/>
    <w:rsid w:val="00AB3692"/>
    <w:rsid w:val="00D67115"/>
    <w:rsid w:val="00DA7146"/>
    <w:rsid w:val="00DD7D86"/>
    <w:rsid w:val="00E34170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E466"/>
  <w15:chartTrackingRefBased/>
  <w15:docId w15:val="{2E229120-075A-470D-AC1E-EA6F0235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7782"/>
  </w:style>
  <w:style w:type="paragraph" w:styleId="Titolo1">
    <w:name w:val="heading 1"/>
    <w:basedOn w:val="Normale"/>
    <w:next w:val="Normale"/>
    <w:link w:val="Titolo1Carattere"/>
    <w:uiPriority w:val="9"/>
    <w:qFormat/>
    <w:rsid w:val="0057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5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5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5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5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5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5C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5C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5C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5C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5C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5C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5C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5C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5C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5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5C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5C7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31F1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F14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3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93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31F1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717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12206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8459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01018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4813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1697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op2007/Camper_energy_saver/tree/main/Camper_energy_saver_22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PAUTASSO Luciano</dc:creator>
  <cp:keywords/>
  <dc:description/>
  <cp:lastModifiedBy>PAUTASSO Luciano</cp:lastModifiedBy>
  <cp:revision>9</cp:revision>
  <dcterms:created xsi:type="dcterms:W3CDTF">2025-05-28T14:46:00Z</dcterms:created>
  <dcterms:modified xsi:type="dcterms:W3CDTF">2025-06-11T16:18:00Z</dcterms:modified>
</cp:coreProperties>
</file>