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Buy </w:t>
            </w:r>
            <w:proofErr w:type="spellStart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fildena</w:t>
            </w:r>
            <w:proofErr w:type="spellEnd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at BESTCHEMIST247.COM 100mg, 25mg, 50mg, 120mg, 150mg and super active </w:t>
            </w:r>
            <w:proofErr w:type="spellStart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fildena</w:t>
            </w:r>
            <w:proofErr w:type="spellEnd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100 (white) </w:t>
            </w:r>
          </w:p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noProof/>
                <w:sz w:val="44"/>
                <w:szCs w:val="44"/>
              </w:rPr>
              <w:drawing>
                <wp:inline distT="0" distB="0" distL="0" distR="0">
                  <wp:extent cx="3048000" cy="3048000"/>
                  <wp:effectExtent l="19050" t="0" r="0" b="0"/>
                  <wp:docPr id="1" name="Picture 1" descr="http://www.bestchemist247.com/wp-content/uploads/2019/01/fildena100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stchemist247.com/wp-content/uploads/2019/01/fildena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Professional </w:t>
            </w:r>
            <w:proofErr w:type="spellStart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fildena</w:t>
            </w:r>
            <w:proofErr w:type="spellEnd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XXX tablet Generic drug </w:t>
            </w:r>
            <w:proofErr w:type="spellStart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Sildenafil</w:t>
            </w:r>
            <w:proofErr w:type="spellEnd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Citrate of online at a reasonable price 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gramStart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from</w:t>
            </w:r>
            <w:proofErr w:type="gramEnd"/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most trusted website to cure Erectile Dysfunction. 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3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E8469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Fildena</w:t>
            </w:r>
            <w:proofErr w:type="spellEnd"/>
            <w:r w:rsidRPr="00E8469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 100 mg – $0.75/Pill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8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Package Per Pill Price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60 $1.10 $66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120 $1.00 $120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180 $0.90 $162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360 $0.75 $270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http://www.bestchemist247.com/product/fildena-100-mg-0-75-pill/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E84695" w:rsidRPr="00E84695" w:rsidRDefault="00E84695" w:rsidP="00E84695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E84695">
              <w:rPr>
                <w:rFonts w:ascii="Times New Roman" w:eastAsia="Times New Roman" w:hAnsi="Times New Roman" w:cs="Times New Roman"/>
                <w:sz w:val="44"/>
                <w:szCs w:val="44"/>
              </w:rPr>
              <w:t>http://www.bestchemist247.com/product/fildenasuper-active-0-75-pill/</w:t>
            </w:r>
          </w:p>
        </w:tc>
      </w:tr>
      <w:tr w:rsidR="00E84695" w:rsidRPr="00E84695" w:rsidTr="00E84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695" w:rsidRPr="00E84695" w:rsidRDefault="00E84695" w:rsidP="00E8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p w:rsidR="00A6207F" w:rsidRPr="00E84695" w:rsidRDefault="00E84695">
      <w:pPr>
        <w:rPr>
          <w:sz w:val="44"/>
          <w:szCs w:val="44"/>
        </w:rPr>
      </w:pPr>
      <w:r w:rsidRPr="00E84695">
        <w:rPr>
          <w:rFonts w:ascii="Times New Roman" w:eastAsia="Times New Roman" w:hAnsi="Times New Roman" w:cs="Times New Roman"/>
          <w:sz w:val="44"/>
          <w:szCs w:val="44"/>
        </w:rPr>
        <w:t>http://www.bestchemist247.com/product/fildena-150mg/</w:t>
      </w:r>
    </w:p>
    <w:sectPr w:rsidR="00A6207F" w:rsidRPr="00E84695" w:rsidSect="0089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695"/>
    <w:rsid w:val="002878D8"/>
    <w:rsid w:val="008947CF"/>
    <w:rsid w:val="00935CDD"/>
    <w:rsid w:val="00E8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E84695"/>
  </w:style>
  <w:style w:type="paragraph" w:styleId="BalloonText">
    <w:name w:val="Balloon Text"/>
    <w:basedOn w:val="Normal"/>
    <w:link w:val="BalloonTextChar"/>
    <w:uiPriority w:val="99"/>
    <w:semiHidden/>
    <w:unhideWhenUsed/>
    <w:rsid w:val="00E8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5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bestchemist247.com/product/fildena-100-mg-0-75-p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2019-09-17T14:46:00Z</dcterms:created>
  <dcterms:modified xsi:type="dcterms:W3CDTF">2019-09-17T14:50:00Z</dcterms:modified>
</cp:coreProperties>
</file>