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D385" w14:textId="57373DCF" w:rsidR="00EC1618" w:rsidRDefault="00303276">
      <w:r>
        <w:t>Gini: less computational power, selecting the best features since it’s grows till 0.5</w:t>
      </w:r>
    </w:p>
    <w:sectPr w:rsidR="00EC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sLQwNzIyNTIzNzBT0lEKTi0uzszPAykwrAUA3SuKeiwAAAA="/>
  </w:docVars>
  <w:rsids>
    <w:rsidRoot w:val="00B43E20"/>
    <w:rsid w:val="00303276"/>
    <w:rsid w:val="00AA2F22"/>
    <w:rsid w:val="00AC4DE5"/>
    <w:rsid w:val="00B43E20"/>
    <w:rsid w:val="00E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B70A"/>
  <w15:chartTrackingRefBased/>
  <w15:docId w15:val="{9C940CC9-6E0A-43D4-AD4C-40E1AB7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E5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Turky Sahu Alotaibi</dc:creator>
  <cp:keywords/>
  <dc:description/>
  <cp:lastModifiedBy>Areej Turky Sahu Alotaibi</cp:lastModifiedBy>
  <cp:revision>2</cp:revision>
  <dcterms:created xsi:type="dcterms:W3CDTF">2022-02-23T11:37:00Z</dcterms:created>
  <dcterms:modified xsi:type="dcterms:W3CDTF">2022-02-23T12:21:00Z</dcterms:modified>
</cp:coreProperties>
</file>