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CELESTEOS TECHNICAL PROPOSAL</w:t>
      </w:r>
    </w:p>
    <w:p>
      <w:pPr/>
      <w:r>
        <w:rPr>
          <w:rFonts w:ascii="Helvetica Light" w:hAnsi="Helvetica Light" w:cs="Helvetica Light"/>
          <w:sz w:val="24"/>
          <w:sz-cs w:val="24"/>
        </w:rPr>
        <w:t xml:space="preserve">Maritime Documentation Intelligence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01: WHAT WE HEARD FROM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our technical review, you walked us through a scenario every Chief knows: Generator 2 throws error E-047 at 0230. Your engineer knows the reset procedure exists somewhere in the Kohler manual. But finding page 147 takes 45 minutes of searching through eight similar files with inconsistent naming.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isn't a training problem. It's a documentation problem that compounds across your entire vessel.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manage 800-1,200 technical documents containing 12,000-22,000 pages from over 50 manufacturers. They live on your NAS in various formats, multiple revisions, and folders that made sense to whoever created them three years ago. When equipment fails at night, your crew burns 30-60 minutes just finding the right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two months, your experienced Chief rotates off. Their knowledge of which procedures actually work, which vendor contacts respond fastest, and which sensors always read high—all of it walks off the gangway. The new Chief spends their first month rediscovering solutions the last Chief knew by heart.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Meanwhile, you're calling vendors for €2,000-5,000 emergency support when the answer exists in your own manuals. You just can't find it fast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requirements were clear: The solution must work completely offline during Atlantic crossings. It must have read-only access to protect your documentation. And it must actually work when your exhausted engineer needs it at 0230.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02: WHERE YOU WANT TO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defined success simply: Find any procedure in under 60 seconds, not 30-60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speed is just the start. You want institutional knowledge that survives crew rotation. When your new Chief faces that same E-047 error, they should instantly know it happened three times before, the reset worked twice, and Antonio at Kohler helped the third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want to stop paying vendors to read your own manuals back to you. Two or three prevented calls per year would save €4,000-15,000 plus the hidden costs of delays and downtime.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importantly, you want complete control. Your documentation stays on your vessel. No cloud uploads. No external dependencies. No wondering if your data is being mined or sold. When you're mid-Atlantic with a dead satellite, the system keeps working.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03: HOW CELESTEOS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CelesteOS indexes your entire documentation library once, overnight, creating a searchable map of every page, diagram, and procedure. This isn't basic keyword matching—it understands that fuel pressure relates to injectors, transfer pumps, and supply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your engineer types "generator won't sync," the system understands they might need voltage regulation procedures, frequency matching guides, or breaker troubleshooting. It thinks like an engineer, not a search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runs on a Mac Studio in your server room, connected to your vessel LAN. Any device can access it—bridge tablet, engine room terminal, crew phones. Search results arrive in 30-60 seconds, showing the exact page, the confidence level, and any previous incidents.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"Add to Handover" button captures successful resolutions with their context. What worked, what didn't, who helped, what to watch for next time. This knowledge becomes searchable for the next crew facing the same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NAS remains untouched. CelesteOS reads your files to build its index but never modifies, moves, or deletes anything. Complete read-only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04: 48-HOUR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Day 1 Morning: Pre-configured Mac Studio arrives. Your IT officer connects it to the network and grants read-only NAS access. Three hours total.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Night 1: While you sleep, CelesteOS indexes your complete documentation library. 800-1,200 documents, 12,000-22,000 pages, processed automatically.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Day 2 Morning: Two-hour crew training using your actual equipment manuals and real scenarios. By lunch, the system is fully operational.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it. 48 hours from delivery to full operation.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handle hardware configuration, network setup guidance, and training. You handle physical installation and NAS permissions. No consultants. No extended deployment. No disruption to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05: TECHNICAL SPECIFICATIONS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Hardware: Mac Studio M2 Ultra or equivalent, marine-environment rated</w:t>
      </w:r>
    </w:p>
    <w:p>
      <w:pPr/>
      <w:r>
        <w:rPr>
          <w:rFonts w:ascii="Helvetica Light" w:hAnsi="Helvetica Light" w:cs="Helvetica Light"/>
          <w:sz w:val="24"/>
          <w:sz-cs w:val="24"/>
        </w:rPr>
        <w:t xml:space="preserve">Network: Gigabit Ethernet to vessel LAN, static IP, no internet required after setup</w:t>
      </w:r>
    </w:p>
    <w:p>
      <w:pPr/>
      <w:r>
        <w:rPr>
          <w:rFonts w:ascii="Helvetica Light" w:hAnsi="Helvetica Light" w:cs="Helvetica Light"/>
          <w:sz w:val="24"/>
          <w:sz-cs w:val="24"/>
        </w:rPr>
        <w:t xml:space="preserve">Storage: 100GB for search index, 50GB for system, 20GB for 12-month audit trail</w:t>
      </w:r>
    </w:p>
    <w:p>
      <w:pPr/>
      <w:r>
        <w:rPr>
          <w:rFonts w:ascii="Helvetica Light" w:hAnsi="Helvetica Light" w:cs="Helvetica Light"/>
          <w:sz w:val="24"/>
          <w:sz-cs w:val="24"/>
        </w:rPr>
        <w:t xml:space="preserve">Authentication: Device-bound tokens, can't be copied or shared</w:t>
      </w:r>
    </w:p>
    <w:p>
      <w:pPr/>
      <w:r>
        <w:rPr>
          <w:rFonts w:ascii="Helvetica Light" w:hAnsi="Helvetica Light" w:cs="Helvetica Light"/>
          <w:sz w:val="24"/>
          <w:sz-cs w:val="24"/>
        </w:rPr>
        <w:t xml:space="preserve">Access: Read-only to NAS, creates index without touching original files</w:t>
      </w:r>
    </w:p>
    <w:p>
      <w:pPr/>
      <w:r>
        <w:rPr>
          <w:rFonts w:ascii="Helvetica Light" w:hAnsi="Helvetica Light" w:cs="Helvetica Light"/>
          <w:sz w:val="24"/>
          <w:sz-cs w:val="24"/>
        </w:rPr>
        <w:t xml:space="preserve">Audit: Every search logged with user, timestamp, query, and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integrates with your existing infrastructure without modifying it. Your current backup procedures, security policies, and network architecture remain unchanged.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06: PRESERVING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Traditional handover: "Generator 2 sometimes gets E-047. Try resetting it. Call Antonio if that doesn't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CelesteOS handover: Complete documentation of each E-047 incident, including symptoms, successful procedures, page references, and vendor contacts. The new Chief inherits not just notes but searchable institutional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resolution strengthens the system. When someone solves a problem, they click "Add to Handover" to capture what worked. Future crew members find not just the manual procedure but the vessel-specific context that makes the difference between theory and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Vendor relationships are preserved too. Which technician actually knows your watermaker. Who responds on weekends. What parts they typically recommend. Information that usually exists only in departing Chiefs' phones.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07: COMPLETELY OFFLINE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deployed, CelesteOS needs no internet connection. Ever.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Atlantic crossing, satellite failure, complete communication blackout—the system keeps working. Every search, every query, every result processes locally on your vessel. This isn't "offline capable" with degraded functionality. It's fully functional regardless of connectivity.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data never leaves the vessel. No synchronization to cloud servers. No analytics sent to vendors. No documentation uploaded anywhere. Complete data sovereignty maintained within your flag state jurisdiction.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System updates happen on your schedule, when you choose, if you want them. Nothing automatic. Nothing forced. You control when and how the system evolves.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08: SECURITY WITHOUT COMPROMISE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Three-layer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Device-bound authentication means tokens can't be stolen or shared. Lose a device overboard? Revoke that specific access immediately. No password lists floating around. No shared credentials.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Read-only NAS access means CelesteOS can't damage your documentation. It reads files to build its search index but can't modify, delete, or move anything. Your documentation remains exactly where you put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Complete audit trail tracks every search: who, what, when, and what they found. Twelve months of history, exportable for compliance reviews. Full accountability without invasiveness.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architecture aligns with MCA MGN 659 and IACS UR E26 requirements through network segmentation and access controls. We're transparent: alignment confirmed, formal certification pending as the maritime industry develops AI system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09: RETURN ON INVESTMENT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 savings are measurable: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 10 hours monthly of searching becomes 20 minutes. At Chief Engineer rates, that's immediate labor cost recovery.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Vendor calls: Preventing 2-3 calls annually saves €4,000-15,000 plus avoiding operational delays.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Handover efficiency: Reducing orientation from 3 days to 1 day saves two days of overlapping crew costs per rotation.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Indirect savings compound: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Faster problem resolution means less equipment downtime. Better documentation access means fewer wrong parts ordered. Preserved knowledge means fewer repeated mistakes.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prevented port delay due to faster troubleshooting could cover the entire investment. This isn't speculative—it's mathematical.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10: PROVEN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55-meter yacht lost watermaker function mid-Atlantic. Traditional search: 40 minutes to find the procedure. CelesteOS: 35 seconds to page 231 of the service manual. Water rationing avoided. Emergency port call prevented.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60-meter yacht faced MCA inspection. Surveyor requested multiple safety system procedures. Instead of scrambling through folders, the crew retrieved each document in seconds, complete with revision numbers. The inspector specifically commended their documentation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Emergency Chief replacement after medical evacuation. New Chief arrived with no vessel knowledge but accessed two years of accumulated resolutions through CelesteOS. Within 48 hours, operating with the institutional knowledge of previous crews.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aren't hypotheticals. They're actual outcomes from vessels like yours.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11: ADDRESSING CONCERNS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if it breaks?"</w:t>
      </w:r>
    </w:p>
    <w:p>
      <w:pPr/>
      <w:r>
        <w:rPr>
          <w:rFonts w:ascii="Helvetica Light" w:hAnsi="Helvetica Light" w:cs="Helvetica Light"/>
          <w:sz w:val="24"/>
          <w:sz-cs w:val="24"/>
        </w:rPr>
        <w:t xml:space="preserve">Your documentation remains on your NAS, accessible as always. You're never worse off than today, just temporarily without rapid search. Hardware replacement reaches any major port in 48-72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"Will crew actually use it?"</w:t>
      </w:r>
    </w:p>
    <w:p>
      <w:pPr/>
      <w:r>
        <w:rPr>
          <w:rFonts w:ascii="Helvetica Light" w:hAnsi="Helvetica Light" w:cs="Helvetica Light"/>
          <w:sz w:val="24"/>
          <w:sz-cs w:val="24"/>
        </w:rPr>
        <w:t xml:space="preserve">The first engineer who finds a critical procedure in 30 seconds at 0300 becomes your strongest advocate. Adoption happens naturally when tools save time during emergencies.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 it really that simple?"</w:t>
      </w:r>
    </w:p>
    <w:p>
      <w:pPr/>
      <w:r>
        <w:rPr>
          <w:rFonts w:ascii="Helvetica Light" w:hAnsi="Helvetica Light" w:cs="Helvetica Light"/>
          <w:sz w:val="24"/>
          <w:sz-cs w:val="24"/>
        </w:rPr>
        <w:t xml:space="preserve">Yes. We're engineers who've spent too many nights searching for procedures. We built what we needed, not what sounds impressive in a proposal.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12: THE PARTNERSHIP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You're one of only three vessels we're accepting for Q4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isn't artificial scarcity. It's engineering reality. We're a small team that prefers to perfect the system for three vessels rather than fumble through thirty. Your specific equipment, your edge cases, your feedback directly shapes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get direct access to our engineering team, not support tickets. When your Chief has a suggestion or hits a problem, they're talking to the people who built the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Quarterly reviews ensure the system evolves with your needs. Updates on your schedule. Features based on your requirements. A partnership, not a vendor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13: REGULATORY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status with maritime cybersecurity frameworks: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MCA MGN 659: Aligned through network segmentation and access controls</w:t>
      </w:r>
    </w:p>
    <w:p>
      <w:pPr/>
      <w:r>
        <w:rPr>
          <w:rFonts w:ascii="Helvetica Light" w:hAnsi="Helvetica Light" w:cs="Helvetica Light"/>
          <w:sz w:val="24"/>
          <w:sz-cs w:val="24"/>
        </w:rPr>
        <w:t xml:space="preserve">IACS UR E26: Aligned through documented architecture and offline capability</w:t>
      </w:r>
    </w:p>
    <w:p>
      <w:pPr/>
      <w:r>
        <w:rPr>
          <w:rFonts w:ascii="Helvetica Light" w:hAnsi="Helvetica Light" w:cs="Helvetica Light"/>
          <w:sz w:val="24"/>
          <w:sz-cs w:val="24"/>
        </w:rPr>
        <w:t xml:space="preserve">GDPR: Aligned through data sovereignty and minimal collection</w:t>
      </w:r>
    </w:p>
    <w:p>
      <w:pPr/>
      <w:r>
        <w:rPr>
          <w:rFonts w:ascii="Helvetica Light" w:hAnsi="Helvetica Light" w:cs="Helvetica Light"/>
          <w:sz w:val="24"/>
          <w:sz-cs w:val="24"/>
        </w:rPr>
        <w:t xml:space="preserve">ISM Code: Supports documentation and audit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We're transparent: These alignments are architectural. Formal certifications will follow as the maritime industry develops AI system standards. We built for compliance from day one, not as an afterthought.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data never leaves your jurisdiction. Your flag state rules apply. No cross-border complexity.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14: DECISION TIMELINE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Q4 2025 deployment requires commitment by end of October.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allows time for:</w:t>
      </w:r>
    </w:p>
    <w:p>
      <w:pPr/>
      <w:r>
        <w:rPr>
          <w:rFonts w:ascii="Helvetica Light" w:hAnsi="Helvetica Light" w:cs="Helvetica Light"/>
          <w:sz w:val="24"/>
          <w:sz-cs w:val="24"/>
        </w:rPr>
        <w:t xml:space="preserve">- Technical review with your IT team</w:t>
      </w:r>
    </w:p>
    <w:p>
      <w:pPr/>
      <w:r>
        <w:rPr>
          <w:rFonts w:ascii="Helvetica Light" w:hAnsi="Helvetica Light" w:cs="Helvetica Light"/>
          <w:sz w:val="24"/>
          <w:sz-cs w:val="24"/>
        </w:rPr>
        <w:t xml:space="preserve">- Reference checks with current users</w:t>
      </w:r>
    </w:p>
    <w:p>
      <w:pPr/>
      <w:r>
        <w:rPr>
          <w:rFonts w:ascii="Helvetica Light" w:hAnsi="Helvetica Light" w:cs="Helvetica Light"/>
          <w:sz w:val="24"/>
          <w:sz-cs w:val="24"/>
        </w:rPr>
        <w:t xml:space="preserve">- Internal stakeholder alignment</w:t>
      </w:r>
    </w:p>
    <w:p>
      <w:pPr/>
      <w:r>
        <w:rPr>
          <w:rFonts w:ascii="Helvetica Light" w:hAnsi="Helvetica Light" w:cs="Helvetica Light"/>
          <w:sz w:val="24"/>
          <w:sz-cs w:val="24"/>
        </w:rPr>
        <w:t xml:space="preserve">- Deployment scheduling around your operational calendar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We're not pushing for immediate signature. We're explaining the timeline reality of taking only three vessels and doing them properly.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15: NEXT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paths forward: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Review: 30-minute call between your IT team and our engineers. Deep dive into architecture, security, and integration. No sales people.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 Calls: Connect with Chiefs currently using CelesteOS. Unfiltered feedback about what works, what doesn't, and whether it's worth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Documentation Assessment: Send us a screenshot of your NAS folder structure. We'll confirm compatibility and estimate indexing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technical@celesteos.com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We're taking three vessels for Q4 2025. Not to create false urgency, but because that's what we can do properly.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promise is simple: When it's 0230 and Generator 2 throws E-047, your engineer finds page 147 in 30 seconds instead of 30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what we built. That's what we deliver.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