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PLUGIN FIRST-PRINCIPLES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ANALYSIS</w:t>
      </w:r>
    </w:p>
    <w:p>
      <w:pPr>
        <w:pBdr>
          <w:top w:val="single" w:color="E74C3C" w:sz="6" w:space="8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What’s Vital, What Needs an Adapter, What to Absorb, What to Delete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36E72"/>
          <w:sz w:val="22"/>
          <w:szCs w:val="22"/>
        </w:rPr>
        <w:t xml:space="preserve">March 3,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36E72"/>
          <w:sz w:val="20"/>
          <w:szCs w:val="20"/>
        </w:rPr>
        <w:t xml:space="preserve">Scope: Codex CLI • Claude Code • Gemini CLI • OpenCode</w:t>
      </w:r>
    </w:p>
    <w:p>
      <w:pPr>
        <w:spacing w:after="200"/>
        <w:jc w:val="center"/>
      </w:pPr>
      <w:r>
        <w:rPr>
          <w:rFonts w:ascii="Arial" w:cs="Arial" w:eastAsia="Arial" w:hAnsi="Arial"/>
          <w:color w:val="636E72"/>
          <w:sz w:val="18"/>
          <w:szCs w:val="18"/>
        </w:rPr>
        <w:t xml:space="preserve">Architecture: Spine • Conductor • PA • Skill Injector • Workers • Bodyguard • Context Warden • Cron • Archivist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The Truth Table: What Each Plugin Actually 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plugin in the catalog falls into one of two categories: prompt libraries (markdown files with good marketing) or actual code tools (real engineering). This distinction determines the build strategy entirely.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Prompt Libraries (Editorial Work, Not Engineering)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plugins are collections of markdown files defining agent roles, skills, and workflows. The “code” is glue scripts and config. The value is the phrasing and structure of the prompts.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000"/>
        <w:gridCol w:w="10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Plugin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Actually 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Lines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 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 agent markdown + ~8 orchestrator prompts + ~200 lines shell/JS glue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~8,000+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Conductor (phased DAG) + Worker templates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everything-claude-code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agents, 28 skills, 30 commands, rules for 6 languages. All markdown.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~15,000+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Library files + Worker role prompts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claude-code-workflows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 agent .md files, 146 skill .md files, 72 plugin configs. A folder of text.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~40,000+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Cherry-pick 20–30 best. Same as above.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Superpowers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planning skill + code-reviewer agent + bootstrap hook.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Conductor planning + Bodyguard review patterns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 commands, all markdown. PLAN→APPLY→UNIFY loop.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Conductor (iterative mode) + Archivist (UNIFY)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hook (~200 lines) + manifest format + domain rule 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Injector — this IS the skill injector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ui-ux-pro-max-skill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databases + BM25 search (~400 lines Python) + SKILL.md templates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Library entry for frontend tasks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Actual Code (Engineering Work)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plugins contain real TypeScript/Python with genuine logic. They do things that can’t be replicated with prompts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100"/>
        <w:gridCol w:w="11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Plugin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Size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 Mapping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Claude-Flow / Ruflo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spawning, swarm topologies, HNSW memory, token tracking, model routing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~2,500–3,000 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Conductor + Context Warden + Memory layer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server serving live library doc snippets on demand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Universal (MCP)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Injector for code tasks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Repomix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Scans repo, applies ignore rules, compresses into context artifact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Universal (CLI)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Spine Agent helper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Claude-Mem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PostToolUse capture → LLM compression → SQLite → SessionStart re-injection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~2,000 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Archivist + PA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Aider / OpenHands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OSS code agents with own CLI, model routing, diff application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~10,000+ each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alternatives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Mapping Plugins to the Nervous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actor in the architecture needs specific things from the plugin ecosystem. Most needs are met by stealing prompts, not installing dependencies.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Spine Agent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Truth file, rebuilt from filesystem/git/tests, no AI opinions, just facts. Pure Node.js.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Needs from plugins: </w:t>
      </w:r>
      <w:r>
        <w:rPr>
          <w:rFonts w:ascii="Arial" w:cs="Arial" w:eastAsia="Arial" w:hAnsi="Arial"/>
          <w:sz w:val="20"/>
          <w:szCs w:val="20"/>
        </w:rPr>
        <w:t xml:space="preserve">Almost nothing. The Spine is custom code — filesystem scan, git status, test results, installed tools.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One thing to steal: </w:t>
      </w:r>
      <w:r>
        <w:rPr>
          <w:rFonts w:ascii="Arial" w:cs="Arial" w:eastAsia="Arial" w:hAnsi="Arial"/>
          <w:sz w:val="20"/>
          <w:szCs w:val="20"/>
        </w:rPr>
        <w:t xml:space="preserve">Repomix’s ignore-rule logic and size-cap chunking. Lift the 50 lines of glob/ignore logic into spine-builder.ts. Don’t install Repomix as a dependency.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cost: </w:t>
      </w:r>
      <w:r>
        <w:rPr>
          <w:rFonts w:ascii="Arial" w:cs="Arial" w:eastAsia="Arial" w:hAnsi="Arial"/>
          <w:sz w:val="20"/>
          <w:szCs w:val="20"/>
        </w:rPr>
        <w:t xml:space="preserve">2 hours to extract Repomix logic.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Conductor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Routes user request, produces DAG, re-plans on status updates.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 GSD: </w:t>
      </w:r>
      <w:r>
        <w:rPr>
          <w:rFonts w:ascii="Arial" w:cs="Arial" w:eastAsia="Arial" w:hAnsi="Arial"/>
          <w:sz w:val="20"/>
          <w:szCs w:val="20"/>
        </w:rPr>
        <w:t xml:space="preserve">Steal the 5 phase prompt templates (discuss, plan, execute, verify, debug). The magic is in the phrasing: how the discuss-phase forces the RIGHT clarifying questions, how plan-phase forces task decomposition with dependency ordering. Copy, rewrite, done.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 GSD: </w:t>
      </w:r>
      <w:r>
        <w:rPr>
          <w:rFonts w:ascii="Arial" w:cs="Arial" w:eastAsia="Arial" w:hAnsi="Arial"/>
          <w:sz w:val="20"/>
          <w:szCs w:val="20"/>
        </w:rPr>
        <w:t xml:space="preserve">Steal the state machine concept (.planning/STATE.md tracks phase, blockers, decisions). Merge with Spine.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 Claude-Flow: </w:t>
      </w:r>
      <w:r>
        <w:rPr>
          <w:rFonts w:ascii="Arial" w:cs="Arial" w:eastAsia="Arial" w:hAnsi="Arial"/>
          <w:sz w:val="20"/>
          <w:szCs w:val="20"/>
        </w:rPr>
        <w:t xml:space="preserve">Steal the parallel dispatch pattern (~200 lines): spawn N agents with different mandates, collect results, merge. Discard their CLI, config, orchestration layer — the Conductor IS the orchestration layer.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 PAUL: </w:t>
      </w:r>
      <w:r>
        <w:rPr>
          <w:rFonts w:ascii="Arial" w:cs="Arial" w:eastAsia="Arial" w:hAnsi="Arial"/>
          <w:sz w:val="20"/>
          <w:szCs w:val="20"/>
        </w:rPr>
        <w:t xml:space="preserve">Steal the UNIFY concept. After every plan executes, force reconciliation: What was planned? What happened? What drifted? Single prompt template.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cost: </w:t>
      </w:r>
      <w:r>
        <w:rPr>
          <w:rFonts w:ascii="Arial" w:cs="Arial" w:eastAsia="Arial" w:hAnsi="Arial"/>
          <w:sz w:val="20"/>
          <w:szCs w:val="20"/>
        </w:rPr>
        <w:t xml:space="preserve">2–3 days. Copy prompts (1 day). Parallel dispatch adapter (1 day). Wire state machine (half day).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PA / Messenger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Semantic glue between steps. Catches mismatches. Moves results between web and CLI.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Needs from plugins: </w:t>
      </w:r>
      <w:r>
        <w:rPr>
          <w:rFonts w:ascii="Arial" w:cs="Arial" w:eastAsia="Arial" w:hAnsi="Arial"/>
          <w:sz w:val="20"/>
          <w:szCs w:val="20"/>
        </w:rPr>
        <w:t xml:space="preserve">Nothing directly. This is the unique actor — no existing plugin does this. They all assume single-runtime, single-agent operation.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to steal indirectly: </w:t>
      </w:r>
      <w:r>
        <w:rPr>
          <w:rFonts w:ascii="Arial" w:cs="Arial" w:eastAsia="Arial" w:hAnsi="Arial"/>
          <w:sz w:val="20"/>
          <w:szCs w:val="20"/>
        </w:rPr>
        <w:t xml:space="preserve">Claude-Mem’s observation compression pattern. The PA reads last step’s output, summarizes in 2–3 sentences, compares against next step’s expectations. Lift the compression prompt template. Skip their SQLite — the Spine is storage.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cost: </w:t>
      </w:r>
      <w:r>
        <w:rPr>
          <w:rFonts w:ascii="Arial" w:cs="Arial" w:eastAsia="Arial" w:hAnsi="Arial"/>
          <w:sz w:val="20"/>
          <w:szCs w:val="20"/>
        </w:rPr>
        <w:t xml:space="preserve">1–2 days. A prompt + comparison function.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Skill Injector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Reads spine + next step, picks skill from library, pre-loads worker before it starts. This IS what CARL does.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First-principles version in 50 lines of Node.js: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1. Read Spine → project type, phase, task type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2. Read skill directory listing (filenames only, not contents)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3. Match task keywords to skill filenames (regex or BM25)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4. Load the ONE matching skill file into worker prompt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5. If no match, load nothing — generic worker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 ui-ux-pro-max: </w:t>
      </w:r>
      <w:r>
        <w:rPr>
          <w:rFonts w:ascii="Arial" w:cs="Arial" w:eastAsia="Arial" w:hAnsi="Arial"/>
          <w:sz w:val="20"/>
          <w:szCs w:val="20"/>
        </w:rPr>
        <w:t xml:space="preserve">Extract CSV databases (styles.csv, colors.csv, typography.csv — ~500KB) and BM25 search script (~400 lines Python). Drop into skill library as skill-frontend-design/. Apple-like default: hardcode fallback query = “SaaS premium minimal clean apple whitespace”.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cost: </w:t>
      </w:r>
      <w:r>
        <w:rPr>
          <w:rFonts w:ascii="Arial" w:cs="Arial" w:eastAsia="Arial" w:hAnsi="Arial"/>
          <w:sz w:val="20"/>
          <w:szCs w:val="20"/>
        </w:rPr>
        <w:t xml:space="preserve">1 day for injector. 1 day for skill library curation (30–40 files).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Worker Agents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 the actual work. Receive their skill pre-loaded. Output to filesystem.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The 20 Files That Matter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 GSD (6 files): </w:t>
      </w:r>
      <w:r>
        <w:rPr>
          <w:rFonts w:ascii="Arial" w:cs="Arial" w:eastAsia="Arial" w:hAnsi="Arial"/>
          <w:sz w:val="20"/>
          <w:szCs w:val="20"/>
        </w:rPr>
        <w:t xml:space="preserve">gsd-executor.md, gsd-planner.md, gsd-researcher.md, gsd-debugger.md, gsd-verifier.md, gsd-codebase-mapper.md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 everything-claude-code (5 files): </w:t>
      </w:r>
      <w:r>
        <w:rPr>
          <w:rFonts w:ascii="Arial" w:cs="Arial" w:eastAsia="Arial" w:hAnsi="Arial"/>
          <w:sz w:val="20"/>
          <w:szCs w:val="20"/>
        </w:rPr>
        <w:t xml:space="preserve">tdd-guide.md, code-reviewer.md, security-reviewer.md, doc-updater.md, build-error-resolver.md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 product architecture (4 files): </w:t>
      </w:r>
      <w:r>
        <w:rPr>
          <w:rFonts w:ascii="Arial" w:cs="Arial" w:eastAsia="Arial" w:hAnsi="Arial"/>
          <w:sz w:val="20"/>
          <w:szCs w:val="20"/>
        </w:rPr>
        <w:t xml:space="preserve">worker-web-research.md, worker-cli-code.md, worker-image-gen.md, worker-deploy.md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 ui-ux-pro-max (2 files): </w:t>
      </w:r>
      <w:r>
        <w:rPr>
          <w:rFonts w:ascii="Arial" w:cs="Arial" w:eastAsia="Arial" w:hAnsi="Arial"/>
          <w:sz w:val="20"/>
          <w:szCs w:val="20"/>
        </w:rPr>
        <w:t xml:space="preserve">Design system generation prompt + BM25 search script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 PAUL (1 file): </w:t>
      </w:r>
      <w:r>
        <w:rPr>
          <w:rFonts w:ascii="Arial" w:cs="Arial" w:eastAsia="Arial" w:hAnsi="Arial"/>
          <w:sz w:val="20"/>
          <w:szCs w:val="20"/>
        </w:rPr>
        <w:t xml:space="preserve">UNIFY reconciliation prompt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Total: 18–20 markdown files. Not 112 agents, not 146 skills. Twenty files, each doing one thing well.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Bodyguard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Sits at every phase gate. Checks external reality. Binary pass/fail.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prompt templates to steal: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verification-integrity: </w:t>
      </w:r>
      <w:r>
        <w:rPr>
          <w:rFonts w:ascii="Arial" w:cs="Arial" w:eastAsia="Arial" w:hAnsi="Arial"/>
          <w:sz w:val="20"/>
          <w:szCs w:val="20"/>
        </w:rPr>
        <w:t xml:space="preserve">Did tests ACTUALLY run? Is the output real or empty? Did the build ACTUALLY succeed? Is there a dist/ folder?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docker-local-first: </w:t>
      </w:r>
      <w:r>
        <w:rPr>
          <w:rFonts w:ascii="Arial" w:cs="Arial" w:eastAsia="Arial" w:hAnsi="Arial"/>
          <w:sz w:val="20"/>
          <w:szCs w:val="20"/>
        </w:rPr>
        <w:t xml:space="preserve">Before pushing — does the container build? Does the app start? Can you hit the health endpoint?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Addition: </w:t>
      </w:r>
      <w:r>
        <w:rPr>
          <w:rFonts w:ascii="Arial" w:cs="Arial" w:eastAsia="Arial" w:hAnsi="Arial"/>
          <w:sz w:val="20"/>
          <w:szCs w:val="20"/>
        </w:rPr>
        <w:t xml:space="preserve">After any uninstall action, the Bodyguard verifies the uninstall actually happened. AI says “uninstalled 5 plugins” but actually uninstalled 3. Bodyguard checks disk. Binary check. Spine updates to reflect actual state.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cost: </w:t>
      </w:r>
      <w:r>
        <w:rPr>
          <w:rFonts w:ascii="Arial" w:cs="Arial" w:eastAsia="Arial" w:hAnsi="Arial"/>
          <w:sz w:val="20"/>
          <w:szCs w:val="20"/>
        </w:rPr>
        <w:t xml:space="preserve">Already in architecture. Extract two prompt templates. 2 hours.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Context Warden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Cron-triggered (not agent-triggered). Monitors tokens. Hard kills and respawns at threshold.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First principles: </w:t>
      </w:r>
      <w:r>
        <w:rPr>
          <w:rFonts w:ascii="Arial" w:cs="Arial" w:eastAsia="Arial" w:hAnsi="Arial"/>
          <w:sz w:val="20"/>
          <w:szCs w:val="20"/>
        </w:rPr>
        <w:t xml:space="preserve">Every LLM API response includes usage: { input_tokens, output_tokens }. Sum per agent. When sum &gt; threshold, kill and respawn. Threshold = model_context_window × 0.6 (accuracy degrades 15–25% past 60% utilization).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That’s Claude-Flow’s token budgeting reduced to 20 lines. No HNSW index, no swarm topologies, no config system. A counter and a threshold.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cost: </w:t>
      </w:r>
      <w:r>
        <w:rPr>
          <w:rFonts w:ascii="Arial" w:cs="Arial" w:eastAsia="Arial" w:hAnsi="Arial"/>
          <w:sz w:val="20"/>
          <w:szCs w:val="20"/>
        </w:rPr>
        <w:t xml:space="preserve">Half a day.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Archivist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Runs once at project completion. Produces handoff summary + llms.txt.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One prompt template: </w:t>
      </w:r>
      <w:r>
        <w:rPr>
          <w:rFonts w:ascii="Arial" w:cs="Arial" w:eastAsia="Arial" w:hAnsi="Arial"/>
          <w:sz w:val="20"/>
          <w:szCs w:val="20"/>
        </w:rPr>
        <w:t xml:space="preserve">“Read the project spine, execution log, test results, deployed URL. Produce summary: tech stack, pages/features, database schema, deployment location, auth method, design decisions, known issues. This summary onboards a future agent modifying this project.”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llms.txt generation: </w:t>
      </w:r>
      <w:r>
        <w:rPr>
          <w:rFonts w:ascii="Arial" w:cs="Arial" w:eastAsia="Arial" w:hAnsi="Arial"/>
          <w:sz w:val="20"/>
          <w:szCs w:val="20"/>
        </w:rPr>
        <w:t xml:space="preserve">After archive is written, template llms.txt from the same data. Zero extra LLM calls. Show user: “We created llms.txt so AI assistants can understand your site.” Killer feature nobody asked for. Zero cost to deliver.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cost: </w:t>
      </w:r>
      <w:r>
        <w:rPr>
          <w:rFonts w:ascii="Arial" w:cs="Arial" w:eastAsia="Arial" w:hAnsi="Arial"/>
          <w:sz w:val="20"/>
          <w:szCs w:val="20"/>
        </w:rPr>
        <w:t xml:space="preserve">1 day.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The Full Nervous System — All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Spine Agent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Truth file, rebuilt from filesystem/git/tests, no AI, just facts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 user request, produces DAG, re-plans on status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 / Messenger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glue between steps, catches mismatches, moves results between web and CLI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Injector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spine + next step, picks skill from library, pre-loads worker before it starts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Agents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the actual work, receive skill pre-loaded, output to filesystem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Bodyguard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Sits at every phase gate, checks external reality, binary pass/fail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Warden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Cron-triggered, monitors tokens, hard kills and respawns at 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Pure code, fires timers that spawn agents: test runner, continue injector, context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Archivist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once at project completion, produces handoff summary + llms.txt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What gets thrown away: every prompt that says “please remember to,” every plugin that’s just a personality, every “always do X” instruction with no enforcement mechanism. The nervous system makes all of those redundant because correct behavior is structurally guaranteed, not politely requested.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Locked Conflict Resolution Decisions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final. No user choice. The system picks the winner and never installs the loser.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0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Vitest vs Jest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Faster, native ESM, works with Vite (default bundler)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Jest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vs Netlify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Largest ecosystem, Next.js native (default framework)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Netlify CLI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 vs Cypress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 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using Playwright MCP, shared deps, lighter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Cypress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GSD vs PAUL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GSD (new) / PAUL (edit)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at intake: new project → GSD, existing → PAUL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one per project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CrewAI vs LangGraph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Neither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Conductor IS the orchestrator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both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vs DuckDB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universal, lighter, ships everywhere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DuckDB default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(fallback: GH Pages)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has Vercel from build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 Pages if Vercel fails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Sharp vs ImageMagick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Node-native, stack is Node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ImageMagick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Claude-Mem vs Memory MCP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MCP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Universal across runtimes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Absorb patterns into Archivist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ESLint 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eslint-config-prettier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the ESLint/Prettier fight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config, no choice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436"/>
          <w:sz w:val="26"/>
          <w:szCs w:val="26"/>
        </w:rPr>
        <w:t xml:space="preserve">GSD vs PAUL Gate Routing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INTAKE → "new project" or "build me X from scratch"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→ install GSD commands + agents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→ skip PAUL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/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INTAKE → "edit my site" or "add feature" or "fix bug"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→ install PAUL commands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→ skip GSD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/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PROJECT COMPLETES → User returns → "add a feature"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→ switch from GSD to PAUL for that session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→ GSD artifacts (.planning/) stay for context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External Dependencies to Keep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Real code tools doing things that genuinely can’t be replicated with prompts: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Keep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 Method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Context7 MCP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docs grounding. Prevents hallucinated APIs. Can’t replicate their documentation index.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automation. Industrial. Don’t rebuild.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Locked test runner.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ESLint + Prettier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Locked linting (with eslint-config-prettier).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Semgrep + Gitleaks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scanning. Don’t rebuild.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 install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Repomix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prep for existing codebases. Small, standalone. Or lift 50 lines.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(or absorb)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optimization. Native binary.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What to Absorb into the Codebase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Steal the prompts, own the code. No upstream breaking changes. No runtime lock-in.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Take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 Actor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phase prompt templates + state machine 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agent role prompts (executor, planner, researcher, debugger, verifier, mapper)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library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everything-claude-code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best skill prompts (TDD, code-review, security-review, docs, build-error)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library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Half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UNIFY reconciliation 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Concept only — keyword-to-skill matching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Injector (50 lines Node.js)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Half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counting + threshold kill pattern (20 lines)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Warden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Half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Claude-Mem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Observation compression prompt 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 / Archivist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ui-ux-pro-max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databases + BM25 search script (~400 lines)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Library entry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Half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verification-integrity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verification prompt templates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docker-local-first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verification prompt 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Bodyguard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What to Delete / Never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Vitest wins.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Cypress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 Test wins.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Netlify CLI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wins.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PAUL (as separate install)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Absorbed into Conductor’s iterative mode.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 (as separate install)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 ARE the context management layer.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Claude-Mem (as separate install)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Absorbed into Archivist + PA.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Claude-Flow (as separate install)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lines of Context Warden replaces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Superpowers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GSD’s prompts are better and already absorbed.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CodexBar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bar nicety. We ARE the menu bar app.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Obsidian skills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ecosystem.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CrewAI / LangGraph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Conductor IS the orchestrator.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DuckDB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wins for default.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ImageMagick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Sharp wins for Node stack.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Runtime Adapter — The Entire Portability Layer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Claude-specific plugins become universal through a single adapter pattern. Same prompt body, different frontmatter. 15 lines of code.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AgentConfig Interface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interface AgentConfig {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name: string;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description: string;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model: string;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tools: string[];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maxTokens: number;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prompt: string;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}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Adapter Function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function toNativeAgent(config, runtime) {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switch (runtime) {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  case 'claude':  // YAML frontmatter + prompt body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  case 'codex':   // Markdown headers + prompt body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  case 'gemini':  // Markdown headers + prompt body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  }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same project can have research on ChatGPT (web), code on Codex (CLI), review on Claude Code (different CLI) — and none of them know about each other. The Spine, the PA, and the Bodyguards are the integration layer.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3D3D"/>
          <w:sz w:val="22"/>
          <w:szCs w:val="22"/>
        </w:rPr>
        <w:t xml:space="preserve">Universal Token Budget Logic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phase_budget = total_budget × phase_weight</w:t>
      </w:r>
    </w:p>
    <w:p>
      <w:pPr>
        <w:shd w:fill="F1F3F5" w:val="clear"/>
        <w:spacing w:after="60"/>
        <w:ind w:left="360"/>
      </w:pPr>
      <w:r>
        <w:rPr>
          <w:rFonts w:ascii="Courier New" w:cs="Courier New" w:eastAsia="Courier New" w:hAnsi="Courier New"/>
          <w:color w:val="2D3436"/>
          <w:sz w:val="17"/>
          <w:szCs w:val="17"/>
        </w:rPr>
        <w:t xml:space="preserve">agent_budget = phase_budget / num_agents_in_phase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Token allocation is the same per model 95% of the time. The only variance: Claude’s extended thinking burns tokens differently from Gemini’s, and Codex has slightly different overhead. But the budget formula is universal.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The llms.txt Feature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Zero-cost add-on. After any site build completes: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</w:t>
      </w:r>
      <w:r>
        <w:rPr>
          <w:rFonts w:ascii="Arial" w:cs="Arial" w:eastAsia="Arial" w:hAnsi="Arial"/>
          <w:sz w:val="20"/>
          <w:szCs w:val="20"/>
        </w:rPr>
        <w:t xml:space="preserve">Archivist reads PROJECT-ARCHIVE.md (already generated)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</w:t>
      </w:r>
      <w:r>
        <w:rPr>
          <w:rFonts w:ascii="Arial" w:cs="Arial" w:eastAsia="Arial" w:hAnsi="Arial"/>
          <w:sz w:val="20"/>
          <w:szCs w:val="20"/>
        </w:rPr>
        <w:t xml:space="preserve">Templates llms.txt from the same data — project name, description, pages, contact, 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</w:t>
      </w:r>
      <w:r>
        <w:rPr>
          <w:rFonts w:ascii="Arial" w:cs="Arial" w:eastAsia="Arial" w:hAnsi="Arial"/>
          <w:sz w:val="20"/>
          <w:szCs w:val="20"/>
        </w:rPr>
        <w:t xml:space="preserve">Also generates llms-full.txt with deeper page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</w:t>
      </w:r>
      <w:r>
        <w:rPr>
          <w:rFonts w:ascii="Arial" w:cs="Arial" w:eastAsia="Arial" w:hAnsi="Arial"/>
          <w:sz w:val="20"/>
          <w:szCs w:val="20"/>
        </w:rPr>
        <w:t xml:space="preserve">Shows user notification: “We created llms.txt so AI assistants can understand your site when it goes live.”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extra LLM calls. Pure templating from existing data. User didn’t ask for it. They don’t know what it is. But they feel like they got something nobody else offers.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Library Curation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18–20 markdown files from GSD + everything-claude-code + PAUL. Rewrite in your voice. Organize: /skills/workers/, /skills/phases/, /skills/verification/. Add skill-frontend-design/ with CSVs + search. Add llms-txt-template.md.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Injector + Adapter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lines: read skill directory, match to task type, load into worker prompt. 15 lines: adapter function (AgentConfig → native format per runtime). Apple-like default query hardcoded.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Warden + Bodyguard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lines: token counter + threshold kill. 2 prompt templates: verification-integrity, docker-local-first. Wire to cron layer (setInterval, not agent).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Conductor Phase Logic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GSD’s discuss→plan→execute→verify as state machine. PAUL’s iterative mode as alternate path. Gate at intake: new → GSD, existing → PAUL. Parallel dispatch: spawn N workers, collect, merge.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 + Archivist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 prompt: compare step N output to step N+1 expectations. Archivist prompt: produce PROJECT-ARCHIVE.md + llms.txt. GSD→PAUL handoff via archive document.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Five days to absorb the entire plugin ecosystem. After that, every line is owned. No upstream breaking changes. No runtime lock-in. No installing 110 tools on first launch.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7 external dependencies kept (Context7, Playwright, Vitest, ESLint/Prettier, Semgrep, Gitleaks, Sharp) are all real code tools doing things that genuinely can’t be replicated with prompts. Everything else was always just text files with good marketing.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Catalog.csv Status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existing catalog.csv (110 rows)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Uniform maturity_score=4.0 and reliability_score=4.0 on every single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Identical boilerplate text: “General purpose; see methodology” / “Requires configuration; see docs”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Last 3 entries are literally oss-tool-108, oss-tool-109, oss-tool-110 — placeholders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 tool-specific conflict, limitation, or efficiency analysis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Action: Kill it. Replace with the curated lists in this document. The 7 external deps + 20 absorbed prompt files + the locked conflict decisions IS the real catalog. Everything else is noise.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Plugin First-Principles Analysis</w:t>
    </w:r>
    <w:r>
      <w:rPr>
        <w:rFonts w:ascii="Arial" w:cs="Arial" w:eastAsia="Arial" w:hAnsi="Arial"/>
        <w:color w:val="999999"/>
        <w:sz w:val="16"/>
        <w:szCs w:val="16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43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3D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2026-03-03T15:45:09.835Z</dcterms:created>
  <dcterms:modified xsi:type="dcterms:W3CDTF">2026-03-03T15:45:09.837Z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