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Design for holding actual pieces:</w:t>
        <w:br w:type="textWrapping"/>
        <w:br w:type="textWrapping"/>
        <w:t xml:space="preserve">After doing research as a group, we decided that the easiest method for now would just be to stack the piece in small stack in a tray or something similar, and then have it pick up pieces from those stacks:</w:t>
        <w:br w:type="textWrapping"/>
        <w:br w:type="textWrapping"/>
      </w:r>
      <w:hyperlink r:id="rId6">
        <w:r w:rsidDel="00000000" w:rsidR="00000000" w:rsidRPr="00000000">
          <w:rPr>
            <w:color w:val="1155cc"/>
            <w:u w:val="single"/>
            <w:rtl w:val="0"/>
          </w:rPr>
          <w:t xml:space="preserve">https://www.amazon.com/Row-Connect-Board-Game-Kids/dp/B078GMGT4M</w:t>
        </w:r>
      </w:hyperlink>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Something like this, which would hold the pieces in a centralized place where the robot would be able to pick it up from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Design for top of board:</w:t>
        <w:br w:type="textWrapping"/>
        <w:br w:type="textWrapping"/>
        <w:t xml:space="preserve">I think that there was some concern over if we needed to augment the top of the connect 4 board in order to make it easier for the robot to drop pieces into it.</w:t>
        <w:br w:type="textWrapping"/>
        <w:br w:type="textWrapping"/>
        <w:t xml:space="preserve">We came to a consensus that there is 2 options that we could go forward with:</w:t>
        <w:br w:type="textWrapping"/>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We would have the robot stick part of the piece into the board before dropping it that way we ensure that it does not move around when the robot releases the connect 4 piece:</w:t>
        <w:br w:type="textWrapping"/>
        <w:br w:type="textWrapping"/>
      </w:r>
      <w:r w:rsidDel="00000000" w:rsidR="00000000" w:rsidRPr="00000000">
        <w:rPr/>
        <mc:AlternateContent>
          <mc:Choice Requires="wpg">
            <w:drawing>
              <wp:inline distB="114300" distT="114300" distL="114300" distR="114300">
                <wp:extent cx="2109788" cy="3098892"/>
                <wp:effectExtent b="0" l="0" r="0" t="0"/>
                <wp:docPr id="3" name=""/>
                <a:graphic>
                  <a:graphicData uri="http://schemas.microsoft.com/office/word/2010/wordprocessingGroup">
                    <wpg:wgp>
                      <wpg:cNvGrpSpPr/>
                      <wpg:grpSpPr>
                        <a:xfrm>
                          <a:off x="3779625" y="530200"/>
                          <a:ext cx="2109788" cy="3098892"/>
                          <a:chOff x="3779625" y="530200"/>
                          <a:chExt cx="4417950" cy="6498650"/>
                        </a:xfrm>
                      </wpg:grpSpPr>
                      <wps:wsp>
                        <wps:cNvSpPr/>
                        <wps:cNvPr id="68" name="Shape 68"/>
                        <wps:spPr>
                          <a:xfrm>
                            <a:off x="3784400" y="3269275"/>
                            <a:ext cx="2040900" cy="37548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9" name="Shape 69"/>
                        <wps:spPr>
                          <a:xfrm>
                            <a:off x="4230200" y="2714475"/>
                            <a:ext cx="1149300" cy="1129200"/>
                          </a:xfrm>
                          <a:prstGeom prst="ellipse">
                            <a:avLst/>
                          </a:prstGeom>
                          <a:solidFill>
                            <a:srgbClr val="FF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0" name="Shape 70"/>
                        <wps:spPr>
                          <a:xfrm>
                            <a:off x="4230200" y="3962725"/>
                            <a:ext cx="1149300" cy="112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flipH="1">
                            <a:off x="5012950" y="1178900"/>
                            <a:ext cx="1000500" cy="1545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2" name="Shape 72"/>
                        <wps:spPr>
                          <a:xfrm>
                            <a:off x="4953400" y="534975"/>
                            <a:ext cx="3239400" cy="11292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Piece is halfway or partially inserted into the board by the robot to make sure it does not move around when the robot releases it</w:t>
                              </w:r>
                            </w:p>
                          </w:txbxContent>
                        </wps:txbx>
                        <wps:bodyPr anchorCtr="0" anchor="ctr" bIns="91425" lIns="91425" spcFirstLastPara="1" rIns="91425" wrap="square" tIns="91425">
                          <a:noAutofit/>
                        </wps:bodyPr>
                      </wps:wsp>
                      <wps:wsp>
                        <wps:cNvSpPr/>
                        <wps:cNvPr id="73" name="Shape 73"/>
                        <wps:spPr>
                          <a:xfrm>
                            <a:off x="4230200" y="5363400"/>
                            <a:ext cx="1149300" cy="11292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2109788" cy="3098892"/>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109788" cy="309889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Another idea would be to create a funnel-like structure at the top of the board so that even if the piece does move around a bit when the robot drops it, it would still slide into the space that the robot was trying to insert the piece into</w:t>
      </w:r>
    </w:p>
    <w:p w:rsidR="00000000" w:rsidDel="00000000" w:rsidP="00000000" w:rsidRDefault="00000000" w:rsidRPr="00000000" w14:paraId="00000008">
      <w:pPr>
        <w:rPr/>
      </w:pPr>
      <w:r w:rsidDel="00000000" w:rsidR="00000000" w:rsidRPr="00000000">
        <w:rPr>
          <w:rtl w:val="0"/>
        </w:rPr>
        <w:tab/>
      </w:r>
    </w:p>
    <w:p w:rsidR="00000000" w:rsidDel="00000000" w:rsidP="00000000" w:rsidRDefault="00000000" w:rsidRPr="00000000" w14:paraId="00000009">
      <w:pPr>
        <w:rPr/>
      </w:pPr>
      <w:r w:rsidDel="00000000" w:rsidR="00000000" w:rsidRPr="00000000">
        <w:rPr>
          <w:rtl w:val="0"/>
        </w:rPr>
        <w:tab/>
      </w:r>
      <w:r w:rsidDel="00000000" w:rsidR="00000000" w:rsidRPr="00000000">
        <w:rPr/>
        <mc:AlternateContent>
          <mc:Choice Requires="wpg">
            <w:drawing>
              <wp:inline distB="114300" distT="114300" distL="114300" distR="114300">
                <wp:extent cx="5943600" cy="3492500"/>
                <wp:effectExtent b="0" l="0" r="0" t="0"/>
                <wp:docPr id="2" name=""/>
                <a:graphic>
                  <a:graphicData uri="http://schemas.microsoft.com/office/word/2010/wordprocessingGroup">
                    <wpg:wgp>
                      <wpg:cNvGrpSpPr/>
                      <wpg:grpSpPr>
                        <a:xfrm>
                          <a:off x="1233575" y="1124600"/>
                          <a:ext cx="5943600" cy="3492500"/>
                          <a:chOff x="1233575" y="1124600"/>
                          <a:chExt cx="8324150" cy="4898700"/>
                        </a:xfrm>
                      </wpg:grpSpPr>
                      <wps:wsp>
                        <wps:cNvSpPr/>
                        <wps:cNvPr id="46" name="Shape 46"/>
                        <wps:spPr>
                          <a:xfrm>
                            <a:off x="2860825" y="1837725"/>
                            <a:ext cx="5042700" cy="4180800"/>
                          </a:xfrm>
                          <a:prstGeom prst="rect">
                            <a:avLst/>
                          </a:prstGeom>
                          <a:solidFill>
                            <a:srgbClr val="0000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7" name="Shape 47"/>
                        <wps:spPr>
                          <a:xfrm>
                            <a:off x="3279175" y="23578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8" name="Shape 48"/>
                        <wps:spPr>
                          <a:xfrm>
                            <a:off x="4164700" y="23578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49" name="Shape 49"/>
                        <wps:spPr>
                          <a:xfrm>
                            <a:off x="5050225" y="23578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0" name="Shape 50"/>
                        <wps:spPr>
                          <a:xfrm>
                            <a:off x="5935750" y="23578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1" name="Shape 51"/>
                        <wps:spPr>
                          <a:xfrm>
                            <a:off x="6821275" y="23578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2" name="Shape 52"/>
                        <wps:spPr>
                          <a:xfrm>
                            <a:off x="3279175" y="32235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3" name="Shape 53"/>
                        <wps:spPr>
                          <a:xfrm>
                            <a:off x="4164700" y="32235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4" name="Shape 54"/>
                        <wps:spPr>
                          <a:xfrm>
                            <a:off x="5050225" y="32235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5" name="Shape 55"/>
                        <wps:spPr>
                          <a:xfrm>
                            <a:off x="5935750" y="32235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6" name="Shape 56"/>
                        <wps:spPr>
                          <a:xfrm>
                            <a:off x="6821275" y="32235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7" name="Shape 57"/>
                        <wps:spPr>
                          <a:xfrm>
                            <a:off x="3279175" y="40892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8" name="Shape 58"/>
                        <wps:spPr>
                          <a:xfrm>
                            <a:off x="4164700" y="40892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59" name="Shape 59"/>
                        <wps:spPr>
                          <a:xfrm>
                            <a:off x="5050225" y="40892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0" name="Shape 60"/>
                        <wps:spPr>
                          <a:xfrm>
                            <a:off x="5935750" y="40892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1" name="Shape 61"/>
                        <wps:spPr>
                          <a:xfrm>
                            <a:off x="6821275" y="40892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2" name="Shape 62"/>
                        <wps:spPr>
                          <a:xfrm>
                            <a:off x="3279175" y="49549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3" name="Shape 63"/>
                        <wps:spPr>
                          <a:xfrm>
                            <a:off x="4164700" y="49549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4" name="Shape 64"/>
                        <wps:spPr>
                          <a:xfrm>
                            <a:off x="5050225" y="49549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5" name="Shape 65"/>
                        <wps:spPr>
                          <a:xfrm>
                            <a:off x="5935750" y="49549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6" name="Shape 66"/>
                        <wps:spPr>
                          <a:xfrm>
                            <a:off x="6821275" y="4954925"/>
                            <a:ext cx="663900" cy="654000"/>
                          </a:xfrm>
                          <a:prstGeom prst="ellipse">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7" name="Shape 67"/>
                        <wps:spPr>
                          <a:xfrm>
                            <a:off x="1238350" y="1129375"/>
                            <a:ext cx="8314600" cy="772750"/>
                          </a:xfrm>
                          <a:prstGeom prst="flowChartManualOperation">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3492500"/>
                <wp:effectExtent b="0" l="0" r="0" t="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5943600" cy="349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Top view: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mc:AlternateContent>
          <mc:Choice Requires="wpg">
            <w:drawing>
              <wp:inline distB="114300" distT="114300" distL="114300" distR="114300">
                <wp:extent cx="5943600" cy="2857500"/>
                <wp:effectExtent b="0" l="0" r="0" t="0"/>
                <wp:docPr id="1" name=""/>
                <a:graphic>
                  <a:graphicData uri="http://schemas.microsoft.com/office/word/2010/wordprocessingGroup">
                    <wpg:wgp>
                      <wpg:cNvGrpSpPr/>
                      <wpg:grpSpPr>
                        <a:xfrm>
                          <a:off x="2053375" y="1718775"/>
                          <a:ext cx="5943600" cy="2857500"/>
                          <a:chOff x="2053375" y="1718775"/>
                          <a:chExt cx="7551275" cy="3615850"/>
                        </a:xfrm>
                      </wpg:grpSpPr>
                      <wps:wsp>
                        <wps:cNvSpPr/>
                        <wps:cNvPr id="2" name="Shape 2"/>
                        <wps:spPr>
                          <a:xfrm>
                            <a:off x="2863075" y="1753500"/>
                            <a:ext cx="6736800" cy="762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3843850" y="1743600"/>
                            <a:ext cx="0" cy="76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98700" y="1743600"/>
                            <a:ext cx="6000" cy="7629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59550" y="1728750"/>
                            <a:ext cx="9900" cy="81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24300" y="1728750"/>
                            <a:ext cx="9900" cy="81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689050" y="1718850"/>
                            <a:ext cx="9900" cy="81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653800" y="1728750"/>
                            <a:ext cx="9900" cy="812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9" name="Shape 9"/>
                        <wps:spPr>
                          <a:xfrm>
                            <a:off x="3021575" y="2045850"/>
                            <a:ext cx="683700" cy="158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0" name="Shape 10"/>
                        <wps:spPr>
                          <a:xfrm>
                            <a:off x="3979425" y="2045850"/>
                            <a:ext cx="683700" cy="158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1" name="Shape 11"/>
                        <wps:spPr>
                          <a:xfrm>
                            <a:off x="4940275" y="2045850"/>
                            <a:ext cx="683700" cy="158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2" name="Shape 12"/>
                        <wps:spPr>
                          <a:xfrm>
                            <a:off x="5905025" y="2055750"/>
                            <a:ext cx="683700" cy="158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3" name="Shape 13"/>
                        <wps:spPr>
                          <a:xfrm>
                            <a:off x="6869775" y="2045850"/>
                            <a:ext cx="683700" cy="158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4" name="Shape 14"/>
                        <wps:spPr>
                          <a:xfrm>
                            <a:off x="7834525" y="2045850"/>
                            <a:ext cx="683700" cy="158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5" name="Shape 15"/>
                        <wps:spPr>
                          <a:xfrm>
                            <a:off x="8799275" y="2055750"/>
                            <a:ext cx="683700" cy="1584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CnPr/>
                        <wps:spPr>
                          <a:xfrm>
                            <a:off x="2863175" y="1743450"/>
                            <a:ext cx="158400" cy="3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2882975" y="2125050"/>
                            <a:ext cx="138600" cy="39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705275" y="2125050"/>
                            <a:ext cx="138600" cy="37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3705275" y="1773450"/>
                            <a:ext cx="128700" cy="35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43825" y="1753350"/>
                            <a:ext cx="135600" cy="371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833925" y="2125050"/>
                            <a:ext cx="145500" cy="39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4663125" y="1763550"/>
                            <a:ext cx="121800" cy="36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4663125" y="2125050"/>
                            <a:ext cx="131700" cy="4110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4794775" y="1763550"/>
                            <a:ext cx="145500" cy="36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4804675" y="2125050"/>
                            <a:ext cx="135600" cy="37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5623975" y="1763550"/>
                            <a:ext cx="132000" cy="36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5623975" y="2125050"/>
                            <a:ext cx="141900" cy="39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65825" y="1763550"/>
                            <a:ext cx="139200" cy="37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5765825" y="2134950"/>
                            <a:ext cx="139200" cy="38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6588725" y="1743450"/>
                            <a:ext cx="147900" cy="39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6588725" y="2134950"/>
                            <a:ext cx="147900" cy="38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6726675" y="1793250"/>
                            <a:ext cx="143100" cy="3318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756375" y="2125050"/>
                            <a:ext cx="113400" cy="401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697725" y="1773450"/>
                            <a:ext cx="136800" cy="35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7553475" y="1743450"/>
                            <a:ext cx="144000" cy="38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7553475" y="2125050"/>
                            <a:ext cx="153900" cy="391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7707625" y="2125050"/>
                            <a:ext cx="126900" cy="38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8518225" y="1763550"/>
                            <a:ext cx="120600" cy="36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8518225" y="2125050"/>
                            <a:ext cx="150300" cy="38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658575" y="1763550"/>
                            <a:ext cx="140700" cy="37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8668475" y="2134950"/>
                            <a:ext cx="130800" cy="3516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9482975" y="1733550"/>
                            <a:ext cx="116700" cy="401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9482975" y="2134950"/>
                            <a:ext cx="87000" cy="3813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3160325" y="2204250"/>
                            <a:ext cx="203100" cy="1758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5" name="Shape 45"/>
                        <wps:spPr>
                          <a:xfrm>
                            <a:off x="2058150" y="4012250"/>
                            <a:ext cx="2229000" cy="1317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Each slot is separated, and has a sloped, funnel-like structure around it to ensure that a piece can properly fall into it.</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85750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5943600" cy="2857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0F">
    <w:pPr>
      <w:rPr/>
    </w:pPr>
    <w:r w:rsidDel="00000000" w:rsidR="00000000" w:rsidRPr="00000000">
      <w:rPr>
        <w:rtl w:val="0"/>
      </w:rPr>
      <w:t xml:space="preserve">Piece Holder Designs for Connect 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m/Row-Connect-Board-Game-Kids/dp/B078GMGT4M/ref=sr_1_1?crid=YSA4GNWCDSCP&amp;dib=eyJ2IjoiMSJ9.Q9sMEblF8qrdpUTWhsdTRU9kWNFROOr6tQfpdinHiXDscqUixk0rVLrjpSUWpVhSTmRjy7Ki45G3c1uYTm-va-rlO5v6O2VVMil4p_zw9N4yKb-O5i83E57lHllgWuFaXqMuX5ZwalxscSskY1t-_6cYZV0rxLfAKQ-qvCm7wDUZGmUa5V6DjL0uULGTeoOdImw0lm1akaCKhiChev7NeCM58LyEyif5WrskC-mQo4Z6fegbmvuP6z7vQTBQDdefkbdOlj9QKNuhSNKlrIsH0m2NLkBJeugzli9fcAfhBiYcz-lmaechO0J6SWkmmXtOXz8U61YCtuq30wOECDGkKdhjZWt2A54RC_zqtbkD6luinmryWcLa-W8LDY92a1luebPpwmt7D-YbbzAnL5vj62vdlfDFh4JrDoZrjHxBQAk6Z6PqhZkVb1_mlXDga9fV.sGwCuFQdygtTl9eRSHHfiBuSc0ozdPBOhgKQoqGnj6w&amp;dib_tag=se&amp;keywords=connect+4+piece+holder&amp;qid=1740954579&amp;sprefix=%2Caps%2C108&amp;sr=8-1" TargetMode="External"/><Relationship Id="rId7" Type="http://schemas.openxmlformats.org/officeDocument/2006/relationships/image" Target="media/image3.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