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3D61A" w14:textId="2380B235" w:rsidR="00F173C4" w:rsidRDefault="00D47B27" w:rsidP="00D47B27">
      <w:pPr>
        <w:jc w:val="center"/>
        <w:rPr>
          <w:b/>
          <w:bCs/>
          <w:u w:val="single"/>
        </w:rPr>
      </w:pPr>
      <w:r w:rsidRPr="00D47B27">
        <w:rPr>
          <w:b/>
          <w:bCs/>
          <w:u w:val="single"/>
        </w:rPr>
        <w:t>Working with and plotting data in python</w:t>
      </w:r>
    </w:p>
    <w:p w14:paraId="39E32944" w14:textId="77777777" w:rsidR="00D47B27" w:rsidRDefault="00D47B27" w:rsidP="00D47B27">
      <w:pPr>
        <w:jc w:val="center"/>
        <w:rPr>
          <w:b/>
          <w:bCs/>
          <w:u w:val="single"/>
        </w:rPr>
      </w:pPr>
    </w:p>
    <w:p w14:paraId="1A10220A" w14:textId="413F5D32" w:rsidR="00D47B27" w:rsidRDefault="00D47B27" w:rsidP="00D47B27">
      <w:r>
        <w:t>Now you’ve got python loaded and can hopefully run code</w:t>
      </w:r>
      <w:r w:rsidR="00087E76">
        <w:t xml:space="preserve">, we can start looking at some data. The tutorials from Kaggle are a great (and much better) introduction to python: </w:t>
      </w:r>
      <w:hyperlink r:id="rId5" w:history="1">
        <w:r w:rsidR="00087E76" w:rsidRPr="007B4253">
          <w:rPr>
            <w:rStyle w:val="Hyperlink"/>
          </w:rPr>
          <w:t>https://www.kaggle.com/learn</w:t>
        </w:r>
      </w:hyperlink>
      <w:r w:rsidR="00087E76">
        <w:t xml:space="preserve"> . Here I will demonstrate how to read in and explore data in the pharmaceutical space.</w:t>
      </w:r>
    </w:p>
    <w:p w14:paraId="5C1DB2B5" w14:textId="77777777" w:rsidR="00087E76" w:rsidRDefault="00087E76" w:rsidP="00D47B27"/>
    <w:p w14:paraId="75AA4C44" w14:textId="01C97858" w:rsidR="00087E76" w:rsidRDefault="00087E76" w:rsidP="00D47B27">
      <w:r>
        <w:t>The most common way to deal with data in python is with a library called “pandas”. A library is a toolkit that you can load into python to do specific tasks. Libraries exist for almost anything, and sometimes need to be installed before you can use them. Luckily anaconda has pre-installed almost all libraries we could need for doing machine learning and working with data. For example – most machine learning code is found in a library called “</w:t>
      </w:r>
      <w:proofErr w:type="spellStart"/>
      <w:r>
        <w:t>sklean</w:t>
      </w:r>
      <w:proofErr w:type="spellEnd"/>
      <w:r>
        <w:t xml:space="preserve">”. </w:t>
      </w:r>
    </w:p>
    <w:p w14:paraId="786BD12C" w14:textId="77777777" w:rsidR="00087E76" w:rsidRDefault="00087E76" w:rsidP="00D47B27"/>
    <w:p w14:paraId="6BDF14FA" w14:textId="67F47C0B" w:rsidR="00087E76" w:rsidRDefault="00087E76" w:rsidP="00D47B27">
      <w:r>
        <w:t>To begin, I have prepared an example of a dataset of mucoadhesive polymers, found in the excel file “example_data_mucoadhesive_polymers.xlsx”.</w:t>
      </w:r>
    </w:p>
    <w:p w14:paraId="3E69A1C0" w14:textId="77777777" w:rsidR="00247F92" w:rsidRDefault="00247F92" w:rsidP="00D47B27"/>
    <w:p w14:paraId="4440CC2A" w14:textId="5A806FC0" w:rsidR="00247F92" w:rsidRDefault="00247F92" w:rsidP="00D47B27">
      <w:r>
        <w:t>The code to perform all the work in this document is in the notebook file “</w:t>
      </w:r>
      <w:proofErr w:type="spellStart"/>
      <w:r>
        <w:t>Working_with_and_plotting_</w:t>
      </w:r>
      <w:proofErr w:type="gramStart"/>
      <w:r>
        <w:t>data.ipynb</w:t>
      </w:r>
      <w:proofErr w:type="spellEnd"/>
      <w:proofErr w:type="gramEnd"/>
      <w:r>
        <w:t xml:space="preserve">”. </w:t>
      </w:r>
    </w:p>
    <w:p w14:paraId="5C103536" w14:textId="77777777" w:rsidR="00247F92" w:rsidRDefault="00247F92" w:rsidP="00D47B27"/>
    <w:p w14:paraId="5A432E30" w14:textId="6529EA5F" w:rsidR="00247F92" w:rsidRDefault="00247F92" w:rsidP="00D47B27">
      <w:pPr>
        <w:rPr>
          <w:b/>
          <w:bCs/>
        </w:rPr>
      </w:pPr>
      <w:r w:rsidRPr="00247F92">
        <w:rPr>
          <w:b/>
          <w:bCs/>
        </w:rPr>
        <w:t>Reading in data with pandas</w:t>
      </w:r>
    </w:p>
    <w:p w14:paraId="3C281AD3" w14:textId="77777777" w:rsidR="00247F92" w:rsidRDefault="00247F92" w:rsidP="00D47B27">
      <w:pPr>
        <w:rPr>
          <w:b/>
          <w:bCs/>
        </w:rPr>
      </w:pPr>
    </w:p>
    <w:p w14:paraId="4F58A5DE" w14:textId="54E3A327" w:rsidR="00247F92" w:rsidRDefault="00247F92" w:rsidP="00D47B27">
      <w:r>
        <w:t xml:space="preserve">To begin, we need to load the </w:t>
      </w:r>
      <w:proofErr w:type="gramStart"/>
      <w:r>
        <w:t>pandas</w:t>
      </w:r>
      <w:proofErr w:type="gramEnd"/>
      <w:r>
        <w:t xml:space="preserve"> library so that python knows to “prepare” the code. Essentially python only loads a core set of functions when opened, and you </w:t>
      </w:r>
      <w:proofErr w:type="gramStart"/>
      <w:r>
        <w:t>have to</w:t>
      </w:r>
      <w:proofErr w:type="gramEnd"/>
      <w:r>
        <w:t xml:space="preserve"> tell it to load extras, in order to preserve memory. Libraries are easy to load:</w:t>
      </w:r>
    </w:p>
    <w:p w14:paraId="2F162326" w14:textId="77777777" w:rsidR="00247F92" w:rsidRDefault="00247F92" w:rsidP="00D47B27"/>
    <w:p w14:paraId="1B192F84" w14:textId="04FFC67B" w:rsidR="00247F92" w:rsidRDefault="00247F92" w:rsidP="00D47B27">
      <w:pPr>
        <w:rPr>
          <w:noProof/>
        </w:rPr>
      </w:pPr>
      <w:r>
        <w:rPr>
          <w:noProof/>
        </w:rPr>
        <w:drawing>
          <wp:inline distT="0" distB="0" distL="0" distR="0" wp14:anchorId="636E170D" wp14:editId="51090CF7">
            <wp:extent cx="5731510" cy="1365885"/>
            <wp:effectExtent l="0" t="0" r="0" b="5715"/>
            <wp:docPr id="819179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9176"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65885"/>
                    </a:xfrm>
                    <a:prstGeom prst="rect">
                      <a:avLst/>
                    </a:prstGeom>
                  </pic:spPr>
                </pic:pic>
              </a:graphicData>
            </a:graphic>
          </wp:inline>
        </w:drawing>
      </w:r>
    </w:p>
    <w:p w14:paraId="1B75FA76" w14:textId="77777777" w:rsidR="00247F92" w:rsidRDefault="00247F92" w:rsidP="00247F92">
      <w:pPr>
        <w:rPr>
          <w:noProof/>
        </w:rPr>
      </w:pPr>
    </w:p>
    <w:p w14:paraId="2A891B9C" w14:textId="5B5F7076" w:rsidR="00247F92" w:rsidRDefault="00247F92" w:rsidP="00247F92">
      <w:r>
        <w:t>The “import” command imports pandas, but generally we might want to “call” the library in the future. To enable this, we assign a name to pandas. The generally accepted shorthand for pandas is “pd”:</w:t>
      </w:r>
    </w:p>
    <w:p w14:paraId="455B37E5" w14:textId="77777777" w:rsidR="00247F92" w:rsidRDefault="00247F92" w:rsidP="00247F92"/>
    <w:p w14:paraId="4FEB9CAA" w14:textId="5980A7B5" w:rsidR="00247F92" w:rsidRDefault="00247F92" w:rsidP="00247F92">
      <w:r>
        <w:rPr>
          <w:noProof/>
        </w:rPr>
        <w:drawing>
          <wp:inline distT="0" distB="0" distL="0" distR="0" wp14:anchorId="37AEB2FB" wp14:editId="0328D892">
            <wp:extent cx="2345267" cy="477608"/>
            <wp:effectExtent l="0" t="0" r="4445" b="5080"/>
            <wp:docPr id="1338246487" name="Picture 2" descr="A white rectangular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46487" name="Picture 2" descr="A white rectangular sign with green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0746" cy="488906"/>
                    </a:xfrm>
                    <a:prstGeom prst="rect">
                      <a:avLst/>
                    </a:prstGeom>
                  </pic:spPr>
                </pic:pic>
              </a:graphicData>
            </a:graphic>
          </wp:inline>
        </w:drawing>
      </w:r>
    </w:p>
    <w:p w14:paraId="3AD4DDCA" w14:textId="77777777" w:rsidR="00247F92" w:rsidRDefault="00247F92" w:rsidP="00247F92"/>
    <w:p w14:paraId="1B482885" w14:textId="091534EF" w:rsidR="00247F92" w:rsidRDefault="00247F92" w:rsidP="00247F92">
      <w:r>
        <w:t xml:space="preserve">Now, every time we </w:t>
      </w:r>
      <w:r w:rsidR="000A7F05">
        <w:t xml:space="preserve">type or reference “pd”, python knows we are talking about pandas. </w:t>
      </w:r>
    </w:p>
    <w:p w14:paraId="39065327" w14:textId="77777777" w:rsidR="000A7F05" w:rsidRDefault="000A7F05" w:rsidP="00247F92"/>
    <w:p w14:paraId="11F59C45" w14:textId="26F745A6" w:rsidR="000A7F05" w:rsidRDefault="000A7F05" w:rsidP="00247F92">
      <w:proofErr w:type="gramStart"/>
      <w:r>
        <w:t>Next</w:t>
      </w:r>
      <w:proofErr w:type="gramEnd"/>
      <w:r>
        <w:t xml:space="preserve"> we need to read in our data. Because our data is currently in an excel file, there is a function (see the Kaggle tutorials for more specifics about what a function is) to do this. By running the “</w:t>
      </w:r>
      <w:proofErr w:type="spellStart"/>
      <w:r>
        <w:t>read_excel</w:t>
      </w:r>
      <w:proofErr w:type="spellEnd"/>
      <w:r>
        <w:t>” function, pandas can extract the data from an excel spreadsheet</w:t>
      </w:r>
      <w:r w:rsidR="004B1904">
        <w:t>, and by then running “head”, pandas will show us the top few rows of the spreadsheet:</w:t>
      </w:r>
    </w:p>
    <w:p w14:paraId="2E432C9D" w14:textId="22D8808C" w:rsidR="004B1904" w:rsidRDefault="004B1904" w:rsidP="00247F92">
      <w:r>
        <w:rPr>
          <w:noProof/>
        </w:rPr>
        <w:lastRenderedPageBreak/>
        <w:drawing>
          <wp:inline distT="0" distB="0" distL="0" distR="0" wp14:anchorId="66C84C4E" wp14:editId="4902955C">
            <wp:extent cx="5731510" cy="2075815"/>
            <wp:effectExtent l="0" t="0" r="0" b="0"/>
            <wp:docPr id="1236218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8657" name="Picture 12362186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14:paraId="7AF28D32" w14:textId="52B1FB12" w:rsidR="004B1904" w:rsidRDefault="004B1904" w:rsidP="004B1904">
      <w:r>
        <w:t>Pandas has read in our file and turned it into what is called a “</w:t>
      </w:r>
      <w:proofErr w:type="spellStart"/>
      <w:r>
        <w:t>DataFrame</w:t>
      </w:r>
      <w:proofErr w:type="spellEnd"/>
      <w:r>
        <w:t xml:space="preserve">”. </w:t>
      </w:r>
      <w:proofErr w:type="spellStart"/>
      <w:r>
        <w:t>DataFrames</w:t>
      </w:r>
      <w:proofErr w:type="spellEnd"/>
      <w:r>
        <w:t xml:space="preserve"> are a </w:t>
      </w:r>
      <w:proofErr w:type="gramStart"/>
      <w:r>
        <w:t>pandas</w:t>
      </w:r>
      <w:proofErr w:type="gramEnd"/>
      <w:r>
        <w:t xml:space="preserve"> object that stores the data. </w:t>
      </w:r>
      <w:proofErr w:type="spellStart"/>
      <w:r>
        <w:t>DataFrames</w:t>
      </w:r>
      <w:proofErr w:type="spellEnd"/>
      <w:r>
        <w:t xml:space="preserve"> are easily manipulable in pandas/</w:t>
      </w:r>
      <w:proofErr w:type="gramStart"/>
      <w:r>
        <w:t>python, and</w:t>
      </w:r>
      <w:proofErr w:type="gramEnd"/>
      <w:r>
        <w:t xml:space="preserve"> are the object on which most machine learning methods run. </w:t>
      </w:r>
    </w:p>
    <w:p w14:paraId="58EF3A64" w14:textId="77777777" w:rsidR="004B1904" w:rsidRDefault="004B1904" w:rsidP="004B1904"/>
    <w:p w14:paraId="4E2A44D3" w14:textId="58646A21" w:rsidR="004B1904" w:rsidRDefault="004B1904" w:rsidP="004B1904">
      <w:r>
        <w:t xml:space="preserve">We can look at the column and row names in the </w:t>
      </w:r>
      <w:proofErr w:type="spellStart"/>
      <w:r>
        <w:t>DataFrame</w:t>
      </w:r>
      <w:proofErr w:type="spellEnd"/>
      <w:r>
        <w:t>:</w:t>
      </w:r>
    </w:p>
    <w:p w14:paraId="36F7EBFF" w14:textId="6F9FADFA" w:rsidR="004B1904" w:rsidRDefault="004E65A8" w:rsidP="004B1904">
      <w:r>
        <w:rPr>
          <w:noProof/>
        </w:rPr>
        <w:drawing>
          <wp:inline distT="0" distB="0" distL="0" distR="0" wp14:anchorId="5BE2447B" wp14:editId="4034EA05">
            <wp:extent cx="5731510" cy="1291590"/>
            <wp:effectExtent l="0" t="0" r="0" b="3810"/>
            <wp:docPr id="4572776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7662"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inline>
        </w:drawing>
      </w:r>
    </w:p>
    <w:p w14:paraId="1EFA63F4" w14:textId="77777777" w:rsidR="004E65A8" w:rsidRDefault="004E65A8" w:rsidP="004B1904"/>
    <w:p w14:paraId="5A279841" w14:textId="32921DD1" w:rsidR="004E65A8" w:rsidRDefault="004E65A8" w:rsidP="004B1904">
      <w:r>
        <w:t>Get properties like the shape:</w:t>
      </w:r>
    </w:p>
    <w:p w14:paraId="3E694402" w14:textId="1AB4AA68" w:rsidR="004E65A8" w:rsidRDefault="004E65A8" w:rsidP="004B1904">
      <w:r>
        <w:rPr>
          <w:noProof/>
        </w:rPr>
        <w:drawing>
          <wp:inline distT="0" distB="0" distL="0" distR="0" wp14:anchorId="1FFA1D51" wp14:editId="19EA7192">
            <wp:extent cx="1744133" cy="586390"/>
            <wp:effectExtent l="0" t="0" r="0" b="0"/>
            <wp:docPr id="1507167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7798" name="Picture 15071677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8890" cy="591351"/>
                    </a:xfrm>
                    <a:prstGeom prst="rect">
                      <a:avLst/>
                    </a:prstGeom>
                  </pic:spPr>
                </pic:pic>
              </a:graphicData>
            </a:graphic>
          </wp:inline>
        </w:drawing>
      </w:r>
    </w:p>
    <w:p w14:paraId="29FD450C" w14:textId="5225C7D0" w:rsidR="004E65A8" w:rsidRDefault="004E65A8" w:rsidP="004B1904">
      <w:r>
        <w:t>And a description of the general metrics for columns:</w:t>
      </w:r>
    </w:p>
    <w:p w14:paraId="1366D8B5" w14:textId="1AD0EDF2" w:rsidR="004B1904" w:rsidRDefault="004E65A8" w:rsidP="004B1904">
      <w:pPr>
        <w:rPr>
          <w:noProof/>
        </w:rPr>
      </w:pPr>
      <w:r>
        <w:rPr>
          <w:noProof/>
        </w:rPr>
        <w:drawing>
          <wp:inline distT="0" distB="0" distL="0" distR="0" wp14:anchorId="5C452345" wp14:editId="7081D77E">
            <wp:extent cx="4622800" cy="1760823"/>
            <wp:effectExtent l="0" t="0" r="0" b="5080"/>
            <wp:docPr id="255102093" name="Picture 6"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02093" name="Picture 6" descr="A screenshot of a data she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567" cy="1782445"/>
                    </a:xfrm>
                    <a:prstGeom prst="rect">
                      <a:avLst/>
                    </a:prstGeom>
                  </pic:spPr>
                </pic:pic>
              </a:graphicData>
            </a:graphic>
          </wp:inline>
        </w:drawing>
      </w:r>
    </w:p>
    <w:p w14:paraId="56277F07" w14:textId="77777777" w:rsidR="00CC0027" w:rsidRDefault="00CC0027" w:rsidP="00CC0027">
      <w:pPr>
        <w:rPr>
          <w:noProof/>
        </w:rPr>
      </w:pPr>
    </w:p>
    <w:p w14:paraId="0D2A60BA" w14:textId="37646A09" w:rsidR="00CC0027" w:rsidRDefault="00CC0027" w:rsidP="00CC0027">
      <w:r>
        <w:lastRenderedPageBreak/>
        <w:t>We can look at columns by just passing the column name to pandas:</w:t>
      </w:r>
      <w:r>
        <w:rPr>
          <w:noProof/>
        </w:rPr>
        <w:drawing>
          <wp:inline distT="0" distB="0" distL="0" distR="0" wp14:anchorId="2244BDF4" wp14:editId="77D53AF4">
            <wp:extent cx="3289300" cy="1854200"/>
            <wp:effectExtent l="0" t="0" r="0" b="0"/>
            <wp:docPr id="1954762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62305"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9300" cy="1854200"/>
                    </a:xfrm>
                    <a:prstGeom prst="rect">
                      <a:avLst/>
                    </a:prstGeom>
                  </pic:spPr>
                </pic:pic>
              </a:graphicData>
            </a:graphic>
          </wp:inline>
        </w:drawing>
      </w:r>
    </w:p>
    <w:p w14:paraId="1EEDB440" w14:textId="77777777" w:rsidR="00CC0027" w:rsidRDefault="00CC0027" w:rsidP="00CC0027"/>
    <w:p w14:paraId="5758DDFC" w14:textId="1069791F" w:rsidR="00CC0027" w:rsidRDefault="00CC0027" w:rsidP="00CC0027">
      <w:r>
        <w:t xml:space="preserve">Similarly, for rows we use </w:t>
      </w:r>
      <w:proofErr w:type="spellStart"/>
      <w:r>
        <w:t>iloc</w:t>
      </w:r>
      <w:proofErr w:type="spellEnd"/>
      <w:r>
        <w:t>:</w:t>
      </w:r>
    </w:p>
    <w:p w14:paraId="798B7A18" w14:textId="59ABE20D" w:rsidR="00CC0027" w:rsidRDefault="00CC0027" w:rsidP="00CC0027">
      <w:r>
        <w:rPr>
          <w:noProof/>
        </w:rPr>
        <w:drawing>
          <wp:inline distT="0" distB="0" distL="0" distR="0" wp14:anchorId="320C0489" wp14:editId="0DDA5834">
            <wp:extent cx="3556000" cy="1981200"/>
            <wp:effectExtent l="0" t="0" r="0" b="0"/>
            <wp:docPr id="6328508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0888"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6000" cy="1981200"/>
                    </a:xfrm>
                    <a:prstGeom prst="rect">
                      <a:avLst/>
                    </a:prstGeom>
                  </pic:spPr>
                </pic:pic>
              </a:graphicData>
            </a:graphic>
          </wp:inline>
        </w:drawing>
      </w:r>
    </w:p>
    <w:p w14:paraId="2D15BF7A" w14:textId="76959F64" w:rsidR="00CC0027" w:rsidRDefault="00CC0027" w:rsidP="00CC0027">
      <w:r>
        <w:t xml:space="preserve">Note that python starts from 0 rather than 1 in almost all cases. </w:t>
      </w:r>
    </w:p>
    <w:p w14:paraId="4F00B12F" w14:textId="77777777" w:rsidR="00CC0027" w:rsidRDefault="00CC0027" w:rsidP="00CC0027"/>
    <w:p w14:paraId="7F6844F1" w14:textId="5CD70513" w:rsidR="00CC0027" w:rsidRDefault="00CC0027" w:rsidP="00CC0027">
      <w:r>
        <w:t>You can do almost any manipulation you want in pandas – it is extremely each to manipulate, merge, transpose, calculate new columns etc. The documentation is great (</w:t>
      </w:r>
      <w:hyperlink r:id="rId14" w:history="1">
        <w:r w:rsidRPr="007B4253">
          <w:rPr>
            <w:rStyle w:val="Hyperlink"/>
          </w:rPr>
          <w:t>https://pandas.pydata.org/docs/user_guide/index.html</w:t>
        </w:r>
      </w:hyperlink>
      <w:r>
        <w:t xml:space="preserve">) and googling (or maybe chat-GTP) will almost always bring up some single line code someone has produced to do what you want. </w:t>
      </w:r>
    </w:p>
    <w:p w14:paraId="23E69506" w14:textId="77777777" w:rsidR="00CC0027" w:rsidRDefault="00CC0027" w:rsidP="00CC0027"/>
    <w:p w14:paraId="0D7EF230" w14:textId="78372D35" w:rsidR="00CC0027" w:rsidRDefault="00CC0027" w:rsidP="00CC0027">
      <w:r>
        <w:t xml:space="preserve">Having very briefly introduced pandas, we are going to go over how to produce some very simple plots, and I will demonstrate some simple tips to making plots look nicer in python. </w:t>
      </w:r>
    </w:p>
    <w:p w14:paraId="3E844DD7" w14:textId="77777777" w:rsidR="00CC0027" w:rsidRDefault="00CC0027" w:rsidP="00CC0027"/>
    <w:p w14:paraId="3E8444C4" w14:textId="74B1DCB7" w:rsidR="00CC0027" w:rsidRDefault="00CC0027" w:rsidP="00CC0027">
      <w:pPr>
        <w:rPr>
          <w:b/>
          <w:bCs/>
        </w:rPr>
      </w:pPr>
      <w:r>
        <w:rPr>
          <w:b/>
          <w:bCs/>
        </w:rPr>
        <w:t>Introduction to plotting</w:t>
      </w:r>
    </w:p>
    <w:p w14:paraId="0A63552C" w14:textId="20601EA4" w:rsidR="00CC0027" w:rsidRDefault="00CC0027" w:rsidP="00CC0027">
      <w:r>
        <w:t xml:space="preserve">There are many ways to plot graphs in python – the most common and easy to use (debatable) is to use a library called </w:t>
      </w:r>
      <w:r>
        <w:rPr>
          <w:b/>
          <w:bCs/>
        </w:rPr>
        <w:t>matplotlib</w:t>
      </w:r>
      <w:r>
        <w:t xml:space="preserve">. Matplotlib is a library originally based on plotting in a similar way to </w:t>
      </w:r>
      <w:proofErr w:type="spellStart"/>
      <w:r>
        <w:t>matlab</w:t>
      </w:r>
      <w:proofErr w:type="spellEnd"/>
      <w:r>
        <w:t xml:space="preserve"> (</w:t>
      </w:r>
      <w:proofErr w:type="spellStart"/>
      <w:r>
        <w:t>ew</w:t>
      </w:r>
      <w:proofErr w:type="spellEnd"/>
      <w:r>
        <w:t xml:space="preserve">). </w:t>
      </w:r>
    </w:p>
    <w:p w14:paraId="48225152" w14:textId="77777777" w:rsidR="00CC0027" w:rsidRDefault="00CC0027" w:rsidP="00CC0027"/>
    <w:p w14:paraId="16C13BF5" w14:textId="0DCB5714" w:rsidR="00CC0027" w:rsidRDefault="00CC0027" w:rsidP="00CC0027">
      <w:r>
        <w:t>The general way to plot in python/matplotlib is:</w:t>
      </w:r>
    </w:p>
    <w:p w14:paraId="1FAFD4C5" w14:textId="77777777" w:rsidR="00CC0027" w:rsidRDefault="00CC0027" w:rsidP="00CC0027"/>
    <w:p w14:paraId="1B63D58C" w14:textId="4DCB1C7C" w:rsidR="00CC0027" w:rsidRDefault="00CC0027" w:rsidP="00CC0027">
      <w:r>
        <w:t xml:space="preserve">-Load the data into a </w:t>
      </w:r>
      <w:r w:rsidR="00290576">
        <w:t xml:space="preserve">pandas </w:t>
      </w:r>
      <w:proofErr w:type="spellStart"/>
      <w:r>
        <w:t>dataframe</w:t>
      </w:r>
      <w:proofErr w:type="spellEnd"/>
    </w:p>
    <w:p w14:paraId="172BA720" w14:textId="3CD853EC" w:rsidR="00CC0027" w:rsidRDefault="00CC0027" w:rsidP="00CC0027">
      <w:r>
        <w:t>-Format the data in the way the plotting function expects</w:t>
      </w:r>
    </w:p>
    <w:p w14:paraId="0D556F0B" w14:textId="6C3381F8" w:rsidR="00CC0027" w:rsidRDefault="00CC0027" w:rsidP="00CC0027">
      <w:r>
        <w:t>-Pass the data to the function to plot a graph</w:t>
      </w:r>
    </w:p>
    <w:p w14:paraId="23A31554" w14:textId="77CCB018" w:rsidR="00CC0027" w:rsidRDefault="00CC0027" w:rsidP="00CC0027">
      <w:proofErr w:type="gramStart"/>
      <w:r>
        <w:t>-(</w:t>
      </w:r>
      <w:proofErr w:type="gramEnd"/>
      <w:r>
        <w:t xml:space="preserve">Spend a lot of time messing about trying to make the graph </w:t>
      </w:r>
      <w:r w:rsidR="00290576">
        <w:t>look nice</w:t>
      </w:r>
      <w:r>
        <w:t>)</w:t>
      </w:r>
    </w:p>
    <w:p w14:paraId="6393214F" w14:textId="77777777" w:rsidR="00290576" w:rsidRDefault="00290576" w:rsidP="00CC0027"/>
    <w:p w14:paraId="0C06F9B2" w14:textId="12805868" w:rsidR="00290576" w:rsidRDefault="00290576" w:rsidP="00CC0027">
      <w:r>
        <w:t>The simplest way to plot data is just to call the “plot” function and pass it data:</w:t>
      </w:r>
    </w:p>
    <w:p w14:paraId="4B4925D9" w14:textId="65FD06CE" w:rsidR="00CC0027" w:rsidRPr="00CC0027" w:rsidRDefault="00CC0027" w:rsidP="00CC0027"/>
    <w:p w14:paraId="332B3039" w14:textId="07B536BE" w:rsidR="00CC0027" w:rsidRDefault="00AA3F7F" w:rsidP="00CC0027">
      <w:r>
        <w:rPr>
          <w:noProof/>
        </w:rPr>
        <w:drawing>
          <wp:inline distT="0" distB="0" distL="0" distR="0" wp14:anchorId="4E01CC72" wp14:editId="37EC1A24">
            <wp:extent cx="4233333" cy="3453207"/>
            <wp:effectExtent l="0" t="0" r="0" b="1270"/>
            <wp:docPr id="2023517671"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17671" name="Picture 4" descr="A screen 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35934" cy="3455329"/>
                    </a:xfrm>
                    <a:prstGeom prst="rect">
                      <a:avLst/>
                    </a:prstGeom>
                  </pic:spPr>
                </pic:pic>
              </a:graphicData>
            </a:graphic>
          </wp:inline>
        </w:drawing>
      </w:r>
    </w:p>
    <w:p w14:paraId="6C4FD8BB" w14:textId="6829E59F" w:rsidR="00AA3F7F" w:rsidRDefault="00AA3F7F" w:rsidP="00CC0027">
      <w:r>
        <w:t xml:space="preserve">Here we have essentially given the “plot” function of matplotlib a </w:t>
      </w:r>
      <w:proofErr w:type="gramStart"/>
      <w:r>
        <w:t>column, and</w:t>
      </w:r>
      <w:proofErr w:type="gramEnd"/>
      <w:r>
        <w:t xml:space="preserve"> asked it to plot it. The default plot will just be a line. As we give the function only a single column it is assuming the x values are the index (</w:t>
      </w:r>
      <w:proofErr w:type="spellStart"/>
      <w:r>
        <w:t>i.e</w:t>
      </w:r>
      <w:proofErr w:type="spellEnd"/>
      <w:r>
        <w:t xml:space="preserve"> the row number), and the y value is the value of column “TG” in that row. </w:t>
      </w:r>
    </w:p>
    <w:p w14:paraId="7D34136E" w14:textId="77777777" w:rsidR="00AA3F7F" w:rsidRDefault="00AA3F7F" w:rsidP="00CC0027"/>
    <w:p w14:paraId="41887A87" w14:textId="26B3F8E8" w:rsidR="00AA3F7F" w:rsidRDefault="00AA3F7F" w:rsidP="00CC0027">
      <w:proofErr w:type="gramStart"/>
      <w:r>
        <w:t>Obviously</w:t>
      </w:r>
      <w:proofErr w:type="gramEnd"/>
      <w:r>
        <w:t xml:space="preserve"> this isn’t super informative but it gives you an idea of how easy it is to produce plots. Below I will show a couple of examples of types of plots applied to our data, but for more please see the python graph library, which has reproducible examples of almost anything you could want to plot:</w:t>
      </w:r>
    </w:p>
    <w:p w14:paraId="51666C6A" w14:textId="77777777" w:rsidR="00AA3F7F" w:rsidRDefault="00AA3F7F" w:rsidP="00CC0027"/>
    <w:p w14:paraId="54039B38" w14:textId="2E9E0084" w:rsidR="00AA3F7F" w:rsidRDefault="00AA3F7F" w:rsidP="00CC0027">
      <w:hyperlink r:id="rId16" w:history="1">
        <w:r w:rsidRPr="007B4253">
          <w:rPr>
            <w:rStyle w:val="Hyperlink"/>
          </w:rPr>
          <w:t>https://python-graph-gallery.com</w:t>
        </w:r>
      </w:hyperlink>
    </w:p>
    <w:p w14:paraId="33FD625C" w14:textId="77777777" w:rsidR="00AA3F7F" w:rsidRDefault="00AA3F7F" w:rsidP="00CC0027">
      <w:pPr>
        <w:rPr>
          <w:b/>
          <w:bCs/>
        </w:rPr>
      </w:pPr>
    </w:p>
    <w:p w14:paraId="5F8DC612" w14:textId="4E3A773E" w:rsidR="00CC0027" w:rsidRDefault="00CC0027" w:rsidP="00CC0027">
      <w:pPr>
        <w:rPr>
          <w:b/>
          <w:bCs/>
        </w:rPr>
      </w:pPr>
      <w:r>
        <w:rPr>
          <w:b/>
          <w:bCs/>
        </w:rPr>
        <w:t>Pie charts</w:t>
      </w:r>
    </w:p>
    <w:p w14:paraId="1635D135" w14:textId="77777777" w:rsidR="00B01B8E" w:rsidRDefault="00AA3F7F" w:rsidP="00CC0027">
      <w:r>
        <w:t xml:space="preserve">Possibly one of the simplest ways to view certain data types. In our dataset there are </w:t>
      </w:r>
      <w:r w:rsidR="00B01B8E">
        <w:t xml:space="preserve">mucoadhesive </w:t>
      </w:r>
      <w:r>
        <w:t xml:space="preserve">polymers formed from many different types of base </w:t>
      </w:r>
      <w:r w:rsidR="00B01B8E">
        <w:t>polymer</w:t>
      </w:r>
      <w:r>
        <w:t>.</w:t>
      </w:r>
      <w:r w:rsidR="00B01B8E">
        <w:t xml:space="preserve"> Here we can visualise the proportions of the different bases.</w:t>
      </w:r>
    </w:p>
    <w:p w14:paraId="20D2D377" w14:textId="7C688392" w:rsidR="00B01B8E" w:rsidRDefault="00B01B8E" w:rsidP="00CC0027">
      <w:r>
        <w:rPr>
          <w:noProof/>
        </w:rPr>
        <w:lastRenderedPageBreak/>
        <w:drawing>
          <wp:inline distT="0" distB="0" distL="0" distR="0" wp14:anchorId="508C6E34" wp14:editId="7E08DA28">
            <wp:extent cx="4864100" cy="4432300"/>
            <wp:effectExtent l="0" t="0" r="0" b="0"/>
            <wp:docPr id="7155595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59510"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64100" cy="4432300"/>
                    </a:xfrm>
                    <a:prstGeom prst="rect">
                      <a:avLst/>
                    </a:prstGeom>
                  </pic:spPr>
                </pic:pic>
              </a:graphicData>
            </a:graphic>
          </wp:inline>
        </w:drawing>
      </w:r>
    </w:p>
    <w:p w14:paraId="65273F5F" w14:textId="77777777" w:rsidR="00B01B8E" w:rsidRDefault="00B01B8E" w:rsidP="00CC0027"/>
    <w:p w14:paraId="62C77DFD" w14:textId="0709D418" w:rsidR="00B01B8E" w:rsidRDefault="00B01B8E" w:rsidP="00CC0027">
      <w:r>
        <w:t>You can change the</w:t>
      </w:r>
      <w:r w:rsidR="005D2899">
        <w:t xml:space="preserve"> colours</w:t>
      </w:r>
      <w:r>
        <w:t xml:space="preserve"> by either passing the plotting function a list of colours, or by specifying one of matplotlib colour palettes: </w:t>
      </w:r>
    </w:p>
    <w:p w14:paraId="2A441DC7" w14:textId="12372D31" w:rsidR="005D2899" w:rsidRPr="005D2899" w:rsidRDefault="00AA3F7F" w:rsidP="00CC0027">
      <w:r>
        <w:t xml:space="preserve"> </w:t>
      </w:r>
      <w:r w:rsidR="005D2899">
        <w:rPr>
          <w:noProof/>
        </w:rPr>
        <w:drawing>
          <wp:inline distT="0" distB="0" distL="0" distR="0" wp14:anchorId="537AB505" wp14:editId="23411FA2">
            <wp:extent cx="5003800" cy="2908300"/>
            <wp:effectExtent l="0" t="0" r="0" b="0"/>
            <wp:docPr id="118203061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30613" name="Picture 6"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03800" cy="2908300"/>
                    </a:xfrm>
                    <a:prstGeom prst="rect">
                      <a:avLst/>
                    </a:prstGeom>
                  </pic:spPr>
                </pic:pic>
              </a:graphicData>
            </a:graphic>
          </wp:inline>
        </w:drawing>
      </w:r>
    </w:p>
    <w:p w14:paraId="35C0C230" w14:textId="77777777" w:rsidR="005D2899" w:rsidRDefault="005D2899" w:rsidP="00CC0027">
      <w:pPr>
        <w:rPr>
          <w:b/>
          <w:bCs/>
        </w:rPr>
      </w:pPr>
    </w:p>
    <w:p w14:paraId="05D30510" w14:textId="6D685477" w:rsidR="004417E4" w:rsidRDefault="004417E4" w:rsidP="00CC0027">
      <w:r>
        <w:t xml:space="preserve">Finally – many people hate pie charts: </w:t>
      </w:r>
      <w:hyperlink r:id="rId19" w:history="1">
        <w:r w:rsidR="000511BF" w:rsidRPr="007B4253">
          <w:rPr>
            <w:rStyle w:val="Hyperlink"/>
          </w:rPr>
          <w:t>https://www.data-to-viz.com/caveat/pie.html</w:t>
        </w:r>
      </w:hyperlink>
      <w:r w:rsidR="000511BF">
        <w:t xml:space="preserve"> </w:t>
      </w:r>
    </w:p>
    <w:p w14:paraId="50EF2DCC" w14:textId="77777777" w:rsidR="000511BF" w:rsidRDefault="000511BF" w:rsidP="00CC0027"/>
    <w:p w14:paraId="227CE62E" w14:textId="4868F47D" w:rsidR="000511BF" w:rsidRDefault="000511BF" w:rsidP="00CC0027">
      <w:r>
        <w:t xml:space="preserve">They have some problems. </w:t>
      </w:r>
      <w:proofErr w:type="gramStart"/>
      <w:r w:rsidR="000B7E3E">
        <w:t>Generally</w:t>
      </w:r>
      <w:proofErr w:type="gramEnd"/>
      <w:r w:rsidR="000B7E3E">
        <w:t xml:space="preserve"> you should use a bar chart instead, but you can also make a pie chart more readable with a simple addition:</w:t>
      </w:r>
    </w:p>
    <w:p w14:paraId="06C08EDE" w14:textId="702C08B6" w:rsidR="000B7E3E" w:rsidRPr="004417E4" w:rsidRDefault="000B7E3E" w:rsidP="00CC0027">
      <w:r>
        <w:rPr>
          <w:noProof/>
        </w:rPr>
        <w:lastRenderedPageBreak/>
        <w:drawing>
          <wp:inline distT="0" distB="0" distL="0" distR="0" wp14:anchorId="645722A1" wp14:editId="3C76B6B6">
            <wp:extent cx="5731510" cy="3977005"/>
            <wp:effectExtent l="0" t="0" r="0" b="0"/>
            <wp:docPr id="1363489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9735" name="Picture 13634897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77005"/>
                    </a:xfrm>
                    <a:prstGeom prst="rect">
                      <a:avLst/>
                    </a:prstGeom>
                  </pic:spPr>
                </pic:pic>
              </a:graphicData>
            </a:graphic>
          </wp:inline>
        </w:drawing>
      </w:r>
    </w:p>
    <w:p w14:paraId="5AB1D489" w14:textId="77777777" w:rsidR="000B7E3E" w:rsidRDefault="000B7E3E" w:rsidP="00CC0027">
      <w:pPr>
        <w:rPr>
          <w:b/>
          <w:bCs/>
        </w:rPr>
      </w:pPr>
    </w:p>
    <w:p w14:paraId="5496C3FD" w14:textId="7333635C" w:rsidR="00CC0027" w:rsidRDefault="00CC0027" w:rsidP="00CC0027">
      <w:pPr>
        <w:rPr>
          <w:b/>
          <w:bCs/>
        </w:rPr>
      </w:pPr>
      <w:r>
        <w:rPr>
          <w:b/>
          <w:bCs/>
        </w:rPr>
        <w:t>Bar charts</w:t>
      </w:r>
    </w:p>
    <w:p w14:paraId="31B51B1D" w14:textId="77777777" w:rsidR="00CC0027" w:rsidRDefault="00CC0027" w:rsidP="00CC0027">
      <w:pPr>
        <w:rPr>
          <w:b/>
          <w:bCs/>
        </w:rPr>
      </w:pPr>
    </w:p>
    <w:p w14:paraId="6A32B190" w14:textId="13E00BB3" w:rsidR="000B7E3E" w:rsidRDefault="000B7E3E" w:rsidP="00CC0027">
      <w:r>
        <w:t xml:space="preserve">Bar charts are generally </w:t>
      </w:r>
      <w:proofErr w:type="gramStart"/>
      <w:r>
        <w:t>fairly simple</w:t>
      </w:r>
      <w:proofErr w:type="gramEnd"/>
      <w:r>
        <w:t xml:space="preserve"> in matplotlib. As an example, imagine we want to know the mean number of Thiol groups for each base polymer.</w:t>
      </w:r>
      <w:r w:rsidR="001730AE">
        <w:t xml:space="preserve"> We first need to group the data into base polymers, and then average the Thiol group columns:</w:t>
      </w:r>
    </w:p>
    <w:p w14:paraId="0FD1A73E" w14:textId="77777777" w:rsidR="001730AE" w:rsidRDefault="001730AE" w:rsidP="00CC0027"/>
    <w:p w14:paraId="054018AC" w14:textId="04AEACB5" w:rsidR="001730AE" w:rsidRDefault="001730AE" w:rsidP="00CC0027">
      <w:r>
        <w:rPr>
          <w:noProof/>
        </w:rPr>
        <w:drawing>
          <wp:inline distT="0" distB="0" distL="0" distR="0" wp14:anchorId="3C245BD1" wp14:editId="50CCAF65">
            <wp:extent cx="5731510" cy="1898015"/>
            <wp:effectExtent l="0" t="0" r="0" b="0"/>
            <wp:docPr id="197632397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23975"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14:paraId="0D5E8AE9" w14:textId="77777777" w:rsidR="001730AE" w:rsidRDefault="001730AE" w:rsidP="00CC0027"/>
    <w:p w14:paraId="50275D54" w14:textId="0697AD86" w:rsidR="001730AE" w:rsidRDefault="001730AE" w:rsidP="00CC0027">
      <w:r>
        <w:t>We can then pass this on to the bar plotting function:</w:t>
      </w:r>
    </w:p>
    <w:p w14:paraId="0DB7D600" w14:textId="6FDD38CE" w:rsidR="001730AE" w:rsidRDefault="001730AE" w:rsidP="00CC0027">
      <w:r>
        <w:rPr>
          <w:noProof/>
        </w:rPr>
        <w:lastRenderedPageBreak/>
        <w:drawing>
          <wp:inline distT="0" distB="0" distL="0" distR="0" wp14:anchorId="14D9249C" wp14:editId="7A19F4AE">
            <wp:extent cx="5731510" cy="4368165"/>
            <wp:effectExtent l="0" t="0" r="0" b="635"/>
            <wp:docPr id="1396121270"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1270" name="Picture 9" descr="A graph with blue ba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68165"/>
                    </a:xfrm>
                    <a:prstGeom prst="rect">
                      <a:avLst/>
                    </a:prstGeom>
                  </pic:spPr>
                </pic:pic>
              </a:graphicData>
            </a:graphic>
          </wp:inline>
        </w:drawing>
      </w:r>
    </w:p>
    <w:p w14:paraId="44692522" w14:textId="77777777" w:rsidR="001730AE" w:rsidRDefault="001730AE" w:rsidP="00CC0027"/>
    <w:p w14:paraId="0B5BAC60" w14:textId="4DCF94E5" w:rsidR="001730AE" w:rsidRDefault="001730AE" w:rsidP="00CC0027">
      <w:r>
        <w:t>We can then make it look a bit nicer:</w:t>
      </w:r>
    </w:p>
    <w:p w14:paraId="3F4D9D87" w14:textId="136FE2FE" w:rsidR="001730AE" w:rsidRDefault="00E0353C" w:rsidP="00CC0027">
      <w:r>
        <w:rPr>
          <w:noProof/>
        </w:rPr>
        <w:lastRenderedPageBreak/>
        <w:drawing>
          <wp:inline distT="0" distB="0" distL="0" distR="0" wp14:anchorId="4663E5C4" wp14:editId="7D707CFA">
            <wp:extent cx="5731510" cy="4697095"/>
            <wp:effectExtent l="0" t="0" r="0" b="1905"/>
            <wp:docPr id="20481650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65047" name="Picture 20481650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697095"/>
                    </a:xfrm>
                    <a:prstGeom prst="rect">
                      <a:avLst/>
                    </a:prstGeom>
                  </pic:spPr>
                </pic:pic>
              </a:graphicData>
            </a:graphic>
          </wp:inline>
        </w:drawing>
      </w:r>
    </w:p>
    <w:p w14:paraId="029CBD6F" w14:textId="0BA4B079" w:rsidR="001730AE" w:rsidRDefault="001730AE" w:rsidP="00CC0027"/>
    <w:p w14:paraId="54433D66" w14:textId="77777777" w:rsidR="001730AE" w:rsidRDefault="001730AE" w:rsidP="00CC0027"/>
    <w:p w14:paraId="6FDD3228" w14:textId="27316B03" w:rsidR="001730AE" w:rsidRDefault="001730AE" w:rsidP="00CC0027">
      <w:r>
        <w:t>There are pretty much unlimited ways you can now change/adjust this plot, but this gives you a starting point.</w:t>
      </w:r>
    </w:p>
    <w:p w14:paraId="7B525397" w14:textId="77777777" w:rsidR="001730AE" w:rsidRPr="000B7E3E" w:rsidRDefault="001730AE" w:rsidP="00CC0027"/>
    <w:p w14:paraId="729BBF3B" w14:textId="77777777" w:rsidR="000B7E3E" w:rsidRDefault="000B7E3E" w:rsidP="00CC0027">
      <w:pPr>
        <w:rPr>
          <w:b/>
          <w:bCs/>
        </w:rPr>
      </w:pPr>
    </w:p>
    <w:p w14:paraId="5E8E758E" w14:textId="671FECA8" w:rsidR="00CC0027" w:rsidRDefault="00CC0027" w:rsidP="00CC0027">
      <w:pPr>
        <w:rPr>
          <w:b/>
          <w:bCs/>
        </w:rPr>
      </w:pPr>
      <w:r>
        <w:rPr>
          <w:b/>
          <w:bCs/>
        </w:rPr>
        <w:t>Distribution plots</w:t>
      </w:r>
    </w:p>
    <w:p w14:paraId="649181B8" w14:textId="456862B3" w:rsidR="00E0353C" w:rsidRDefault="00E0353C" w:rsidP="00CC0027">
      <w:r>
        <w:t>Sometimes it easier and more useful to view the distribution of some data as a histogram. Imagine we want to see the distribution of Adhesion Times (AT) for our polymers:</w:t>
      </w:r>
    </w:p>
    <w:p w14:paraId="7088C4B6" w14:textId="77777777" w:rsidR="00E0353C" w:rsidRDefault="00E0353C" w:rsidP="00CC0027"/>
    <w:p w14:paraId="030F0F4C" w14:textId="3E0B2710" w:rsidR="00E0353C" w:rsidRPr="00E0353C" w:rsidRDefault="00E0353C" w:rsidP="00CC0027">
      <w:r>
        <w:rPr>
          <w:noProof/>
        </w:rPr>
        <w:lastRenderedPageBreak/>
        <w:drawing>
          <wp:inline distT="0" distB="0" distL="0" distR="0" wp14:anchorId="4CE6578B" wp14:editId="53840AF1">
            <wp:extent cx="5731510" cy="4123055"/>
            <wp:effectExtent l="0" t="0" r="0" b="4445"/>
            <wp:docPr id="833924191"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24191" name="Picture 11" descr="A graph with blue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123055"/>
                    </a:xfrm>
                    <a:prstGeom prst="rect">
                      <a:avLst/>
                    </a:prstGeom>
                  </pic:spPr>
                </pic:pic>
              </a:graphicData>
            </a:graphic>
          </wp:inline>
        </w:drawing>
      </w:r>
    </w:p>
    <w:p w14:paraId="1D2DEFA9" w14:textId="6CD2FDD3" w:rsidR="00E0353C" w:rsidRDefault="00E0353C" w:rsidP="00CC0027">
      <w:r>
        <w:t>But a nicer way to look at distributions is using a “kernel density estimate”</w:t>
      </w:r>
      <w:r w:rsidR="00C84F99">
        <w:t xml:space="preserve"> (KDE)</w:t>
      </w:r>
      <w:r>
        <w:t xml:space="preserve">, which plots the distribution as a line. Yet another plotting library called </w:t>
      </w:r>
      <w:r>
        <w:rPr>
          <w:b/>
          <w:bCs/>
        </w:rPr>
        <w:t>seaborn</w:t>
      </w:r>
      <w:r>
        <w:t xml:space="preserve"> can do this very easily:</w:t>
      </w:r>
    </w:p>
    <w:p w14:paraId="39F0A676" w14:textId="77777777" w:rsidR="00E0353C" w:rsidRDefault="00E0353C" w:rsidP="00CC0027"/>
    <w:p w14:paraId="7F5BBD0C" w14:textId="04737C2E" w:rsidR="00E0353C" w:rsidRPr="00E0353C" w:rsidRDefault="00C84F99" w:rsidP="00CC0027">
      <w:r>
        <w:rPr>
          <w:noProof/>
        </w:rPr>
        <w:drawing>
          <wp:inline distT="0" distB="0" distL="0" distR="0" wp14:anchorId="5D6F9EF1" wp14:editId="0721A8B6">
            <wp:extent cx="4749800" cy="3829941"/>
            <wp:effectExtent l="0" t="0" r="0" b="5715"/>
            <wp:docPr id="2094014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14670" name="Picture 20940146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2362" cy="3832007"/>
                    </a:xfrm>
                    <a:prstGeom prst="rect">
                      <a:avLst/>
                    </a:prstGeom>
                  </pic:spPr>
                </pic:pic>
              </a:graphicData>
            </a:graphic>
          </wp:inline>
        </w:drawing>
      </w:r>
    </w:p>
    <w:p w14:paraId="338EAC28" w14:textId="77777777" w:rsidR="00CC0027" w:rsidRDefault="00CC0027" w:rsidP="00CC0027">
      <w:pPr>
        <w:rPr>
          <w:b/>
          <w:bCs/>
        </w:rPr>
      </w:pPr>
    </w:p>
    <w:p w14:paraId="7E943F25" w14:textId="18C3CAD0" w:rsidR="00C84F99" w:rsidRDefault="00C84F99" w:rsidP="00CC0027">
      <w:r>
        <w:t xml:space="preserve">Say we wanted to plot the distribution of adhesion time (AT) for two different base polymers. This is possible through </w:t>
      </w:r>
      <w:proofErr w:type="spellStart"/>
      <w:r>
        <w:t>subsetting</w:t>
      </w:r>
      <w:proofErr w:type="spellEnd"/>
      <w:r>
        <w:t xml:space="preserve"> our </w:t>
      </w:r>
      <w:proofErr w:type="spellStart"/>
      <w:r>
        <w:t>dataframe</w:t>
      </w:r>
      <w:proofErr w:type="spellEnd"/>
      <w:r>
        <w:t xml:space="preserve">. </w:t>
      </w:r>
    </w:p>
    <w:p w14:paraId="3194E710" w14:textId="77777777" w:rsidR="00C84F99" w:rsidRDefault="00C84F99" w:rsidP="00CC0027"/>
    <w:p w14:paraId="6855DC26" w14:textId="5F73E77D" w:rsidR="00C84F99" w:rsidRDefault="00C84F99" w:rsidP="00CC0027">
      <w:r>
        <w:t xml:space="preserve">To subset our </w:t>
      </w:r>
      <w:proofErr w:type="spellStart"/>
      <w:r>
        <w:t>dataframe</w:t>
      </w:r>
      <w:proofErr w:type="spellEnd"/>
      <w:r>
        <w:t xml:space="preserve"> we can first select only rows where the “Class” is </w:t>
      </w:r>
      <w:proofErr w:type="spellStart"/>
      <w:r>
        <w:t>eg.</w:t>
      </w:r>
      <w:proofErr w:type="spellEnd"/>
      <w:r>
        <w:t xml:space="preserve"> Carbopol:</w:t>
      </w:r>
    </w:p>
    <w:p w14:paraId="0383910E" w14:textId="77777777" w:rsidR="00C84F99" w:rsidRDefault="00C84F99" w:rsidP="00CC0027"/>
    <w:p w14:paraId="376EC09A" w14:textId="264F903C" w:rsidR="00C84F99" w:rsidRPr="00C84F99" w:rsidRDefault="00C84F99" w:rsidP="00CC0027">
      <w:r>
        <w:rPr>
          <w:noProof/>
        </w:rPr>
        <w:drawing>
          <wp:inline distT="0" distB="0" distL="0" distR="0" wp14:anchorId="555D06D1" wp14:editId="7808DD60">
            <wp:extent cx="3001706" cy="1727200"/>
            <wp:effectExtent l="0" t="0" r="0" b="0"/>
            <wp:docPr id="131322690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6905" name="Picture 1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0768" cy="1732414"/>
                    </a:xfrm>
                    <a:prstGeom prst="rect">
                      <a:avLst/>
                    </a:prstGeom>
                  </pic:spPr>
                </pic:pic>
              </a:graphicData>
            </a:graphic>
          </wp:inline>
        </w:drawing>
      </w:r>
    </w:p>
    <w:p w14:paraId="1F761414" w14:textId="215E2277" w:rsidR="00C84F99" w:rsidRDefault="00C84F99" w:rsidP="00CC0027">
      <w:r>
        <w:t xml:space="preserve">Notice that this just returns a list of True/False – </w:t>
      </w:r>
      <w:proofErr w:type="spellStart"/>
      <w:r>
        <w:t>ie</w:t>
      </w:r>
      <w:proofErr w:type="spellEnd"/>
      <w:r>
        <w:t xml:space="preserve">. if the row contains Carbopol in the “Class” column. To </w:t>
      </w:r>
      <w:proofErr w:type="gramStart"/>
      <w:r>
        <w:t>actually subset</w:t>
      </w:r>
      <w:proofErr w:type="gramEnd"/>
      <w:r>
        <w:t xml:space="preserve"> the </w:t>
      </w:r>
      <w:proofErr w:type="spellStart"/>
      <w:r>
        <w:t>dataframe</w:t>
      </w:r>
      <w:proofErr w:type="spellEnd"/>
      <w:r>
        <w:t xml:space="preserve"> we need to tell pandas to select rows where the above query is True:</w:t>
      </w:r>
    </w:p>
    <w:p w14:paraId="1290D075" w14:textId="45F0A630" w:rsidR="00C84F99" w:rsidRDefault="00C84F99" w:rsidP="00CC0027">
      <w:r>
        <w:rPr>
          <w:noProof/>
        </w:rPr>
        <w:drawing>
          <wp:inline distT="0" distB="0" distL="0" distR="0" wp14:anchorId="3C246411" wp14:editId="3103C0D1">
            <wp:extent cx="4512733" cy="2764336"/>
            <wp:effectExtent l="0" t="0" r="0" b="4445"/>
            <wp:docPr id="971994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4259" name="Picture 9719942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5079" cy="2771899"/>
                    </a:xfrm>
                    <a:prstGeom prst="rect">
                      <a:avLst/>
                    </a:prstGeom>
                  </pic:spPr>
                </pic:pic>
              </a:graphicData>
            </a:graphic>
          </wp:inline>
        </w:drawing>
      </w:r>
    </w:p>
    <w:p w14:paraId="1F38ED99" w14:textId="5A71E31B" w:rsidR="00C84F99" w:rsidRDefault="00C84F99" w:rsidP="00CC0027">
      <w:r>
        <w:t xml:space="preserve">This has returned a new </w:t>
      </w:r>
      <w:proofErr w:type="spellStart"/>
      <w:r>
        <w:t>dataframe</w:t>
      </w:r>
      <w:proofErr w:type="spellEnd"/>
      <w:r>
        <w:t xml:space="preserve"> for only the rows containing “Carbopol” in the column “Class”. We can now use this with our plotting function to plot two distribution plots over each other:</w:t>
      </w:r>
    </w:p>
    <w:p w14:paraId="67D317C4" w14:textId="29496D69" w:rsidR="00C84F99" w:rsidRDefault="00C84F99" w:rsidP="00CC0027">
      <w:r>
        <w:rPr>
          <w:noProof/>
        </w:rPr>
        <w:lastRenderedPageBreak/>
        <w:drawing>
          <wp:inline distT="0" distB="0" distL="0" distR="0" wp14:anchorId="00F70EFE" wp14:editId="53D1C1C7">
            <wp:extent cx="4758267" cy="3781415"/>
            <wp:effectExtent l="0" t="0" r="4445" b="3810"/>
            <wp:docPr id="20565149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14989" name="Picture 20565149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7624" cy="3788851"/>
                    </a:xfrm>
                    <a:prstGeom prst="rect">
                      <a:avLst/>
                    </a:prstGeom>
                  </pic:spPr>
                </pic:pic>
              </a:graphicData>
            </a:graphic>
          </wp:inline>
        </w:drawing>
      </w:r>
    </w:p>
    <w:p w14:paraId="485BC493" w14:textId="77777777" w:rsidR="00C84F99" w:rsidRPr="00C84F99" w:rsidRDefault="00C84F99" w:rsidP="00CC0027"/>
    <w:p w14:paraId="14F89833" w14:textId="4DE16454" w:rsidR="00C84F99" w:rsidRDefault="00C84F99" w:rsidP="00CC0027">
      <w:r>
        <w:t>See how we can just overlay multiple plots and matplotlib/seaborn will just add them on top of each other. (Notice also how distributions with a strict “</w:t>
      </w:r>
      <w:proofErr w:type="spellStart"/>
      <w:r>
        <w:t>cutoff</w:t>
      </w:r>
      <w:proofErr w:type="spellEnd"/>
      <w:r>
        <w:t>” (like this one cannot go below 0) are not always suitable for a KDE – as a significant part of the distribution is impossible. We can adjust this however by:</w:t>
      </w:r>
    </w:p>
    <w:p w14:paraId="62E3474E" w14:textId="10053694" w:rsidR="00C84F99" w:rsidRDefault="00C84F99" w:rsidP="00C84F99">
      <w:pPr>
        <w:pStyle w:val="ListParagraph"/>
        <w:numPr>
          <w:ilvl w:val="0"/>
          <w:numId w:val="1"/>
        </w:numPr>
      </w:pPr>
      <w:r>
        <w:t>Giving each graph a name (g and g2)</w:t>
      </w:r>
    </w:p>
    <w:p w14:paraId="59D58DF0" w14:textId="1F840C40" w:rsidR="00C84F99" w:rsidRDefault="00C84F99" w:rsidP="00C84F99">
      <w:pPr>
        <w:pStyle w:val="ListParagraph"/>
        <w:numPr>
          <w:ilvl w:val="0"/>
          <w:numId w:val="1"/>
        </w:numPr>
      </w:pPr>
      <w:r>
        <w:t>Altering the limits of the axes</w:t>
      </w:r>
    </w:p>
    <w:p w14:paraId="725F2CE0" w14:textId="00A65C42" w:rsidR="00C84F99" w:rsidRDefault="00C84F99" w:rsidP="00C84F99">
      <w:r>
        <w:rPr>
          <w:noProof/>
        </w:rPr>
        <w:drawing>
          <wp:inline distT="0" distB="0" distL="0" distR="0" wp14:anchorId="092E0B79" wp14:editId="344846D2">
            <wp:extent cx="3649133" cy="3085147"/>
            <wp:effectExtent l="0" t="0" r="0" b="1270"/>
            <wp:docPr id="6816399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39936" name="Picture 6816399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63160" cy="3097006"/>
                    </a:xfrm>
                    <a:prstGeom prst="rect">
                      <a:avLst/>
                    </a:prstGeom>
                  </pic:spPr>
                </pic:pic>
              </a:graphicData>
            </a:graphic>
          </wp:inline>
        </w:drawing>
      </w:r>
    </w:p>
    <w:p w14:paraId="614E4999" w14:textId="77777777" w:rsidR="00C84F99" w:rsidRPr="00C84F99" w:rsidRDefault="00C84F99" w:rsidP="00C84F99"/>
    <w:p w14:paraId="627D1D5F" w14:textId="77777777" w:rsidR="00C84F99" w:rsidRDefault="00C84F99" w:rsidP="00CC0027">
      <w:pPr>
        <w:rPr>
          <w:b/>
          <w:bCs/>
        </w:rPr>
      </w:pPr>
    </w:p>
    <w:p w14:paraId="4EC5F246" w14:textId="77777777" w:rsidR="00C84F99" w:rsidRDefault="00C84F99" w:rsidP="00CC0027">
      <w:pPr>
        <w:rPr>
          <w:b/>
          <w:bCs/>
        </w:rPr>
      </w:pPr>
    </w:p>
    <w:p w14:paraId="5F7AC3E6" w14:textId="74DC9ED3" w:rsidR="00CC0027" w:rsidRDefault="00CC0027" w:rsidP="00CC0027">
      <w:pPr>
        <w:rPr>
          <w:b/>
          <w:bCs/>
        </w:rPr>
      </w:pPr>
      <w:r>
        <w:rPr>
          <w:b/>
          <w:bCs/>
        </w:rPr>
        <w:lastRenderedPageBreak/>
        <w:t>Scatter plots</w:t>
      </w:r>
    </w:p>
    <w:p w14:paraId="7977AA06" w14:textId="77777777" w:rsidR="00CC0027" w:rsidRDefault="00CC0027" w:rsidP="00CC0027">
      <w:pPr>
        <w:rPr>
          <w:b/>
          <w:bCs/>
        </w:rPr>
      </w:pPr>
    </w:p>
    <w:p w14:paraId="731556CE" w14:textId="6F3E2C1A" w:rsidR="00C84F99" w:rsidRDefault="00C84F99" w:rsidP="00CC0027">
      <w:r>
        <w:t xml:space="preserve">Scatter plots are great for displaying the relationships between two values. In our case </w:t>
      </w:r>
      <w:proofErr w:type="spellStart"/>
      <w:proofErr w:type="gramStart"/>
      <w:r>
        <w:t>lets</w:t>
      </w:r>
      <w:proofErr w:type="spellEnd"/>
      <w:proofErr w:type="gramEnd"/>
      <w:r>
        <w:t xml:space="preserve"> look at the relationship between the Adhesion Time (AT) and Number of Thiol Groups (TG) </w:t>
      </w:r>
      <w:proofErr w:type="spellStart"/>
      <w:r>
        <w:t>colums</w:t>
      </w:r>
      <w:proofErr w:type="spellEnd"/>
      <w:r>
        <w:t>:</w:t>
      </w:r>
    </w:p>
    <w:p w14:paraId="00074382" w14:textId="09A1389C" w:rsidR="00C84F99" w:rsidRDefault="00346027" w:rsidP="00CC0027">
      <w:r>
        <w:rPr>
          <w:noProof/>
        </w:rPr>
        <w:drawing>
          <wp:inline distT="0" distB="0" distL="0" distR="0" wp14:anchorId="09056542" wp14:editId="4473C662">
            <wp:extent cx="5037667" cy="4741859"/>
            <wp:effectExtent l="0" t="0" r="4445" b="0"/>
            <wp:docPr id="1846622933"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22933" name="Picture 18" descr="A screen 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40512" cy="4744537"/>
                    </a:xfrm>
                    <a:prstGeom prst="rect">
                      <a:avLst/>
                    </a:prstGeom>
                  </pic:spPr>
                </pic:pic>
              </a:graphicData>
            </a:graphic>
          </wp:inline>
        </w:drawing>
      </w:r>
    </w:p>
    <w:p w14:paraId="1B054582" w14:textId="77777777" w:rsidR="00C84F99" w:rsidRPr="00C84F99" w:rsidRDefault="00C84F99" w:rsidP="00CC0027"/>
    <w:p w14:paraId="1DADFC1B" w14:textId="77777777" w:rsidR="00CC0027" w:rsidRDefault="00CC0027" w:rsidP="00CC0027">
      <w:pPr>
        <w:rPr>
          <w:b/>
          <w:bCs/>
        </w:rPr>
      </w:pPr>
      <w:r>
        <w:rPr>
          <w:b/>
          <w:bCs/>
        </w:rPr>
        <w:t>Boxplots</w:t>
      </w:r>
    </w:p>
    <w:p w14:paraId="09898E65" w14:textId="4F945654" w:rsidR="00CC0027" w:rsidRDefault="00CC0027" w:rsidP="00CC0027">
      <w:pPr>
        <w:rPr>
          <w:b/>
          <w:bCs/>
        </w:rPr>
      </w:pPr>
    </w:p>
    <w:p w14:paraId="7BFF01ED" w14:textId="6833953E" w:rsidR="00346027" w:rsidRDefault="00346027" w:rsidP="00CC0027">
      <w:proofErr w:type="gramStart"/>
      <w:r>
        <w:t>Finally</w:t>
      </w:r>
      <w:proofErr w:type="gramEnd"/>
      <w:r>
        <w:t xml:space="preserve"> a more complex example – </w:t>
      </w:r>
      <w:proofErr w:type="spellStart"/>
      <w:r>
        <w:t>lets</w:t>
      </w:r>
      <w:proofErr w:type="spellEnd"/>
      <w:r>
        <w:t xml:space="preserve"> say we want to plot the distribution</w:t>
      </w:r>
      <w:r w:rsidR="00745DA7">
        <w:t xml:space="preserve"> of thiol groups </w:t>
      </w:r>
      <w:r>
        <w:t>separated into base polymer. The best way to do this is with a boxplot.</w:t>
      </w:r>
    </w:p>
    <w:p w14:paraId="16102653" w14:textId="77777777" w:rsidR="00346027" w:rsidRDefault="00346027" w:rsidP="00CC0027"/>
    <w:p w14:paraId="4B64AEEC" w14:textId="53E96270" w:rsidR="00346027" w:rsidRDefault="00346027" w:rsidP="00CC0027">
      <w:r>
        <w:t xml:space="preserve">To generate a </w:t>
      </w:r>
      <w:proofErr w:type="gramStart"/>
      <w:r>
        <w:t>boxplot</w:t>
      </w:r>
      <w:proofErr w:type="gramEnd"/>
      <w:r>
        <w:t xml:space="preserve"> we first need to </w:t>
      </w:r>
      <w:r w:rsidR="00745DA7">
        <w:t>format our data in a way that the plotting function can read. Seaborn needs the data in a “melted” format:</w:t>
      </w:r>
    </w:p>
    <w:p w14:paraId="2AB67FA1" w14:textId="77777777" w:rsidR="00745DA7" w:rsidRDefault="00745DA7" w:rsidP="00CC0027"/>
    <w:p w14:paraId="75CBA992" w14:textId="4DFD20D2" w:rsidR="00745DA7" w:rsidRDefault="00745DA7" w:rsidP="00CC0027">
      <w:pPr>
        <w:rPr>
          <w:noProof/>
        </w:rPr>
      </w:pPr>
      <w:r>
        <w:rPr>
          <w:noProof/>
        </w:rPr>
        <w:lastRenderedPageBreak/>
        <w:drawing>
          <wp:inline distT="0" distB="0" distL="0" distR="0" wp14:anchorId="02E0F308" wp14:editId="28EF07EF">
            <wp:extent cx="4521200" cy="3249393"/>
            <wp:effectExtent l="0" t="0" r="0" b="1905"/>
            <wp:docPr id="40978675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86753" name="Picture 20"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29828" cy="3255594"/>
                    </a:xfrm>
                    <a:prstGeom prst="rect">
                      <a:avLst/>
                    </a:prstGeom>
                  </pic:spPr>
                </pic:pic>
              </a:graphicData>
            </a:graphic>
          </wp:inline>
        </w:drawing>
      </w:r>
    </w:p>
    <w:p w14:paraId="6FC87643" w14:textId="77777777" w:rsidR="00745DA7" w:rsidRDefault="00745DA7" w:rsidP="00745DA7">
      <w:pPr>
        <w:rPr>
          <w:noProof/>
        </w:rPr>
      </w:pPr>
    </w:p>
    <w:p w14:paraId="28CFED14" w14:textId="7D94BF10" w:rsidR="00745DA7" w:rsidRDefault="00745DA7" w:rsidP="00745DA7">
      <w:pPr>
        <w:rPr>
          <w:noProof/>
        </w:rPr>
      </w:pPr>
      <w:r>
        <w:t>Which we can then pass to the boxplot function:</w:t>
      </w:r>
      <w:r w:rsidRPr="00745DA7">
        <w:rPr>
          <w:noProof/>
        </w:rPr>
        <w:t xml:space="preserve"> </w:t>
      </w:r>
      <w:r>
        <w:rPr>
          <w:noProof/>
        </w:rPr>
        <w:drawing>
          <wp:inline distT="0" distB="0" distL="0" distR="0" wp14:anchorId="22DDADF7" wp14:editId="255AD6CC">
            <wp:extent cx="5046133" cy="3704932"/>
            <wp:effectExtent l="0" t="0" r="0" b="3810"/>
            <wp:docPr id="2112999260"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99260" name="Picture 21" descr="A screenshot of a computer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2722" cy="3709769"/>
                    </a:xfrm>
                    <a:prstGeom prst="rect">
                      <a:avLst/>
                    </a:prstGeom>
                  </pic:spPr>
                </pic:pic>
              </a:graphicData>
            </a:graphic>
          </wp:inline>
        </w:drawing>
      </w:r>
    </w:p>
    <w:p w14:paraId="4173862D" w14:textId="77777777" w:rsidR="00745DA7" w:rsidRDefault="00745DA7" w:rsidP="00745DA7">
      <w:pPr>
        <w:rPr>
          <w:noProof/>
        </w:rPr>
      </w:pPr>
    </w:p>
    <w:p w14:paraId="02F3FF23" w14:textId="7BC6CC2B" w:rsidR="00745DA7" w:rsidRDefault="00745DA7" w:rsidP="00745DA7">
      <w:r>
        <w:t>We can now try and clean this up a little:</w:t>
      </w:r>
    </w:p>
    <w:p w14:paraId="7CBD1D7F" w14:textId="77777777" w:rsidR="00745DA7" w:rsidRDefault="00745DA7" w:rsidP="00745DA7"/>
    <w:p w14:paraId="6A78156A" w14:textId="4C93D0BC" w:rsidR="00745DA7" w:rsidRDefault="00745DA7" w:rsidP="00745DA7">
      <w:pPr>
        <w:rPr>
          <w:noProof/>
        </w:rPr>
      </w:pPr>
      <w:r>
        <w:rPr>
          <w:noProof/>
        </w:rPr>
        <w:lastRenderedPageBreak/>
        <w:drawing>
          <wp:inline distT="0" distB="0" distL="0" distR="0" wp14:anchorId="5DBB9DA1" wp14:editId="6BA7F47A">
            <wp:extent cx="5731510" cy="4326890"/>
            <wp:effectExtent l="0" t="0" r="0" b="3810"/>
            <wp:docPr id="3380112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1290" name="Picture 3380112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326890"/>
                    </a:xfrm>
                    <a:prstGeom prst="rect">
                      <a:avLst/>
                    </a:prstGeom>
                  </pic:spPr>
                </pic:pic>
              </a:graphicData>
            </a:graphic>
          </wp:inline>
        </w:drawing>
      </w:r>
    </w:p>
    <w:p w14:paraId="0DFAE8F2" w14:textId="77777777" w:rsidR="00A92901" w:rsidRDefault="00A92901" w:rsidP="00A92901">
      <w:pPr>
        <w:rPr>
          <w:noProof/>
        </w:rPr>
      </w:pPr>
    </w:p>
    <w:p w14:paraId="0ED4FCA5" w14:textId="77777777" w:rsidR="00A92901" w:rsidRDefault="00A92901" w:rsidP="00A92901">
      <w:pPr>
        <w:rPr>
          <w:noProof/>
        </w:rPr>
      </w:pPr>
    </w:p>
    <w:p w14:paraId="6B2F664D" w14:textId="17C34D63" w:rsidR="00A92901" w:rsidRPr="00A92901" w:rsidRDefault="00A92901" w:rsidP="00A92901">
      <w:r>
        <w:t xml:space="preserve">Hopefully this is enough to get you started with some plotting. For more examples see the python graph gallery: </w:t>
      </w:r>
      <w:hyperlink r:id="rId34" w:history="1">
        <w:r w:rsidRPr="007B4253">
          <w:rPr>
            <w:rStyle w:val="Hyperlink"/>
          </w:rPr>
          <w:t>https://python-graph-gallery.com</w:t>
        </w:r>
      </w:hyperlink>
      <w:r>
        <w:t xml:space="preserve"> or google for things.</w:t>
      </w:r>
    </w:p>
    <w:sectPr w:rsidR="00A92901" w:rsidRPr="00A929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B45F08"/>
    <w:multiLevelType w:val="hybridMultilevel"/>
    <w:tmpl w:val="5C06B4BC"/>
    <w:lvl w:ilvl="0" w:tplc="1D26AA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5785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B27"/>
    <w:rsid w:val="000511BF"/>
    <w:rsid w:val="00087E76"/>
    <w:rsid w:val="000A7F05"/>
    <w:rsid w:val="000B7E3E"/>
    <w:rsid w:val="001730AE"/>
    <w:rsid w:val="00247F92"/>
    <w:rsid w:val="00290576"/>
    <w:rsid w:val="00346027"/>
    <w:rsid w:val="003B58D9"/>
    <w:rsid w:val="004417E4"/>
    <w:rsid w:val="004B1904"/>
    <w:rsid w:val="004B775C"/>
    <w:rsid w:val="004E65A8"/>
    <w:rsid w:val="005C4995"/>
    <w:rsid w:val="005D2899"/>
    <w:rsid w:val="00745DA7"/>
    <w:rsid w:val="00A92901"/>
    <w:rsid w:val="00AA3F7F"/>
    <w:rsid w:val="00B01B8E"/>
    <w:rsid w:val="00C84F99"/>
    <w:rsid w:val="00CC0027"/>
    <w:rsid w:val="00D47B27"/>
    <w:rsid w:val="00E0353C"/>
    <w:rsid w:val="00F1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AD892C4"/>
  <w15:chartTrackingRefBased/>
  <w15:docId w15:val="{CD96AD32-C0CD-634E-9147-7A6C4F1EB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E76"/>
    <w:rPr>
      <w:color w:val="0563C1" w:themeColor="hyperlink"/>
      <w:u w:val="single"/>
    </w:rPr>
  </w:style>
  <w:style w:type="character" w:styleId="UnresolvedMention">
    <w:name w:val="Unresolved Mention"/>
    <w:basedOn w:val="DefaultParagraphFont"/>
    <w:uiPriority w:val="99"/>
    <w:semiHidden/>
    <w:unhideWhenUsed/>
    <w:rsid w:val="00087E76"/>
    <w:rPr>
      <w:color w:val="605E5C"/>
      <w:shd w:val="clear" w:color="auto" w:fill="E1DFDD"/>
    </w:rPr>
  </w:style>
  <w:style w:type="paragraph" w:styleId="ListParagraph">
    <w:name w:val="List Paragraph"/>
    <w:basedOn w:val="Normal"/>
    <w:uiPriority w:val="34"/>
    <w:qFormat/>
    <w:rsid w:val="00C84F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python-graph-gallery.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python-graph-gallery.com"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www.kaggle.com/learn"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data-to-viz.com/caveat/pie.html"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andas.pydata.org/docs/user_guide/index.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14</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Shorthouse</dc:creator>
  <cp:keywords/>
  <dc:description/>
  <cp:lastModifiedBy>David Shorthouse</cp:lastModifiedBy>
  <cp:revision>4</cp:revision>
  <dcterms:created xsi:type="dcterms:W3CDTF">2023-10-09T12:13:00Z</dcterms:created>
  <dcterms:modified xsi:type="dcterms:W3CDTF">2023-10-13T08:45:00Z</dcterms:modified>
</cp:coreProperties>
</file>