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Project Notes"/>
        <w:tag w:val="_OINA.Reporting.Mustang.Placeholder.ProjectNotes"/>
        <w:id w:val="10054749"/>
        <w:placeholder>
          <w:docPart w:val="DefaultPlaceholder_22675703"/>
        </w:placeholder>
        <w:showingPlcHdr/>
      </w:sdtPr>
      <w:sdtEndPr/>
      <w:sdtContent>
        <w:p w14:paraId="579B66DF" w14:textId="77777777" w:rsidR="0074483F" w:rsidRDefault="0074483F" w:rsidP="007701ED">
          <w:r w:rsidRPr="00790EA5">
            <w:rPr>
              <w:rStyle w:val="PlaceholderText"/>
            </w:rPr>
            <w:t>Click here to enter text.</w:t>
          </w:r>
        </w:p>
      </w:sdtContent>
    </w:sdt>
    <w:p w14:paraId="7FC67098" w14:textId="77777777" w:rsidR="00F73051" w:rsidRDefault="00F73051"/>
    <w:sdt>
      <w:sdtPr>
        <w:alias w:val="Specimen Notes"/>
        <w:tag w:val="_OINA.Reporting.Mustang.Placeholder.SpecimenNotes"/>
        <w:id w:val="10054751"/>
        <w:placeholder>
          <w:docPart w:val="DefaultPlaceholder_22675703"/>
        </w:placeholder>
        <w:showingPlcHdr/>
      </w:sdtPr>
      <w:sdtEndPr/>
      <w:sdtContent>
        <w:p w14:paraId="7ADA7386" w14:textId="77777777" w:rsidR="0074483F" w:rsidRDefault="0074483F" w:rsidP="007701ED">
          <w:r w:rsidRPr="00790EA5">
            <w:rPr>
              <w:rStyle w:val="PlaceholderText"/>
            </w:rPr>
            <w:t>Click here to enter text.</w:t>
          </w:r>
        </w:p>
      </w:sdtContent>
    </w:sdt>
    <w:p w14:paraId="298EC2B5" w14:textId="77777777" w:rsidR="00F73051" w:rsidRDefault="00F73051"/>
    <w:p w14:paraId="64D06A4D" w14:textId="77777777" w:rsidR="00941943" w:rsidRPr="0074483F" w:rsidRDefault="0074483F" w:rsidP="007701ED">
      <w:pPr>
        <w:rPr>
          <w:sz w:val="28"/>
        </w:rPr>
      </w:pPr>
      <w:r w:rsidRPr="0074483F">
        <w:rPr>
          <w:sz w:val="28"/>
        </w:rPr>
        <w:t>Project Notes</w:t>
      </w:r>
    </w:p>
    <w:p w14:paraId="764B42C0" w14:textId="77777777" w:rsidR="005336E3" w:rsidRDefault="0074483F" w:rsidP="007701ED">
      <w:pPr>
        <w:rPr>
          <w:sz w:val="28"/>
        </w:rPr>
        <w:sectPr w:rsidR="005336E3" w:rsidSect="00895D4E">
          <w:headerReference w:type="default" r:id="rId9"/>
          <w:footerReference w:type="default" r:id="rId10"/>
          <w:pgSz w:w="11907" w:h="16839" w:code="9"/>
          <w:pgMar w:top="1440" w:right="1440" w:bottom="1440" w:left="1440" w:header="709" w:footer="708" w:gutter="0"/>
          <w:cols w:space="708"/>
          <w:docGrid w:linePitch="360"/>
        </w:sectPr>
      </w:pPr>
      <w:r w:rsidRPr="0074483F">
        <w:rPr>
          <w:sz w:val="28"/>
        </w:rPr>
        <w:t>Specimen Notes</w:t>
      </w:r>
    </w:p>
    <w:p w14:paraId="398383C9" w14:textId="77777777" w:rsidR="005336E3" w:rsidRDefault="005336E3" w:rsidP="005336E3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56389B8" wp14:editId="56A70733">
            <wp:extent cx="5709684" cy="4051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6" cy="40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EFEE" w14:textId="77777777" w:rsidR="007701ED" w:rsidRDefault="007701ED" w:rsidP="005336E3">
      <w:pPr>
        <w:rPr>
          <w:sz w:val="28"/>
        </w:rPr>
      </w:pPr>
    </w:p>
    <w:p w14:paraId="0132BCFA" w14:textId="77777777" w:rsidR="00641446" w:rsidRDefault="00641446" w:rsidP="005336E3">
      <w:pPr>
        <w:rPr>
          <w:sz w:val="28"/>
        </w:rPr>
        <w:sectPr w:rsidR="00641446" w:rsidSect="005336E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709" w:footer="708" w:gutter="0"/>
          <w:cols w:space="708"/>
          <w:docGrid w:linePitch="360"/>
        </w:sectPr>
      </w:pPr>
    </w:p>
    <w:p w14:paraId="1A9FB140" w14:textId="77777777" w:rsidR="00641446" w:rsidRDefault="00641446" w:rsidP="0064144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lastRenderedPageBreak/>
        <w:t>Settings</w:t>
      </w:r>
    </w:p>
    <w:p w14:paraId="7B5FAD9A" w14:textId="77777777" w:rsidR="00641446" w:rsidRDefault="00641446" w:rsidP="00641446"/>
    <w:sdt>
      <w:sdtPr>
        <w:alias w:val="EBSDMapSettingsTable"/>
        <w:tag w:val="_OINA.Reporting.Mustang.Placeholder.EBSDMapSettingsTable"/>
        <w:id w:val="616410155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641446" w14:paraId="76F3BD2E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093E67B" w14:textId="77777777" w:rsidR="00641446" w:rsidRDefault="00641446" w:rsidP="00BF13BD"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4FDC822" w14:textId="77777777" w:rsidR="00641446" w:rsidRDefault="00641446" w:rsidP="00BF13BD">
                <w:r>
                  <w:t>20.00 kV</w:t>
                </w:r>
              </w:p>
            </w:tc>
          </w:tr>
          <w:tr w:rsidR="00641446" w14:paraId="6001B531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FAD7F13" w14:textId="77777777" w:rsidR="00641446" w:rsidRDefault="00641446" w:rsidP="00BF13BD"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DF0F55D" w14:textId="77777777" w:rsidR="00641446" w:rsidRDefault="00641446" w:rsidP="00BF13BD">
                <w:r>
                  <w:t>70.00 °</w:t>
                </w:r>
              </w:p>
            </w:tc>
          </w:tr>
          <w:tr w:rsidR="00641446" w14:paraId="6F2196BB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C9112C9" w14:textId="77777777" w:rsidR="00641446" w:rsidRDefault="00641446" w:rsidP="00BF13BD"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48A77C5" w14:textId="77777777" w:rsidR="00641446" w:rsidRDefault="00641446" w:rsidP="00BF13BD">
                <w:r>
                  <w:t>88.23 %</w:t>
                </w:r>
              </w:p>
            </w:tc>
          </w:tr>
          <w:tr w:rsidR="00641446" w14:paraId="449605A4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6A07FC9" w14:textId="77777777" w:rsidR="00641446" w:rsidRDefault="00641446" w:rsidP="00BF13BD"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6534BF7" w14:textId="77777777" w:rsidR="00641446" w:rsidRDefault="00641446" w:rsidP="00BF13BD">
                <w:r>
                  <w:t>6.10 Hz</w:t>
                </w:r>
              </w:p>
            </w:tc>
          </w:tr>
        </w:tbl>
      </w:sdtContent>
    </w:sdt>
    <w:p w14:paraId="4A634649" w14:textId="77777777" w:rsidR="00641446" w:rsidRDefault="00641446" w:rsidP="00641446"/>
    <w:p w14:paraId="5D8C32F6" w14:textId="77777777" w:rsidR="00641446" w:rsidRDefault="00641446" w:rsidP="0064144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Phases for Acquisition</w:t>
      </w:r>
    </w:p>
    <w:p w14:paraId="668BFC67" w14:textId="77777777" w:rsidR="00641446" w:rsidRDefault="00641446" w:rsidP="00641446"/>
    <w:sdt>
      <w:sdtPr>
        <w:alias w:val="PhaseTable"/>
        <w:tag w:val="_OINA.Reporting.Mustang.Placeholder.PhasesForAcquisitionTable"/>
        <w:id w:val="1261574442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0"/>
            <w:gridCol w:w="931"/>
            <w:gridCol w:w="931"/>
            <w:gridCol w:w="931"/>
            <w:gridCol w:w="1037"/>
            <w:gridCol w:w="1026"/>
            <w:gridCol w:w="1197"/>
            <w:gridCol w:w="1078"/>
            <w:gridCol w:w="1312"/>
          </w:tblGrid>
          <w:tr w:rsidR="00641446" w14:paraId="6314ED8B" w14:textId="77777777" w:rsidTr="00BF13BD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35EF0FC" w14:textId="77777777" w:rsidR="00641446" w:rsidRDefault="00641446" w:rsidP="00BF13BD"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C4FA6CD" w14:textId="77777777" w:rsidR="00641446" w:rsidRDefault="00641446" w:rsidP="00BF13BD">
                <w:r>
                  <w:t>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6BEC33D" w14:textId="77777777" w:rsidR="00641446" w:rsidRDefault="00641446" w:rsidP="00BF13BD">
                <w:r>
                  <w:t>b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F54E0EA" w14:textId="77777777" w:rsidR="00641446" w:rsidRDefault="00641446" w:rsidP="00BF13BD">
                <w:r>
                  <w:t>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6453E1C" w14:textId="77777777" w:rsidR="00641446" w:rsidRDefault="00641446" w:rsidP="00BF13BD"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96C8E7E" w14:textId="77777777" w:rsidR="00641446" w:rsidRDefault="00641446" w:rsidP="00BF13BD"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4A334D6" w14:textId="77777777" w:rsidR="00641446" w:rsidRDefault="00641446" w:rsidP="00BF13BD"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42EF75F" w14:textId="77777777" w:rsidR="00641446" w:rsidRDefault="00641446" w:rsidP="00BF13BD"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8D4B448" w14:textId="77777777" w:rsidR="00641446" w:rsidRDefault="00641446" w:rsidP="00BF13BD">
                <w:r>
                  <w:t>Database</w:t>
                </w:r>
              </w:p>
            </w:tc>
          </w:tr>
          <w:tr w:rsidR="00641446" w14:paraId="7174E441" w14:textId="77777777" w:rsidTr="00BF13BD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4E9E0F6" w14:textId="77777777" w:rsidR="00641446" w:rsidRDefault="00641446" w:rsidP="00BF13BD">
                <w:r>
                  <w:t>Fe-FCC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B6813B0" w14:textId="77777777" w:rsidR="00641446" w:rsidRDefault="00641446" w:rsidP="00BF13BD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2C80401" w14:textId="77777777" w:rsidR="00641446" w:rsidRDefault="00641446" w:rsidP="00BF13BD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E4E75A0" w14:textId="77777777" w:rsidR="00641446" w:rsidRDefault="00641446" w:rsidP="00BF13BD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3035E1A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33E09A1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E041478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D92152A" w14:textId="77777777" w:rsidR="00641446" w:rsidRDefault="00641446" w:rsidP="00BF13BD"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842B05E" w14:textId="77777777" w:rsidR="00641446" w:rsidRDefault="00641446" w:rsidP="00BF13BD">
                <w:r>
                  <w:t>OINA Phases</w:t>
                </w:r>
              </w:p>
            </w:tc>
          </w:tr>
          <w:tr w:rsidR="00641446" w14:paraId="023407C2" w14:textId="77777777" w:rsidTr="00BF13BD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C659736" w14:textId="77777777" w:rsidR="00641446" w:rsidRDefault="00641446" w:rsidP="00BF13BD">
                <w:r>
                  <w:t>Fe-BCC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066C75C" w14:textId="77777777" w:rsidR="00641446" w:rsidRDefault="00641446" w:rsidP="00BF13BD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1FAFEF9" w14:textId="77777777" w:rsidR="00641446" w:rsidRDefault="00641446" w:rsidP="00BF13BD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514552C" w14:textId="77777777" w:rsidR="00641446" w:rsidRDefault="00641446" w:rsidP="00BF13BD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8145419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EEB1821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C0963AF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F42052B" w14:textId="77777777" w:rsidR="00641446" w:rsidRDefault="00641446" w:rsidP="00BF13BD"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2CD1F3C" w14:textId="77777777" w:rsidR="00641446" w:rsidRDefault="00641446" w:rsidP="00BF13BD">
                <w:r>
                  <w:t>OINA Phases</w:t>
                </w:r>
              </w:p>
            </w:tc>
          </w:tr>
          <w:tr w:rsidR="00641446" w14:paraId="0D20385A" w14:textId="77777777" w:rsidTr="00BF13BD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11A517B" w14:textId="77777777" w:rsidR="00641446" w:rsidRDefault="00641446" w:rsidP="00BF13BD">
                <w:r>
                  <w:t>Pb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9B4916A" w14:textId="77777777" w:rsidR="00641446" w:rsidRDefault="00641446" w:rsidP="00BF13BD">
                <w:r>
                  <w:t>3.27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F3B3CB0" w14:textId="77777777" w:rsidR="00641446" w:rsidRDefault="00641446" w:rsidP="00BF13BD">
                <w:r>
                  <w:t>3.27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E941A15" w14:textId="77777777" w:rsidR="00641446" w:rsidRDefault="00641446" w:rsidP="00BF13BD">
                <w:r>
                  <w:t>5.39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2B97212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F59D93B" w14:textId="77777777" w:rsidR="00641446" w:rsidRDefault="00641446" w:rsidP="00BF13BD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4EF8B37" w14:textId="77777777" w:rsidR="00641446" w:rsidRDefault="00641446" w:rsidP="00BF13BD">
                <w:r>
                  <w:t>120.00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4BCB491" w14:textId="77777777" w:rsidR="00641446" w:rsidRDefault="00641446" w:rsidP="00BF13BD">
                <w:r>
                  <w:t>194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667F49E" w14:textId="77777777" w:rsidR="00641446" w:rsidRDefault="00641446" w:rsidP="00BF13BD">
                <w:r>
                  <w:t>ICSD</w:t>
                </w:r>
              </w:p>
            </w:tc>
          </w:tr>
        </w:tbl>
      </w:sdtContent>
    </w:sdt>
    <w:p w14:paraId="281E9E5A" w14:textId="77777777" w:rsidR="00641446" w:rsidRDefault="00641446" w:rsidP="00641446"/>
    <w:p w14:paraId="39ADAB60" w14:textId="77777777" w:rsidR="00641446" w:rsidRDefault="00641446" w:rsidP="00641446">
      <w:pPr>
        <w:jc w:val="center"/>
      </w:pPr>
      <w:r>
        <w:rPr>
          <w:noProof/>
        </w:rPr>
        <w:drawing>
          <wp:inline distT="0" distB="0" distL="0" distR="0" wp14:anchorId="38231029" wp14:editId="342FC345">
            <wp:extent cx="5638800" cy="399841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80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4630E" w14:textId="77777777" w:rsidR="00641446" w:rsidRDefault="00641446" w:rsidP="00641446"/>
    <w:p w14:paraId="15A9007B" w14:textId="77777777" w:rsidR="00641446" w:rsidRDefault="00641446" w:rsidP="00641446">
      <w:r>
        <w:rPr>
          <w:noProof/>
        </w:rPr>
        <w:lastRenderedPageBreak/>
        <w:drawing>
          <wp:inline distT="0" distB="0" distL="0" distR="0" wp14:anchorId="276307C2" wp14:editId="1D2D6137">
            <wp:extent cx="2819610" cy="27146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7363F" wp14:editId="56E902BA">
            <wp:extent cx="2770495" cy="2715905"/>
            <wp:effectExtent l="0" t="0" r="0" b="8255"/>
            <wp:docPr id="948401308" name="Picture 94840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33D8" w14:textId="77777777" w:rsidR="00641446" w:rsidRDefault="00641446" w:rsidP="00641446">
      <w:r>
        <w:rPr>
          <w:noProof/>
        </w:rPr>
        <w:drawing>
          <wp:inline distT="0" distB="0" distL="0" distR="0" wp14:anchorId="441A6C84" wp14:editId="44C1E0B7">
            <wp:extent cx="2819610" cy="2714625"/>
            <wp:effectExtent l="19050" t="0" r="0" b="0"/>
            <wp:docPr id="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6A15F" wp14:editId="30F9B1FF">
            <wp:extent cx="2770495" cy="2715905"/>
            <wp:effectExtent l="0" t="0" r="0" b="8255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20B" w14:textId="77777777" w:rsidR="00641446" w:rsidRDefault="00641446" w:rsidP="00641446">
      <w:r>
        <w:rPr>
          <w:noProof/>
        </w:rPr>
        <w:drawing>
          <wp:inline distT="0" distB="0" distL="0" distR="0" wp14:anchorId="762E6078" wp14:editId="6C37DDD1">
            <wp:extent cx="2819610" cy="2714625"/>
            <wp:effectExtent l="19050" t="0" r="0" b="0"/>
            <wp:docPr id="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58F71" wp14:editId="259CA6E9">
            <wp:extent cx="2770495" cy="2715905"/>
            <wp:effectExtent l="0" t="0" r="0" b="825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4244" w14:textId="77777777" w:rsidR="00641446" w:rsidRDefault="00641446" w:rsidP="00641446">
      <w:r>
        <w:rPr>
          <w:noProof/>
        </w:rPr>
        <w:drawing>
          <wp:inline distT="0" distB="0" distL="0" distR="0" wp14:anchorId="05BC0FB7" wp14:editId="1AB39582">
            <wp:extent cx="2819610" cy="2714625"/>
            <wp:effectExtent l="19050" t="0" r="0" b="0"/>
            <wp:docPr id="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B4E47" wp14:editId="7376E084">
            <wp:extent cx="2770495" cy="2715905"/>
            <wp:effectExtent l="0" t="0" r="0" b="8255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DE40" w14:textId="77777777" w:rsidR="00641446" w:rsidRDefault="00641446" w:rsidP="00641446">
      <w:r>
        <w:rPr>
          <w:noProof/>
        </w:rPr>
        <w:drawing>
          <wp:inline distT="0" distB="0" distL="0" distR="0" wp14:anchorId="3290295B" wp14:editId="5F8F5635">
            <wp:extent cx="2819610" cy="2714625"/>
            <wp:effectExtent l="19050" t="0" r="0" b="0"/>
            <wp:docPr id="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B1A67" wp14:editId="0E60B185">
            <wp:extent cx="2770495" cy="2715905"/>
            <wp:effectExtent l="0" t="0" r="0" b="8255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3C41" w14:textId="77777777" w:rsidR="00641446" w:rsidRDefault="00641446" w:rsidP="00641446">
      <w:r>
        <w:rPr>
          <w:noProof/>
        </w:rPr>
        <w:drawing>
          <wp:inline distT="0" distB="0" distL="0" distR="0" wp14:anchorId="2E86F576" wp14:editId="0A8387E9">
            <wp:extent cx="2819610" cy="2714625"/>
            <wp:effectExtent l="19050" t="0" r="0" b="0"/>
            <wp:docPr id="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1B987" wp14:editId="24375F9D">
            <wp:extent cx="2770495" cy="2715905"/>
            <wp:effectExtent l="0" t="0" r="0" b="8255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5EF5" w14:textId="77777777" w:rsidR="00641446" w:rsidRDefault="00641446" w:rsidP="0064144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Phase Fraction</w:t>
      </w:r>
    </w:p>
    <w:p w14:paraId="6DECB292" w14:textId="77777777" w:rsidR="00641446" w:rsidRDefault="00641446" w:rsidP="00641446"/>
    <w:sdt>
      <w:sdtPr>
        <w:alias w:val="PhaseFractionTable"/>
        <w:tag w:val="_OINA.Reporting.Mustang.Placeholder.PhaseFractionTable"/>
        <w:id w:val="2011092692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69"/>
            <w:gridCol w:w="884"/>
            <w:gridCol w:w="708"/>
            <w:gridCol w:w="914"/>
            <w:gridCol w:w="997"/>
            <w:gridCol w:w="914"/>
            <w:gridCol w:w="914"/>
            <w:gridCol w:w="690"/>
            <w:gridCol w:w="997"/>
            <w:gridCol w:w="628"/>
            <w:gridCol w:w="628"/>
          </w:tblGrid>
          <w:tr w:rsidR="00641446" w14:paraId="2C1BAF19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C8B7584" w14:textId="77777777" w:rsidR="00641446" w:rsidRDefault="00641446" w:rsidP="00BF13BD"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D2800C5" w14:textId="77777777" w:rsidR="00641446" w:rsidRDefault="00641446" w:rsidP="00BF13BD"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2B29223" w14:textId="77777777" w:rsidR="00641446" w:rsidRDefault="00641446" w:rsidP="00BF13BD"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79CF2E7" w14:textId="77777777" w:rsidR="00641446" w:rsidRDefault="00641446" w:rsidP="00BF13BD"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B1F4582" w14:textId="77777777" w:rsidR="00641446" w:rsidRDefault="00641446" w:rsidP="00BF13BD"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9BA88E7" w14:textId="77777777" w:rsidR="00641446" w:rsidRDefault="00641446" w:rsidP="00BF13BD"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4230FB7" w14:textId="77777777" w:rsidR="00641446" w:rsidRDefault="00641446" w:rsidP="00BF13BD"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01E9474" w14:textId="77777777" w:rsidR="00641446" w:rsidRDefault="00641446" w:rsidP="00BF13BD"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0321017" w14:textId="77777777" w:rsidR="00641446" w:rsidRDefault="00641446" w:rsidP="00BF13BD"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BA0160D" w14:textId="77777777" w:rsidR="00641446" w:rsidRDefault="00641446" w:rsidP="00BF13BD"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77AC671" w14:textId="77777777" w:rsidR="00641446" w:rsidRDefault="00641446" w:rsidP="00BF13BD">
                <w:r>
                  <w:t>Max MAD</w:t>
                </w:r>
              </w:p>
            </w:tc>
          </w:tr>
          <w:tr w:rsidR="00641446" w14:paraId="42F0474F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D1927F3" w14:textId="77777777" w:rsidR="00641446" w:rsidRDefault="00641446" w:rsidP="00BF13BD">
                <w:r>
                  <w:t>Fe-FCC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91E7544" w14:textId="77777777" w:rsidR="00641446" w:rsidRDefault="00641446" w:rsidP="00BF13BD">
                <w:r>
                  <w:t>41.51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08558F7" w14:textId="77777777" w:rsidR="00641446" w:rsidRDefault="00641446" w:rsidP="00BF13BD">
                <w:r>
                  <w:t>4869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6B2DC76" w14:textId="77777777" w:rsidR="00641446" w:rsidRDefault="00641446" w:rsidP="00BF13BD">
                <w:r>
                  <w:t>130.31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6C087E3" w14:textId="77777777" w:rsidR="00641446" w:rsidRDefault="00641446" w:rsidP="00BF13BD">
                <w:r>
                  <w:t>18.49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329F452" w14:textId="77777777" w:rsidR="00641446" w:rsidRDefault="00641446" w:rsidP="00BF13BD">
                <w:r>
                  <w:t>34.00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B8EB3FF" w14:textId="77777777" w:rsidR="00641446" w:rsidRDefault="00641446" w:rsidP="00BF13BD">
                <w:r>
                  <w:t>149.00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C9C1F0B" w14:textId="77777777" w:rsidR="00641446" w:rsidRDefault="00641446" w:rsidP="00BF13BD">
                <w:r>
                  <w:t>0.78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C5FC7EE" w14:textId="77777777" w:rsidR="00641446" w:rsidRDefault="00641446" w:rsidP="00BF13BD">
                <w:r>
                  <w:t>0.19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185D49F" w14:textId="77777777" w:rsidR="00641446" w:rsidRDefault="00641446" w:rsidP="00BF13BD">
                <w:r>
                  <w:t>0.17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63AA59C" w14:textId="77777777" w:rsidR="00641446" w:rsidRDefault="00641446" w:rsidP="00BF13BD">
                <w:r>
                  <w:t>1.89</w:t>
                </w:r>
              </w:p>
            </w:tc>
          </w:tr>
          <w:tr w:rsidR="00641446" w14:paraId="56AF857C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6EC826F" w14:textId="77777777" w:rsidR="00641446" w:rsidRDefault="00641446" w:rsidP="00BF13BD">
                <w:r>
                  <w:t>Fe-BCC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A54A2E9" w14:textId="77777777" w:rsidR="00641446" w:rsidRDefault="00641446" w:rsidP="00BF13BD">
                <w:r>
                  <w:t>46.10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BFA7C2A" w14:textId="77777777" w:rsidR="00641446" w:rsidRDefault="00641446" w:rsidP="00BF13BD">
                <w:r>
                  <w:t>5407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37A47F4" w14:textId="77777777" w:rsidR="00641446" w:rsidRDefault="00641446" w:rsidP="00BF13BD">
                <w:r>
                  <w:t>109.04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5271650" w14:textId="77777777" w:rsidR="00641446" w:rsidRDefault="00641446" w:rsidP="00BF13BD">
                <w:r>
                  <w:t>17.22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78FB728" w14:textId="77777777" w:rsidR="00641446" w:rsidRDefault="00641446" w:rsidP="00BF13BD">
                <w:r>
                  <w:t>35.00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F7246EE" w14:textId="77777777" w:rsidR="00641446" w:rsidRDefault="00641446" w:rsidP="00BF13BD">
                <w:r>
                  <w:t>151.00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E180AA8" w14:textId="77777777" w:rsidR="00641446" w:rsidRDefault="00641446" w:rsidP="00BF13BD">
                <w:r>
                  <w:t>0.76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B5D7B9D" w14:textId="77777777" w:rsidR="00641446" w:rsidRDefault="00641446" w:rsidP="00BF13BD">
                <w:r>
                  <w:t>0.17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C5C12CC" w14:textId="77777777" w:rsidR="00641446" w:rsidRDefault="00641446" w:rsidP="00BF13BD">
                <w:r>
                  <w:t>0.20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349F101" w14:textId="77777777" w:rsidR="00641446" w:rsidRDefault="00641446" w:rsidP="00BF13BD">
                <w:r>
                  <w:t>2.00</w:t>
                </w:r>
              </w:p>
            </w:tc>
          </w:tr>
          <w:tr w:rsidR="00641446" w14:paraId="1E415E3E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6A0C2E3" w14:textId="77777777" w:rsidR="00641446" w:rsidRDefault="00641446" w:rsidP="00BF13BD">
                <w:r>
                  <w:t>Pb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06133F8" w14:textId="77777777" w:rsidR="00641446" w:rsidRDefault="00641446" w:rsidP="00BF13BD">
                <w:r>
                  <w:t>0.62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C1358BB" w14:textId="77777777" w:rsidR="00641446" w:rsidRDefault="00641446" w:rsidP="00BF13BD">
                <w:r>
                  <w:t>73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D3FDB24" w14:textId="77777777" w:rsidR="00641446" w:rsidRDefault="00641446" w:rsidP="00BF13BD">
                <w:r>
                  <w:t>68.58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5C7012C" w14:textId="77777777" w:rsidR="00641446" w:rsidRDefault="00641446" w:rsidP="00BF13BD">
                <w:r>
                  <w:t>27.21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E84A9AA" w14:textId="77777777" w:rsidR="00641446" w:rsidRDefault="00641446" w:rsidP="00BF13BD">
                <w:r>
                  <w:t>32.00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26D8679" w14:textId="77777777" w:rsidR="00641446" w:rsidRDefault="00641446" w:rsidP="00BF13BD">
                <w:r>
                  <w:t>140.00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ECC8DC7" w14:textId="77777777" w:rsidR="00641446" w:rsidRDefault="00641446" w:rsidP="00BF13BD">
                <w:r>
                  <w:t>1.28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867B926" w14:textId="77777777" w:rsidR="00641446" w:rsidRDefault="00641446" w:rsidP="00BF13BD">
                <w:r>
                  <w:t>0.35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E36C6F1" w14:textId="77777777" w:rsidR="00641446" w:rsidRDefault="00641446" w:rsidP="00BF13BD">
                <w:r>
                  <w:t>0.64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67AC0C0" w14:textId="77777777" w:rsidR="00641446" w:rsidRDefault="00641446" w:rsidP="00BF13BD">
                <w:r>
                  <w:t>1.92</w:t>
                </w:r>
              </w:p>
            </w:tc>
          </w:tr>
          <w:tr w:rsidR="00641446" w14:paraId="1D54746E" w14:textId="77777777" w:rsidTr="00BF13BD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CC937DB" w14:textId="77777777" w:rsidR="00641446" w:rsidRDefault="00641446" w:rsidP="00BF13BD"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E70A366" w14:textId="77777777" w:rsidR="00641446" w:rsidRDefault="00641446" w:rsidP="00BF13BD">
                <w:r>
                  <w:t>11.77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2396DE7" w14:textId="77777777" w:rsidR="00641446" w:rsidRDefault="00641446" w:rsidP="00BF13BD">
                <w:r>
                  <w:t>1381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039F556" w14:textId="77777777" w:rsidR="00641446" w:rsidRDefault="00641446" w:rsidP="00BF13BD">
                <w:r>
                  <w:t>50.30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A85A37C" w14:textId="77777777" w:rsidR="00641446" w:rsidRDefault="00641446" w:rsidP="00BF13BD">
                <w:r>
                  <w:t>16.25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3DD8B37" w14:textId="77777777" w:rsidR="00641446" w:rsidRDefault="00641446" w:rsidP="00BF13BD"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532752D" w14:textId="77777777" w:rsidR="00641446" w:rsidRDefault="00641446" w:rsidP="00BF13BD">
                <w:r>
                  <w:t>125.00</w:t>
                </w:r>
              </w:p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6BC62207" w14:textId="77777777" w:rsidR="00641446" w:rsidRDefault="00641446" w:rsidP="00BF13BD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2B1448DA" w14:textId="77777777" w:rsidR="00641446" w:rsidRDefault="00641446" w:rsidP="00BF13BD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43B92A9" w14:textId="77777777" w:rsidR="00641446" w:rsidRDefault="00641446" w:rsidP="00BF13BD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3C763177" w14:textId="77777777" w:rsidR="00641446" w:rsidRDefault="00641446" w:rsidP="00BF13BD"/>
            </w:tc>
          </w:tr>
        </w:tbl>
      </w:sdtContent>
    </w:sdt>
    <w:p w14:paraId="4C035D67" w14:textId="77777777" w:rsidR="00641446" w:rsidRDefault="00641446" w:rsidP="00641446"/>
    <w:p w14:paraId="66537F7D" w14:textId="77777777" w:rsidR="005336E3" w:rsidRDefault="005336E3" w:rsidP="00641446">
      <w:pPr>
        <w:rPr>
          <w:sz w:val="28"/>
        </w:rPr>
      </w:pPr>
    </w:p>
    <w:p w14:paraId="680A7D19" w14:textId="77777777" w:rsidR="00641446" w:rsidRPr="0074483F" w:rsidRDefault="00641446" w:rsidP="00641446">
      <w:pPr>
        <w:rPr>
          <w:sz w:val="28"/>
        </w:rPr>
      </w:pPr>
    </w:p>
    <w:sectPr w:rsidR="00641446" w:rsidRPr="0074483F" w:rsidSect="00641446">
      <w:headerReference w:type="default" r:id="rId29"/>
      <w:footerReference w:type="default" r:id="rId3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4384D" w14:textId="77777777" w:rsidR="00BB353C" w:rsidRDefault="00BB353C" w:rsidP="00333962">
      <w:pPr>
        <w:spacing w:after="0" w:line="240" w:lineRule="auto"/>
      </w:pPr>
      <w:r>
        <w:separator/>
      </w:r>
    </w:p>
  </w:endnote>
  <w:endnote w:type="continuationSeparator" w:id="0">
    <w:p w14:paraId="563DB22F" w14:textId="77777777" w:rsidR="00BB353C" w:rsidRDefault="00BB353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8EF3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577971AA" wp14:editId="690A5C2D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E7D80" w14:textId="77777777" w:rsidR="00641446" w:rsidRDefault="00641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1FF19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15B14816" wp14:editId="4D272FC9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1567105549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54E8" w14:textId="77777777" w:rsidR="00641446" w:rsidRDefault="006414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4E9DA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2AA8BECA" wp14:editId="26AC1E08">
          <wp:simplePos x="0" y="0"/>
          <wp:positionH relativeFrom="column">
            <wp:posOffset>4608830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43454587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F646C" w14:textId="77777777" w:rsidR="00BB353C" w:rsidRDefault="00BB353C" w:rsidP="00333962">
      <w:pPr>
        <w:spacing w:after="0" w:line="240" w:lineRule="auto"/>
      </w:pPr>
      <w:r>
        <w:separator/>
      </w:r>
    </w:p>
  </w:footnote>
  <w:footnote w:type="continuationSeparator" w:id="0">
    <w:p w14:paraId="5F023066" w14:textId="77777777" w:rsidR="00BB353C" w:rsidRDefault="00BB353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4FD55" w14:textId="77777777" w:rsidR="00333962" w:rsidRPr="002F4AC0" w:rsidRDefault="00641446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 w14:anchorId="31B367D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4.85pt;margin-top:-2.7pt;width:329.35pt;height:34.45pt;z-index:251668480" filled="f" stroked="f">
          <v:textbox style="mso-next-textbox:#_x0000_s2051">
            <w:txbxContent>
              <w:p w14:paraId="4D7F06E2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1D37F275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 w14:anchorId="4AA2829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.35pt;margin-top:25.5pt;width:453.75pt;height:.05pt;z-index:251667456" o:connectortype="straight" strokecolor="#f79646 [3209]" strokeweight="3pt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895D4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A7AD6" w14:textId="77777777" w:rsidR="00641446" w:rsidRDefault="006414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91E01" w14:textId="77777777" w:rsidR="00333962" w:rsidRPr="002F4AC0" w:rsidRDefault="00641446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 w14:anchorId="60CC019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4.85pt;margin-top:-2.7pt;width:329.35pt;height:34.45pt;z-index:251672576" filled="f" stroked="f">
          <v:textbox style="mso-next-textbox:#_x0000_s2054">
            <w:txbxContent>
              <w:p w14:paraId="7F79490C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6AF44559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 w14:anchorId="0D653A4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.35pt;margin-top:25.5pt;width:453.75pt;height:.05pt;z-index:251671552" o:connectortype="straight" strokecolor="#f79646 [3209]" strokeweight="3pt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FA8B3" w14:textId="77777777" w:rsidR="00641446" w:rsidRDefault="0064144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2CF04" w14:textId="77777777" w:rsidR="00333962" w:rsidRPr="002F4AC0" w:rsidRDefault="00641446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 w14:anchorId="7B5BCF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35pt;margin-top:25.5pt;width:445.85pt;height:0;z-index:251675648" o:connectortype="straight" strokecolor="#f79646 [3209]" strokeweight="3pt">
          <v:shadow type="perspective" color="#243f60 [1604]" opacity=".5" offset="1pt" offset2="-1pt"/>
        </v:shape>
      </w:pict>
    </w:r>
    <w:r>
      <w:rPr>
        <w:noProof/>
        <w:sz w:val="56"/>
        <w:szCs w:val="56"/>
      </w:rPr>
      <w:pict w14:anchorId="0C2E3D7C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4.85pt;margin-top:-2.7pt;width:301.85pt;height:34.45pt;z-index:251676672" filled="f" stroked="f">
          <v:textbox style="mso-next-textbox:#_x0000_s2056">
            <w:txbxContent>
              <w:p w14:paraId="64F981B5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52F1D76B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000000"/>
    <w:multiLevelType w:val="hybridMultilevel"/>
    <w:tmpl w:val="F78A2FB6"/>
    <w:lvl w:ilvl="0" w:tplc="D01404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9ABC6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49053AE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CE70588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7B60B7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DBB6565C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7144D98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A582E9A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062F9B2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CBC01DEA"/>
    <w:lvl w:ilvl="0" w:tplc="0A860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5AAC770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58E6DD4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EAC8A33C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C6B0E6EA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1BA8682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E28E064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F76C786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E87675E0">
      <w:numFmt w:val="decimal"/>
      <w:lvlText w:val=""/>
      <w:lvlJc w:val="left"/>
    </w:lvl>
  </w:abstractNum>
  <w:num w:numId="1" w16cid:durableId="1859806578">
    <w:abstractNumId w:val="0"/>
  </w:num>
  <w:num w:numId="2" w16cid:durableId="181082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0"/>
        <o:r id="V:Rule3" type="connector" idref="#_x0000_s2053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338B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1697"/>
    <w:rsid w:val="001B6981"/>
    <w:rsid w:val="001D01F9"/>
    <w:rsid w:val="001D6161"/>
    <w:rsid w:val="001E2603"/>
    <w:rsid w:val="001F1DD7"/>
    <w:rsid w:val="001F4C85"/>
    <w:rsid w:val="001F501C"/>
    <w:rsid w:val="001F7FBA"/>
    <w:rsid w:val="00200683"/>
    <w:rsid w:val="002044F3"/>
    <w:rsid w:val="00212014"/>
    <w:rsid w:val="00222541"/>
    <w:rsid w:val="002306B0"/>
    <w:rsid w:val="0023084F"/>
    <w:rsid w:val="00237BF7"/>
    <w:rsid w:val="00237D44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0289"/>
    <w:rsid w:val="003A7E3C"/>
    <w:rsid w:val="003B509E"/>
    <w:rsid w:val="003D7F43"/>
    <w:rsid w:val="003F71F4"/>
    <w:rsid w:val="003F7295"/>
    <w:rsid w:val="00402561"/>
    <w:rsid w:val="004036D7"/>
    <w:rsid w:val="00414E76"/>
    <w:rsid w:val="00422642"/>
    <w:rsid w:val="00430DA1"/>
    <w:rsid w:val="004461C3"/>
    <w:rsid w:val="004516AF"/>
    <w:rsid w:val="0045543D"/>
    <w:rsid w:val="00455769"/>
    <w:rsid w:val="00473C22"/>
    <w:rsid w:val="004767D0"/>
    <w:rsid w:val="004776AB"/>
    <w:rsid w:val="00477EB8"/>
    <w:rsid w:val="004917FD"/>
    <w:rsid w:val="004A30C5"/>
    <w:rsid w:val="004A74B2"/>
    <w:rsid w:val="004E70C0"/>
    <w:rsid w:val="004F5F38"/>
    <w:rsid w:val="004F6460"/>
    <w:rsid w:val="00507E5F"/>
    <w:rsid w:val="00513E1F"/>
    <w:rsid w:val="00521510"/>
    <w:rsid w:val="005336E3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F51D7"/>
    <w:rsid w:val="005F659E"/>
    <w:rsid w:val="00624BD7"/>
    <w:rsid w:val="00624CEF"/>
    <w:rsid w:val="006276D1"/>
    <w:rsid w:val="0063673A"/>
    <w:rsid w:val="00641446"/>
    <w:rsid w:val="00657035"/>
    <w:rsid w:val="00682018"/>
    <w:rsid w:val="0068672C"/>
    <w:rsid w:val="006A0190"/>
    <w:rsid w:val="006A5E4D"/>
    <w:rsid w:val="006B1B30"/>
    <w:rsid w:val="006B2AC1"/>
    <w:rsid w:val="006C6A3E"/>
    <w:rsid w:val="006E3F68"/>
    <w:rsid w:val="006E5947"/>
    <w:rsid w:val="00705E4C"/>
    <w:rsid w:val="0074483F"/>
    <w:rsid w:val="007478C7"/>
    <w:rsid w:val="00750139"/>
    <w:rsid w:val="0076542E"/>
    <w:rsid w:val="007701ED"/>
    <w:rsid w:val="007767E3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95D4E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1DE3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360"/>
    <w:rsid w:val="00A87941"/>
    <w:rsid w:val="00AB1C32"/>
    <w:rsid w:val="00AD07B1"/>
    <w:rsid w:val="00AE0C85"/>
    <w:rsid w:val="00AF2C76"/>
    <w:rsid w:val="00B115C4"/>
    <w:rsid w:val="00B53F37"/>
    <w:rsid w:val="00B63C86"/>
    <w:rsid w:val="00B66A76"/>
    <w:rsid w:val="00B673E6"/>
    <w:rsid w:val="00B77414"/>
    <w:rsid w:val="00B955D9"/>
    <w:rsid w:val="00BA4424"/>
    <w:rsid w:val="00BA60CD"/>
    <w:rsid w:val="00BB353C"/>
    <w:rsid w:val="00BC24D9"/>
    <w:rsid w:val="00BE4731"/>
    <w:rsid w:val="00BE4907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394A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37EF5"/>
    <w:rsid w:val="00D46B58"/>
    <w:rsid w:val="00D76540"/>
    <w:rsid w:val="00D8789D"/>
    <w:rsid w:val="00D91835"/>
    <w:rsid w:val="00DB5D2B"/>
    <w:rsid w:val="00DB6317"/>
    <w:rsid w:val="00DC4787"/>
    <w:rsid w:val="00DC7369"/>
    <w:rsid w:val="00DD0083"/>
    <w:rsid w:val="00DF01DF"/>
    <w:rsid w:val="00E34AA5"/>
    <w:rsid w:val="00E36B80"/>
    <w:rsid w:val="00E44E81"/>
    <w:rsid w:val="00E475E6"/>
    <w:rsid w:val="00E70FAC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05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A077E14"/>
  <w15:docId w15:val="{60A7AC4A-3BDF-4325-849E-DC7C6AFB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5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A4C4-78B2-42A3-9ABF-242D4435CA7D}"/>
      </w:docPartPr>
      <w:docPartBody>
        <w:p w:rsidR="00E26580" w:rsidRDefault="000C727B">
          <w:r w:rsidRPr="00790EA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32"/>
    <w:rsid w:val="00025FF8"/>
    <w:rsid w:val="000C727B"/>
    <w:rsid w:val="001163DD"/>
    <w:rsid w:val="00134EE5"/>
    <w:rsid w:val="003D0A38"/>
    <w:rsid w:val="005B6A2B"/>
    <w:rsid w:val="00672606"/>
    <w:rsid w:val="006F5BC3"/>
    <w:rsid w:val="00730353"/>
    <w:rsid w:val="00754590"/>
    <w:rsid w:val="00755291"/>
    <w:rsid w:val="00863C83"/>
    <w:rsid w:val="008A5245"/>
    <w:rsid w:val="008D2979"/>
    <w:rsid w:val="009B1FCA"/>
    <w:rsid w:val="00A67F32"/>
    <w:rsid w:val="00B92411"/>
    <w:rsid w:val="00BC5760"/>
    <w:rsid w:val="00BE4907"/>
    <w:rsid w:val="00CB06DA"/>
    <w:rsid w:val="00CC1FE3"/>
    <w:rsid w:val="00DF00A3"/>
    <w:rsid w:val="00E2137B"/>
    <w:rsid w:val="00E26580"/>
    <w:rsid w:val="00E726EE"/>
    <w:rsid w:val="00EE5BB3"/>
    <w:rsid w:val="00F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27B"/>
    <w:rPr>
      <w:color w:val="808080"/>
    </w:rPr>
  </w:style>
  <w:style w:type="paragraph" w:customStyle="1" w:styleId="95744B422A1742B3BCF1799D5F49E09D3">
    <w:name w:val="95744B422A1742B3BCF1799D5F49E09D3"/>
    <w:rsid w:val="000C727B"/>
    <w:rPr>
      <w:rFonts w:eastAsiaTheme="minorHAnsi"/>
      <w:lang w:val="en-US" w:eastAsia="en-US"/>
    </w:rPr>
  </w:style>
  <w:style w:type="paragraph" w:customStyle="1" w:styleId="7F13A88980A748DC8AE545B506A4E1F92">
    <w:name w:val="7F13A88980A748DC8AE545B506A4E1F92"/>
    <w:rsid w:val="000C727B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CD2E6-BBBE-467E-A430-C5BAEA23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Report - Project Details</vt:lpstr>
    </vt:vector>
  </TitlesOfParts>
  <Company>Oxford Instruments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Report - Project Details</dc:title>
  <dc:subject>Template</dc:subject>
  <dc:creator>Oxford</dc:creator>
  <cp:keywords/>
  <cp:lastModifiedBy>Oxford</cp:lastModifiedBy>
  <cp:revision>14</cp:revision>
  <dcterms:created xsi:type="dcterms:W3CDTF">2012-03-21T08:26:00Z</dcterms:created>
  <dcterms:modified xsi:type="dcterms:W3CDTF">2024-05-10T19:56:00Z</dcterms:modified>
  <cp:category>SiteReport</cp:category>
</cp:coreProperties>
</file>