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New Year's gift roll</w:t>
      </w:r>
    </w:p>
    <w:p>
      <w:r>
        <w:t>Work order touching the New Year's gift roll.</w:t>
      </w:r>
    </w:p>
    <w:p>
      <w:r>
        <w:t>The undersigned authorises the works described, to be completed with due economy and accounted for upon completion.</w:t>
      </w:r>
    </w:p>
    <w:p>
      <w:r>
        <w:t>Authorised by Thomas Culpeper.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New Year's gift roll</dc:title>
  <dc:subject/>
  <dc:creator>Thomas Culpeper</dc:creator>
  <cp:keywords/>
  <dc:description>generated by python-docx</dc:description>
  <cp:lastModifiedBy>Thomas Culpeper</cp:lastModifiedBy>
  <cp:revision>1</cp:revision>
  <dcterms:created xsi:type="dcterms:W3CDTF">1529-09-01T19:50:00Z</dcterms:created>
  <dcterms:modified xsi:type="dcterms:W3CDTF">1529-09-02T19:50:00Z</dcterms:modified>
  <cp:category>(routine)</cp:category>
</cp:coreProperties>
</file>