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Work Order — the muster of able men in Hampshire</w:t>
      </w:r>
    </w:p>
    <w:p>
      <w:r>
        <w:t>Work order touching the muster of able men in Hampshire.</w:t>
      </w:r>
    </w:p>
    <w:p>
      <w:r>
        <w:t>The undersigned authorises the works described, to be completed with due economy and accounted for upon completion.</w:t>
      </w:r>
    </w:p>
    <w:p>
      <w:r>
        <w:t>Authorised by King Henry VIII.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 Order — the muster of able men in Hampshire</dc:title>
  <dc:subject/>
  <dc:creator>King Henry VIII</dc:creator>
  <cp:keywords/>
  <dc:description>generated by python-docx</dc:description>
  <cp:lastModifiedBy>King Henry VIII</cp:lastModifiedBy>
  <cp:revision>1</cp:revision>
  <dcterms:created xsi:type="dcterms:W3CDTF">1532-02-19T13:15:00Z</dcterms:created>
  <dcterms:modified xsi:type="dcterms:W3CDTF">1532-02-22T13:15:00Z</dcterms:modified>
  <cp:category>(routine)</cp:category>
</cp:coreProperties>
</file>