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Privy Council Notes — 17 February 1535</w:t>
      </w:r>
    </w:p>
    <w:p>
      <w:r>
        <w:t>Present: a quorum of the Council. Chaired by King Henry VIII.</w:t>
      </w:r>
    </w:p>
    <w:p>
      <w:r>
        <w:t>Matters discussed:</w:t>
      </w:r>
    </w:p>
    <w:p>
      <w:r>
        <w:t xml:space="preserve">  - the tiltyard schedule: noted and referred for action.</w:t>
      </w:r>
    </w:p>
    <w:p>
      <w:r>
        <w:t xml:space="preserve">  - the victualling of the fleet: noted and referred for action.</w:t>
      </w:r>
    </w:p>
    <w:p>
      <w:r>
        <w:t xml:space="preserve">  - the Scottish border: noted and referred for action.</w:t>
      </w:r>
    </w:p>
    <w:p>
      <w:r>
        <w:t>No other business. The Council rose at the eleventh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Privy Council Notes — 17 February 1535</dc:title>
  <dc:subject/>
  <dc:creator>King Henry VIII</dc:creator>
  <cp:keywords/>
  <dc:description>generated by python-docx</dc:description>
  <cp:lastModifiedBy>King Henry VIII</cp:lastModifiedBy>
  <cp:revision>1</cp:revision>
  <dcterms:created xsi:type="dcterms:W3CDTF">1535-02-17T13:00:00Z</dcterms:created>
  <dcterms:modified xsi:type="dcterms:W3CDTF">1535-02-17T13:00:00Z</dcterms:modified>
  <cp:category>(loose)</cp:category>
</cp:coreProperties>
</file>