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New Year's gift roll</w:t>
      </w:r>
    </w:p>
    <w:p>
      <w:r>
        <w:t>Work order touching the New Year's gift roll.</w:t>
      </w:r>
    </w:p>
    <w:p>
      <w:r>
        <w:t>The undersigned authorises the works described, to be completed with due economy and accounted for upon completion.</w:t>
      </w:r>
    </w:p>
    <w:p>
      <w:r>
        <w:t>Authorised by Queen Anne Boleyn.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New Year's gift roll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1535-08-09T19:10:00Z</dcterms:created>
  <dcterms:modified xsi:type="dcterms:W3CDTF">1535-08-13T19:10:00Z</dcterms:modified>
  <cp:category>(routine)</cp:category>
</cp:coreProperties>
</file>