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Notes on the annulment terms</w:t>
      </w:r>
    </w:p>
    <w:p>
      <w:r>
        <w:t>Memorandum touching the annulment terms.</w:t>
      </w:r>
    </w:p>
    <w:p>
      <w:r>
        <w:t>Pray send me your mind on the annulment terms before the next sitting; I would not act without it.</w:t>
      </w:r>
    </w:p>
    <w:p>
      <w:r>
        <w:t>For discussion at the next sitting of the council.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on the annulment terms</dc:title>
  <dc:subject/>
  <dc:creator>Bishop Stephen Gardiner</dc:creator>
  <cp:keywords/>
  <dc:description>generated by python-docx</dc:description>
  <cp:lastModifiedBy>Bishop Stephen Gardiner</cp:lastModifiedBy>
  <cp:revision>1</cp:revision>
  <dcterms:created xsi:type="dcterms:W3CDTF">1540-01-11T16:00:00Z</dcterms:created>
  <dcterms:modified xsi:type="dcterms:W3CDTF">1540-01-11T16:00:00Z</dcterms:modified>
  <cp:category>Cleves</cp:category>
</cp:coreProperties>
</file>