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Christmas revels</w:t>
      </w:r>
    </w:p>
    <w:p>
      <w:r>
        <w:t>Work order touching the Christmas revels.</w:t>
      </w:r>
    </w:p>
    <w:p>
      <w:r>
        <w:t>The undersigned authorises the works described, to be completed with due economy and accounted for upon completion.</w:t>
      </w:r>
    </w:p>
    <w:p>
      <w:r>
        <w:t>Authorised by Francis Dereham.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Christmas revels</dc:title>
  <dc:subject/>
  <dc:creator>Francis Dereham</dc:creator>
  <cp:keywords/>
  <dc:description>generated by python-docx</dc:description>
  <cp:lastModifiedBy>Francis Dereham</cp:lastModifiedBy>
  <cp:revision>1</cp:revision>
  <dcterms:created xsi:type="dcterms:W3CDTF">1540-03-20T07:40:00Z</dcterms:created>
  <dcterms:modified xsi:type="dcterms:W3CDTF">1540-03-24T07:40:00Z</dcterms:modified>
  <cp:category>(routine)</cp:category>
</cp:coreProperties>
</file>