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990000"/>
          <w:sz w:val="18"/>
        </w:rPr>
        <w:t>PRIVILEGED - WORK PRODUCT</w:t>
      </w:r>
    </w:p>
    <w:p>
      <w:pPr>
        <w:pStyle w:val="Heading1"/>
        <w:jc w:val="center"/>
      </w:pPr>
      <w:r>
        <w:t>Record of Examination — Crown Matter</w:t>
      </w:r>
    </w:p>
    <w:p>
      <w:r>
        <w:t>Examination taken before the King's Commissioners.</w:t>
      </w:r>
    </w:p>
    <w:p>
      <w:r>
        <w:t>The lady of the bedchamber acknowledges that she carried messages and kept watch at the stair, but says she did so at the Queen's command and dared not refuse.</w:t>
      </w:r>
    </w:p>
    <w:p>
      <w:r>
        <w:t>Master Culpeper acknowledges meetings and the receipt of letters, which he says he did not destroy. Letters have been recovered and are held as evidence.</w:t>
      </w:r>
    </w:p>
    <w:p>
      <w:r>
        <w:t>The matter is sufficiently proven to proceed.</w:t>
      </w:r>
    </w:p>
    <w:p/>
    <w:p>
      <w:r>
        <w:t>Certified a true record. — R. Rich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Record of Examination — Crown Matter</dc:title>
  <dc:subject/>
  <dc:creator>Sir Richard Rich</dc:creator>
  <cp:keywords/>
  <dc:description>generated by python-docx</dc:description>
  <cp:lastModifiedBy>Sir Richard Rich</cp:lastModifiedBy>
  <cp:revision>1</cp:revision>
  <dcterms:created xsi:type="dcterms:W3CDTF">1541-11-12T07:00:00Z</dcterms:created>
  <dcterms:modified xsi:type="dcterms:W3CDTF">1541-11-12T07:00:00Z</dcterms:modified>
  <cp:category>Howard Affair</cp:category>
</cp:coreProperties>
</file>