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Privy Council Notes — 07 November 1544</w:t>
      </w:r>
    </w:p>
    <w:p>
      <w:r>
        <w:t>Present: a quorum of the Council. Chaired by Queen Catherine Parr.</w:t>
      </w:r>
    </w:p>
    <w:p>
      <w:r>
        <w:t>Matters discussed:</w:t>
      </w:r>
    </w:p>
    <w:p>
      <w:r>
        <w:t xml:space="preserve">  - the victualling of the fleet: noted and referred for action.</w:t>
      </w:r>
    </w:p>
    <w:p>
      <w:r>
        <w:t xml:space="preserve">  - the progress itinerary: noted and referred for action.</w:t>
      </w:r>
    </w:p>
    <w:p>
      <w:r>
        <w:t xml:space="preserve">  - the French embassy: noted and referred for action.</w:t>
      </w:r>
    </w:p>
    <w:p>
      <w:r>
        <w:t>No other business. The Council rose at the eleventh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Privy Council Notes — 07 November 1544</dc:title>
  <dc:subject/>
  <dc:creator>Queen Catherine Parr</dc:creator>
  <cp:keywords/>
  <dc:description>generated by python-docx</dc:description>
  <cp:lastModifiedBy>Queen Catherine Parr</cp:lastModifiedBy>
  <cp:revision>1</cp:revision>
  <dcterms:created xsi:type="dcterms:W3CDTF">1544-11-07T10:45:00Z</dcterms:created>
  <dcterms:modified xsi:type="dcterms:W3CDTF">1544-11-07T10:45:00Z</dcterms:modified>
  <cp:category>(loose)</cp:category>
</cp:coreProperties>
</file>