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New Year's gifts</w:t>
      </w:r>
    </w:p>
    <w:p>
      <w:r>
        <w:t>Memorandum touching the New Year's gifts.</w:t>
      </w:r>
    </w:p>
    <w:p>
      <w:r>
        <w:t>I am not wholly easy about the New Year's gifts, and would value a quiet word before we commit anything to writing.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New Year's gifts</dc:title>
  <dc:subject/>
  <dc:creator>Archbishop Thomas Cranmer</dc:creator>
  <cp:keywords/>
  <dc:description>generated by python-docx</dc:description>
  <cp:lastModifiedBy>Archbishop Thomas Cranmer</cp:lastModifiedBy>
  <cp:revision>1</cp:revision>
  <dcterms:created xsi:type="dcterms:W3CDTF">1545-06-05T19:45:00Z</dcterms:created>
  <dcterms:modified xsi:type="dcterms:W3CDTF">1545-06-05T19:45:00Z</dcterms:modified>
  <cp:category>Succession</cp:category>
</cp:coreProperties>
</file>