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DFD57" w14:textId="77777777" w:rsidR="00681C31" w:rsidRDefault="00681C31" w:rsidP="004669BB">
      <w:pPr>
        <w:spacing w:after="0" w:line="240" w:lineRule="auto"/>
        <w:rPr>
          <w:rFonts w:ascii=".AppleSystemUIFont" w:eastAsia="Times New Roman" w:hAnsi=".AppleSystemUIFont" w:cs="Times New Roman"/>
          <w:color w:val="111111"/>
          <w:kern w:val="0"/>
          <w:sz w:val="26"/>
          <w:szCs w:val="26"/>
          <w14:ligatures w14:val="none"/>
        </w:rPr>
      </w:pPr>
      <w:r w:rsidRPr="005B4868">
        <w:rPr>
          <w:rFonts w:ascii=".AppleSystemUIFont" w:eastAsia="Times New Roman" w:hAnsi=".AppleSystemUIFont" w:cs="Times New Roman"/>
          <w:b/>
          <w:bCs/>
          <w:color w:val="111111"/>
          <w:kern w:val="0"/>
          <w:sz w:val="26"/>
          <w:szCs w:val="26"/>
          <w14:ligatures w14:val="none"/>
        </w:rPr>
        <w:t>Background</w:t>
      </w:r>
      <w:r>
        <w:rPr>
          <w:rFonts w:ascii=".AppleSystemUIFont" w:eastAsia="Times New Roman" w:hAnsi=".AppleSystemUIFont" w:cs="Times New Roman"/>
          <w:color w:val="111111"/>
          <w:kern w:val="0"/>
          <w:sz w:val="26"/>
          <w:szCs w:val="26"/>
          <w14:ligatures w14:val="none"/>
        </w:rPr>
        <w:t xml:space="preserve">: </w:t>
      </w:r>
    </w:p>
    <w:p w14:paraId="422E72E1" w14:textId="77777777" w:rsidR="00681C31" w:rsidRDefault="00681C31" w:rsidP="004669BB">
      <w:pPr>
        <w:spacing w:after="0" w:line="240" w:lineRule="auto"/>
        <w:rPr>
          <w:rFonts w:ascii=".AppleSystemUIFont" w:eastAsia="Times New Roman" w:hAnsi=".AppleSystemUIFont" w:cs="Times New Roman"/>
          <w:color w:val="111111"/>
          <w:kern w:val="0"/>
          <w:sz w:val="26"/>
          <w:szCs w:val="26"/>
          <w14:ligatures w14:val="none"/>
        </w:rPr>
      </w:pPr>
    </w:p>
    <w:p w14:paraId="48FD67DD" w14:textId="7E5C9E36" w:rsidR="004669BB" w:rsidRPr="004669BB" w:rsidRDefault="004669BB" w:rsidP="004669BB">
      <w:pPr>
        <w:spacing w:after="0" w:line="240" w:lineRule="auto"/>
        <w:rPr>
          <w:rFonts w:ascii=".AppleSystemUIFont" w:eastAsia="Times New Roman" w:hAnsi=".AppleSystemUIFont" w:cs="Times New Roman"/>
          <w:color w:val="111111"/>
          <w:kern w:val="0"/>
          <w:sz w:val="26"/>
          <w:szCs w:val="26"/>
          <w14:ligatures w14:val="none"/>
        </w:rPr>
      </w:pPr>
      <w:r w:rsidRPr="004669BB">
        <w:rPr>
          <w:rFonts w:ascii=".AppleSystemUIFont" w:eastAsia="Times New Roman" w:hAnsi=".AppleSystemUIFont" w:cs="Times New Roman"/>
          <w:color w:val="111111"/>
          <w:kern w:val="0"/>
          <w:sz w:val="26"/>
          <w:szCs w:val="26"/>
          <w14:ligatures w14:val="none"/>
        </w:rPr>
        <w:t>Let me start with the background.</w:t>
      </w:r>
    </w:p>
    <w:p w14:paraId="3C866A78" w14:textId="77777777" w:rsidR="004669BB" w:rsidRPr="004669BB" w:rsidRDefault="004669BB" w:rsidP="004669BB">
      <w:pPr>
        <w:spacing w:after="0" w:line="240" w:lineRule="auto"/>
        <w:rPr>
          <w:rFonts w:ascii=".AppleSystemUIFont" w:eastAsia="Times New Roman" w:hAnsi=".AppleSystemUIFont" w:cs="Times New Roman"/>
          <w:color w:val="111111"/>
          <w:kern w:val="0"/>
          <w:sz w:val="26"/>
          <w:szCs w:val="26"/>
          <w14:ligatures w14:val="none"/>
        </w:rPr>
      </w:pPr>
      <w:r w:rsidRPr="004669BB">
        <w:rPr>
          <w:rFonts w:ascii=".AppleSystemUIFont" w:eastAsia="Times New Roman" w:hAnsi=".AppleSystemUIFont" w:cs="Times New Roman"/>
          <w:color w:val="111111"/>
          <w:kern w:val="0"/>
          <w:sz w:val="26"/>
          <w:szCs w:val="26"/>
          <w14:ligatures w14:val="none"/>
        </w:rPr>
        <w:t>The Bank of America ATM portfolio, like most in the industry, continues to face challenges in balancing fraud prevention with customer experience.</w:t>
      </w:r>
    </w:p>
    <w:p w14:paraId="0BAF47A0" w14:textId="459E6193" w:rsidR="004669BB" w:rsidRPr="004669BB" w:rsidRDefault="004669BB" w:rsidP="004669BB">
      <w:pPr>
        <w:spacing w:after="0" w:line="240" w:lineRule="auto"/>
        <w:rPr>
          <w:rFonts w:ascii=".AppleSystemUIFont" w:eastAsia="Times New Roman" w:hAnsi=".AppleSystemUIFont" w:cs="Times New Roman"/>
          <w:color w:val="111111"/>
          <w:kern w:val="0"/>
          <w:sz w:val="26"/>
          <w:szCs w:val="26"/>
          <w14:ligatures w14:val="none"/>
        </w:rPr>
      </w:pPr>
      <w:r w:rsidRPr="004669BB">
        <w:rPr>
          <w:rFonts w:ascii=".AppleSystemUIFont" w:eastAsia="Times New Roman" w:hAnsi=".AppleSystemUIFont" w:cs="Times New Roman"/>
          <w:color w:val="111111"/>
          <w:kern w:val="0"/>
          <w:sz w:val="26"/>
          <w:szCs w:val="26"/>
          <w14:ligatures w14:val="none"/>
        </w:rPr>
        <w:t xml:space="preserve">We </w:t>
      </w:r>
      <w:r w:rsidR="00E70636">
        <w:rPr>
          <w:rFonts w:ascii=".AppleSystemUIFont" w:eastAsia="Times New Roman" w:hAnsi=".AppleSystemUIFont" w:cs="Times New Roman"/>
          <w:color w:val="111111"/>
          <w:kern w:val="0"/>
          <w:sz w:val="26"/>
          <w:szCs w:val="26"/>
          <w14:ligatures w14:val="none"/>
        </w:rPr>
        <w:t>saw</w:t>
      </w:r>
      <w:r w:rsidRPr="004669BB">
        <w:rPr>
          <w:rFonts w:ascii=".AppleSystemUIFont" w:eastAsia="Times New Roman" w:hAnsi=".AppleSystemUIFont" w:cs="Times New Roman"/>
          <w:color w:val="111111"/>
          <w:kern w:val="0"/>
          <w:sz w:val="26"/>
          <w:szCs w:val="26"/>
          <w14:ligatures w14:val="none"/>
        </w:rPr>
        <w:t xml:space="preserve"> higher decline rates in certain ATM segments — especially in fallback transactions — leading to false positives and customer dissatisfaction.</w:t>
      </w:r>
    </w:p>
    <w:p w14:paraId="5E5B8A48" w14:textId="4D76D689" w:rsidR="004669BB" w:rsidRDefault="004669BB" w:rsidP="004669BB">
      <w:pPr>
        <w:spacing w:after="0" w:line="240" w:lineRule="auto"/>
        <w:rPr>
          <w:rFonts w:ascii=".AppleSystemUIFont" w:eastAsia="Times New Roman" w:hAnsi=".AppleSystemUIFont" w:cs="Times New Roman"/>
          <w:color w:val="111111"/>
          <w:kern w:val="0"/>
          <w:sz w:val="26"/>
          <w:szCs w:val="26"/>
          <w14:ligatures w14:val="none"/>
        </w:rPr>
      </w:pPr>
      <w:r w:rsidRPr="004669BB">
        <w:rPr>
          <w:rFonts w:ascii=".AppleSystemUIFont" w:eastAsia="Times New Roman" w:hAnsi=".AppleSystemUIFont" w:cs="Times New Roman"/>
          <w:color w:val="111111"/>
          <w:kern w:val="0"/>
          <w:sz w:val="26"/>
          <w:szCs w:val="26"/>
          <w14:ligatures w14:val="none"/>
        </w:rPr>
        <w:t>So, the question we asked ourselves was — how can we protect our customers without making genuine transactions difficult?</w:t>
      </w:r>
    </w:p>
    <w:p w14:paraId="1BF94CDC" w14:textId="77777777" w:rsidR="00E70636" w:rsidRDefault="00E70636" w:rsidP="004669BB">
      <w:pPr>
        <w:spacing w:after="0" w:line="240" w:lineRule="auto"/>
        <w:rPr>
          <w:rFonts w:ascii=".AppleSystemUIFont" w:eastAsia="Times New Roman" w:hAnsi=".AppleSystemUIFont" w:cs="Times New Roman"/>
          <w:color w:val="111111"/>
          <w:kern w:val="0"/>
          <w:sz w:val="26"/>
          <w:szCs w:val="26"/>
          <w14:ligatures w14:val="none"/>
        </w:rPr>
      </w:pPr>
    </w:p>
    <w:p w14:paraId="494702BE" w14:textId="4354C519" w:rsidR="00890DD9" w:rsidRPr="00890DD9" w:rsidRDefault="00890DD9" w:rsidP="00890DD9">
      <w:pPr>
        <w:spacing w:after="0" w:line="240" w:lineRule="auto"/>
        <w:rPr>
          <w:rFonts w:ascii=".AppleSystemUIFont" w:eastAsia="Times New Roman" w:hAnsi=".AppleSystemUIFont" w:cs="Times New Roman"/>
          <w:color w:val="111111"/>
          <w:kern w:val="0"/>
          <w:sz w:val="26"/>
          <w:szCs w:val="26"/>
          <w14:ligatures w14:val="none"/>
        </w:rPr>
      </w:pPr>
      <w:r w:rsidRPr="00890DD9">
        <w:rPr>
          <w:rFonts w:ascii=".AppleSystemUIFont" w:eastAsia="Times New Roman" w:hAnsi=".AppleSystemUIFont" w:cs="Times New Roman"/>
          <w:color w:val="111111"/>
          <w:kern w:val="0"/>
          <w:sz w:val="26"/>
          <w:szCs w:val="26"/>
          <w14:ligatures w14:val="none"/>
        </w:rPr>
        <w:t>That’s where we identified an opportunity — to align fraud detection strategies with customer behaviour and segmentation.</w:t>
      </w:r>
    </w:p>
    <w:p w14:paraId="4440FD34" w14:textId="6EF04131" w:rsidR="00890DD9" w:rsidRPr="00890DD9" w:rsidRDefault="00890DD9" w:rsidP="00890DD9">
      <w:pPr>
        <w:spacing w:after="0" w:line="240" w:lineRule="auto"/>
        <w:rPr>
          <w:rFonts w:ascii=".AppleSystemUIFont" w:eastAsia="Times New Roman" w:hAnsi=".AppleSystemUIFont" w:cs="Times New Roman"/>
          <w:color w:val="111111"/>
          <w:kern w:val="0"/>
          <w:sz w:val="26"/>
          <w:szCs w:val="26"/>
          <w14:ligatures w14:val="none"/>
        </w:rPr>
      </w:pPr>
      <w:r w:rsidRPr="00890DD9">
        <w:rPr>
          <w:rFonts w:ascii=".AppleSystemUIFont" w:eastAsia="Times New Roman" w:hAnsi=".AppleSystemUIFont" w:cs="Times New Roman"/>
          <w:color w:val="111111"/>
          <w:kern w:val="0"/>
          <w:sz w:val="26"/>
          <w:szCs w:val="26"/>
          <w14:ligatures w14:val="none"/>
        </w:rPr>
        <w:t>Instead of applying the same fraud rules across all customers, we decided to take a behaviour-driven, segmentation-based approach.</w:t>
      </w:r>
    </w:p>
    <w:p w14:paraId="0C3E86FD" w14:textId="77777777" w:rsidR="00890DD9" w:rsidRPr="00890DD9" w:rsidRDefault="00890DD9" w:rsidP="00890DD9">
      <w:pPr>
        <w:spacing w:after="0" w:line="240" w:lineRule="auto"/>
        <w:rPr>
          <w:rFonts w:ascii=".AppleSystemUIFont" w:eastAsia="Times New Roman" w:hAnsi=".AppleSystemUIFont" w:cs="Times New Roman"/>
          <w:color w:val="111111"/>
          <w:kern w:val="0"/>
          <w:sz w:val="26"/>
          <w:szCs w:val="26"/>
          <w14:ligatures w14:val="none"/>
        </w:rPr>
      </w:pPr>
      <w:r w:rsidRPr="00890DD9">
        <w:rPr>
          <w:rFonts w:ascii=".AppleSystemUIFont" w:eastAsia="Times New Roman" w:hAnsi=".AppleSystemUIFont" w:cs="Times New Roman"/>
          <w:color w:val="111111"/>
          <w:kern w:val="0"/>
          <w:sz w:val="26"/>
          <w:szCs w:val="26"/>
          <w14:ligatures w14:val="none"/>
        </w:rPr>
        <w:t>This allowed us to focus not only on fraud risk but also on the customer’s transaction context and trust level.</w:t>
      </w:r>
    </w:p>
    <w:p w14:paraId="7B71F444" w14:textId="567B5B21" w:rsidR="00E70636" w:rsidRPr="004669BB" w:rsidRDefault="00E70636" w:rsidP="004669BB">
      <w:pPr>
        <w:spacing w:after="0" w:line="240" w:lineRule="auto"/>
        <w:rPr>
          <w:rFonts w:ascii=".AppleSystemUIFont" w:eastAsia="Times New Roman" w:hAnsi=".AppleSystemUIFont" w:cs="Times New Roman"/>
          <w:color w:val="111111"/>
          <w:kern w:val="0"/>
          <w:sz w:val="26"/>
          <w:szCs w:val="26"/>
          <w14:ligatures w14:val="none"/>
        </w:rPr>
      </w:pPr>
    </w:p>
    <w:p w14:paraId="6367D65A" w14:textId="33E02650" w:rsidR="0072788E" w:rsidRDefault="0072788E" w:rsidP="0072788E">
      <w:pPr>
        <w:spacing w:after="0" w:line="240" w:lineRule="auto"/>
        <w:rPr>
          <w:rFonts w:ascii=".AppleSystemUIFont" w:eastAsia="Times New Roman" w:hAnsi=".AppleSystemUIFont" w:cs="Times New Roman"/>
          <w:color w:val="111111"/>
          <w:kern w:val="0"/>
          <w:sz w:val="26"/>
          <w:szCs w:val="26"/>
          <w14:ligatures w14:val="none"/>
        </w:rPr>
      </w:pPr>
      <w:r w:rsidRPr="0072788E">
        <w:rPr>
          <w:rFonts w:ascii=".AppleSystemUIFont" w:eastAsia="Times New Roman" w:hAnsi=".AppleSystemUIFont" w:cs="Times New Roman"/>
          <w:color w:val="111111"/>
          <w:kern w:val="0"/>
          <w:sz w:val="26"/>
          <w:szCs w:val="26"/>
          <w14:ligatures w14:val="none"/>
        </w:rPr>
        <w:t>In other words, rather than treating every transaction equally, we started to treat customers differently — based on their ATM usage patterns, risk profiles, and behavioural indicators.</w:t>
      </w:r>
    </w:p>
    <w:p w14:paraId="353895C1" w14:textId="77777777" w:rsidR="0072788E" w:rsidRDefault="0072788E" w:rsidP="0072788E">
      <w:pPr>
        <w:spacing w:after="0" w:line="240" w:lineRule="auto"/>
        <w:rPr>
          <w:rFonts w:ascii=".AppleSystemUIFont" w:eastAsia="Times New Roman" w:hAnsi=".AppleSystemUIFont" w:cs="Times New Roman"/>
          <w:color w:val="111111"/>
          <w:kern w:val="0"/>
          <w:sz w:val="26"/>
          <w:szCs w:val="26"/>
          <w14:ligatures w14:val="none"/>
        </w:rPr>
      </w:pPr>
    </w:p>
    <w:p w14:paraId="6B59E3D6" w14:textId="0AA74B60" w:rsidR="00681C31" w:rsidRPr="00681C31" w:rsidRDefault="00681C31" w:rsidP="00681C31">
      <w:pPr>
        <w:spacing w:after="0" w:line="240" w:lineRule="auto"/>
        <w:rPr>
          <w:rFonts w:ascii=".AppleSystemUIFont" w:eastAsia="Times New Roman" w:hAnsi=".AppleSystemUIFont" w:cs="Times New Roman"/>
          <w:color w:val="111111"/>
          <w:kern w:val="0"/>
          <w:sz w:val="26"/>
          <w:szCs w:val="26"/>
          <w14:ligatures w14:val="none"/>
        </w:rPr>
      </w:pPr>
      <w:r w:rsidRPr="00681C31">
        <w:rPr>
          <w:rFonts w:ascii=".AppleSystemUIFont" w:eastAsia="Times New Roman" w:hAnsi=".AppleSystemUIFont" w:cs="Times New Roman"/>
          <w:color w:val="111111"/>
          <w:kern w:val="0"/>
          <w:sz w:val="26"/>
          <w:szCs w:val="26"/>
          <w14:ligatures w14:val="none"/>
        </w:rPr>
        <w:t>So, the key idea is:</w:t>
      </w:r>
    </w:p>
    <w:p w14:paraId="72866739" w14:textId="77777777" w:rsidR="00681C31" w:rsidRPr="00681C31" w:rsidRDefault="00681C31" w:rsidP="00681C31">
      <w:pPr>
        <w:spacing w:after="0" w:line="240" w:lineRule="auto"/>
        <w:rPr>
          <w:rFonts w:ascii=".AppleSystemUIFont" w:eastAsia="Times New Roman" w:hAnsi=".AppleSystemUIFont" w:cs="Times New Roman"/>
          <w:color w:val="111111"/>
          <w:kern w:val="0"/>
          <w:sz w:val="26"/>
          <w:szCs w:val="26"/>
          <w14:ligatures w14:val="none"/>
        </w:rPr>
      </w:pPr>
      <w:r w:rsidRPr="00681C31">
        <w:rPr>
          <w:rFonts w:ascii=".AppleSystemUIFont" w:eastAsia="Times New Roman" w:hAnsi=".AppleSystemUIFont" w:cs="Times New Roman"/>
          <w:color w:val="111111"/>
          <w:kern w:val="0"/>
          <w:sz w:val="26"/>
          <w:szCs w:val="26"/>
          <w14:ligatures w14:val="none"/>
        </w:rPr>
        <w:t>‘Segment first, decide smarter.’</w:t>
      </w:r>
    </w:p>
    <w:p w14:paraId="2932F7DC" w14:textId="77777777" w:rsidR="00681C31" w:rsidRDefault="00681C31" w:rsidP="00681C31">
      <w:pPr>
        <w:spacing w:after="0" w:line="240" w:lineRule="auto"/>
        <w:rPr>
          <w:rFonts w:ascii=".AppleSystemUIFont" w:eastAsia="Times New Roman" w:hAnsi=".AppleSystemUIFont" w:cs="Times New Roman"/>
          <w:color w:val="111111"/>
          <w:kern w:val="0"/>
          <w:sz w:val="26"/>
          <w:szCs w:val="26"/>
          <w14:ligatures w14:val="none"/>
        </w:rPr>
      </w:pPr>
      <w:r w:rsidRPr="00681C31">
        <w:rPr>
          <w:rFonts w:ascii=".AppleSystemUIFont" w:eastAsia="Times New Roman" w:hAnsi=".AppleSystemUIFont" w:cs="Times New Roman"/>
          <w:color w:val="111111"/>
          <w:kern w:val="0"/>
          <w:sz w:val="26"/>
          <w:szCs w:val="26"/>
          <w14:ligatures w14:val="none"/>
        </w:rPr>
        <w:t>By understanding who is transacting, how often, and in what manner — we can dynamically tailor fraud detection thresholds.</w:t>
      </w:r>
    </w:p>
    <w:p w14:paraId="34C1DC97" w14:textId="77777777" w:rsidR="00681C31" w:rsidRDefault="00681C31" w:rsidP="00681C31">
      <w:pPr>
        <w:spacing w:after="0" w:line="240" w:lineRule="auto"/>
        <w:rPr>
          <w:rFonts w:ascii=".AppleSystemUIFont" w:eastAsia="Times New Roman" w:hAnsi=".AppleSystemUIFont" w:cs="Times New Roman"/>
          <w:color w:val="111111"/>
          <w:kern w:val="0"/>
          <w:sz w:val="26"/>
          <w:szCs w:val="26"/>
          <w14:ligatures w14:val="none"/>
        </w:rPr>
      </w:pPr>
    </w:p>
    <w:p w14:paraId="6BBA0178" w14:textId="1B8980F2" w:rsidR="00681C31" w:rsidRPr="005B4868" w:rsidRDefault="005A4506" w:rsidP="00681C31">
      <w:pPr>
        <w:spacing w:after="0" w:line="240" w:lineRule="auto"/>
        <w:rPr>
          <w:rFonts w:ascii=".AppleSystemUIFont" w:eastAsia="Times New Roman" w:hAnsi=".AppleSystemUIFont" w:cs="Times New Roman"/>
          <w:b/>
          <w:bCs/>
          <w:color w:val="111111"/>
          <w:kern w:val="0"/>
          <w:sz w:val="26"/>
          <w:szCs w:val="26"/>
          <w14:ligatures w14:val="none"/>
        </w:rPr>
      </w:pPr>
      <w:r w:rsidRPr="005B4868">
        <w:rPr>
          <w:rFonts w:ascii=".AppleSystemUIFont" w:eastAsia="Times New Roman" w:hAnsi=".AppleSystemUIFont" w:cs="Times New Roman"/>
          <w:b/>
          <w:bCs/>
          <w:color w:val="111111"/>
          <w:kern w:val="0"/>
          <w:sz w:val="26"/>
          <w:szCs w:val="26"/>
          <w14:ligatures w14:val="none"/>
        </w:rPr>
        <w:t xml:space="preserve">What was the state before the project? </w:t>
      </w:r>
    </w:p>
    <w:p w14:paraId="72FD02D7" w14:textId="77777777" w:rsidR="005A4506" w:rsidRDefault="005A4506" w:rsidP="00681C31">
      <w:pPr>
        <w:spacing w:after="0" w:line="240" w:lineRule="auto"/>
        <w:rPr>
          <w:rFonts w:ascii=".AppleSystemUIFont" w:eastAsia="Times New Roman" w:hAnsi=".AppleSystemUIFont" w:cs="Times New Roman"/>
          <w:color w:val="111111"/>
          <w:kern w:val="0"/>
          <w:sz w:val="26"/>
          <w:szCs w:val="26"/>
          <w14:ligatures w14:val="none"/>
        </w:rPr>
      </w:pPr>
    </w:p>
    <w:p w14:paraId="1D463897" w14:textId="4A9F2D02" w:rsidR="008E21E2" w:rsidRPr="008E21E2" w:rsidRDefault="008E21E2" w:rsidP="008E21E2">
      <w:pPr>
        <w:spacing w:after="0" w:line="240" w:lineRule="auto"/>
        <w:rPr>
          <w:rFonts w:ascii=".AppleSystemUIFont" w:eastAsia="Times New Roman" w:hAnsi=".AppleSystemUIFont" w:cs="Times New Roman"/>
          <w:color w:val="111111"/>
          <w:kern w:val="0"/>
          <w:sz w:val="26"/>
          <w:szCs w:val="26"/>
          <w14:ligatures w14:val="none"/>
        </w:rPr>
      </w:pPr>
      <w:r w:rsidRPr="008E21E2">
        <w:rPr>
          <w:rFonts w:ascii=".AppleSystemUIFont" w:eastAsia="Times New Roman" w:hAnsi=".AppleSystemUIFont" w:cs="Times New Roman"/>
          <w:color w:val="111111"/>
          <w:kern w:val="0"/>
          <w:sz w:val="26"/>
          <w:szCs w:val="26"/>
          <w14:ligatures w14:val="none"/>
        </w:rPr>
        <w:t>Over time, our fraud detection systems have become stronger, but that improvement has come with a trade-off — we have also seen an increase in declines and false positives within the existing rule base. In simple terms, while we are catching more fraud, we are also unintentionally impacting genuine customers.</w:t>
      </w:r>
    </w:p>
    <w:p w14:paraId="29F5C369" w14:textId="77777777" w:rsidR="008E21E2" w:rsidRPr="008E21E2" w:rsidRDefault="008E21E2" w:rsidP="008E21E2">
      <w:pPr>
        <w:spacing w:after="0" w:line="240" w:lineRule="auto"/>
        <w:rPr>
          <w:rFonts w:ascii=".AppleSystemUIFont" w:eastAsia="Times New Roman" w:hAnsi=".AppleSystemUIFont" w:cs="Times New Roman"/>
          <w:color w:val="111111"/>
          <w:kern w:val="0"/>
          <w:sz w:val="26"/>
          <w:szCs w:val="26"/>
          <w14:ligatures w14:val="none"/>
        </w:rPr>
      </w:pPr>
    </w:p>
    <w:p w14:paraId="545662B8" w14:textId="1F48377C" w:rsidR="008E21E2" w:rsidRDefault="008E21E2" w:rsidP="008E21E2">
      <w:pPr>
        <w:spacing w:after="0" w:line="240" w:lineRule="auto"/>
        <w:rPr>
          <w:rFonts w:ascii=".AppleSystemUIFont" w:eastAsia="Times New Roman" w:hAnsi=".AppleSystemUIFont" w:cs="Times New Roman"/>
          <w:color w:val="111111"/>
          <w:kern w:val="0"/>
          <w:sz w:val="26"/>
          <w:szCs w:val="26"/>
          <w14:ligatures w14:val="none"/>
        </w:rPr>
      </w:pPr>
      <w:r w:rsidRPr="008E21E2">
        <w:rPr>
          <w:rFonts w:ascii=".AppleSystemUIFont" w:eastAsia="Times New Roman" w:hAnsi=".AppleSystemUIFont" w:cs="Times New Roman"/>
          <w:color w:val="111111"/>
          <w:kern w:val="0"/>
          <w:sz w:val="26"/>
          <w:szCs w:val="26"/>
          <w14:ligatures w14:val="none"/>
        </w:rPr>
        <w:t>This highlighted an opportunity — instead of just tightening rules, we needed to rethink how we view transactions, shifting our focus from isolated fraud triggers to customer-behaviour-based profiling.</w:t>
      </w:r>
    </w:p>
    <w:p w14:paraId="23C7F79E" w14:textId="77777777" w:rsidR="00F37632" w:rsidRDefault="00F37632" w:rsidP="008E21E2">
      <w:pPr>
        <w:spacing w:after="0" w:line="240" w:lineRule="auto"/>
        <w:rPr>
          <w:rFonts w:ascii=".AppleSystemUIFont" w:eastAsia="Times New Roman" w:hAnsi=".AppleSystemUIFont" w:cs="Times New Roman"/>
          <w:color w:val="111111"/>
          <w:kern w:val="0"/>
          <w:sz w:val="26"/>
          <w:szCs w:val="26"/>
          <w14:ligatures w14:val="none"/>
        </w:rPr>
      </w:pPr>
    </w:p>
    <w:p w14:paraId="60BC09A4" w14:textId="3DA794C9" w:rsidR="00F37632" w:rsidRPr="005B4868" w:rsidRDefault="005B4868" w:rsidP="008E21E2">
      <w:pPr>
        <w:spacing w:after="0" w:line="240" w:lineRule="auto"/>
        <w:rPr>
          <w:rFonts w:ascii=".AppleSystemUIFont" w:eastAsia="Times New Roman" w:hAnsi=".AppleSystemUIFont" w:cs="Times New Roman"/>
          <w:b/>
          <w:bCs/>
          <w:color w:val="111111"/>
          <w:kern w:val="0"/>
          <w:sz w:val="26"/>
          <w:szCs w:val="26"/>
          <w14:ligatures w14:val="none"/>
        </w:rPr>
      </w:pPr>
      <w:r w:rsidRPr="005B4868">
        <w:rPr>
          <w:rFonts w:ascii=".AppleSystemUIFont" w:eastAsia="Times New Roman" w:hAnsi=".AppleSystemUIFont" w:cs="Times New Roman"/>
          <w:b/>
          <w:bCs/>
          <w:color w:val="111111"/>
          <w:kern w:val="0"/>
          <w:sz w:val="26"/>
          <w:szCs w:val="26"/>
          <w14:ligatures w14:val="none"/>
        </w:rPr>
        <w:t>Implementation</w:t>
      </w:r>
    </w:p>
    <w:p w14:paraId="67F82F83" w14:textId="77777777" w:rsidR="005B4868" w:rsidRDefault="005B4868" w:rsidP="008E21E2">
      <w:pPr>
        <w:spacing w:after="0" w:line="240" w:lineRule="auto"/>
        <w:rPr>
          <w:rFonts w:ascii=".AppleSystemUIFont" w:eastAsia="Times New Roman" w:hAnsi=".AppleSystemUIFont" w:cs="Times New Roman"/>
          <w:color w:val="111111"/>
          <w:kern w:val="0"/>
          <w:sz w:val="26"/>
          <w:szCs w:val="26"/>
          <w14:ligatures w14:val="none"/>
        </w:rPr>
      </w:pPr>
    </w:p>
    <w:p w14:paraId="18E2B672" w14:textId="399DBF71" w:rsidR="005B4868" w:rsidRPr="005B4868" w:rsidRDefault="005B4868" w:rsidP="005B4868">
      <w:pPr>
        <w:spacing w:after="0" w:line="240" w:lineRule="auto"/>
        <w:rPr>
          <w:rFonts w:ascii=".AppleSystemUIFont" w:eastAsia="Times New Roman" w:hAnsi=".AppleSystemUIFont" w:cs="Times New Roman"/>
          <w:color w:val="111111"/>
          <w:kern w:val="0"/>
          <w:sz w:val="26"/>
          <w:szCs w:val="26"/>
          <w14:ligatures w14:val="none"/>
        </w:rPr>
      </w:pPr>
      <w:r w:rsidRPr="005B4868">
        <w:rPr>
          <w:rFonts w:ascii=".AppleSystemUIFont" w:eastAsia="Times New Roman" w:hAnsi=".AppleSystemUIFont" w:cs="Times New Roman"/>
          <w:color w:val="111111"/>
          <w:kern w:val="0"/>
          <w:sz w:val="26"/>
          <w:szCs w:val="26"/>
          <w14:ligatures w14:val="none"/>
        </w:rPr>
        <w:t>Now that we have understood the challenges</w:t>
      </w:r>
      <w:r w:rsidR="004E500A">
        <w:rPr>
          <w:rFonts w:ascii=".AppleSystemUIFont" w:eastAsia="Times New Roman" w:hAnsi=".AppleSystemUIFont" w:cs="Times New Roman"/>
          <w:color w:val="111111"/>
          <w:kern w:val="0"/>
          <w:sz w:val="26"/>
          <w:szCs w:val="26"/>
          <w14:ligatures w14:val="none"/>
        </w:rPr>
        <w:t xml:space="preserve"> we faced</w:t>
      </w:r>
      <w:r w:rsidRPr="005B4868">
        <w:rPr>
          <w:rFonts w:ascii=".AppleSystemUIFont" w:eastAsia="Times New Roman" w:hAnsi=".AppleSystemUIFont" w:cs="Times New Roman"/>
          <w:color w:val="111111"/>
          <w:kern w:val="0"/>
          <w:sz w:val="26"/>
          <w:szCs w:val="26"/>
          <w14:ligatures w14:val="none"/>
        </w:rPr>
        <w:t xml:space="preserve"> in our ATM portfolio — with rising declines and false positives — let’s look at how we tackled it.</w:t>
      </w:r>
    </w:p>
    <w:p w14:paraId="70D1A547" w14:textId="77777777" w:rsidR="005B4868" w:rsidRDefault="005B4868" w:rsidP="008E21E2">
      <w:pPr>
        <w:spacing w:after="0" w:line="240" w:lineRule="auto"/>
        <w:rPr>
          <w:rFonts w:ascii=".AppleSystemUIFont" w:eastAsia="Times New Roman" w:hAnsi=".AppleSystemUIFont" w:cs="Times New Roman"/>
          <w:color w:val="111111"/>
          <w:kern w:val="0"/>
          <w:sz w:val="26"/>
          <w:szCs w:val="26"/>
          <w14:ligatures w14:val="none"/>
        </w:rPr>
      </w:pPr>
    </w:p>
    <w:p w14:paraId="6087B7A0" w14:textId="77777777" w:rsidR="00001758" w:rsidRDefault="00001758" w:rsidP="00001758">
      <w:pPr>
        <w:spacing w:after="0" w:line="240" w:lineRule="auto"/>
        <w:rPr>
          <w:rFonts w:ascii=".AppleSystemUIFont" w:eastAsia="Times New Roman" w:hAnsi=".AppleSystemUIFont" w:cs="Times New Roman"/>
          <w:color w:val="111111"/>
          <w:kern w:val="0"/>
          <w:sz w:val="26"/>
          <w:szCs w:val="26"/>
          <w14:ligatures w14:val="none"/>
        </w:rPr>
      </w:pPr>
      <w:r w:rsidRPr="00001758">
        <w:rPr>
          <w:rFonts w:ascii=".AppleSystemUIFont" w:eastAsia="Times New Roman" w:hAnsi=".AppleSystemUIFont" w:cs="Times New Roman"/>
          <w:color w:val="111111"/>
          <w:kern w:val="0"/>
          <w:sz w:val="26"/>
          <w:szCs w:val="26"/>
          <w14:ligatures w14:val="none"/>
        </w:rPr>
        <w:t>The initiative was designed in two phases, each addressing a different layer of the problem.</w:t>
      </w:r>
    </w:p>
    <w:p w14:paraId="756A57BF" w14:textId="77777777" w:rsidR="00001758" w:rsidRPr="00001758" w:rsidRDefault="00001758" w:rsidP="00001758">
      <w:pPr>
        <w:spacing w:after="0" w:line="240" w:lineRule="auto"/>
        <w:rPr>
          <w:rFonts w:ascii=".AppleSystemUIFont" w:eastAsia="Times New Roman" w:hAnsi=".AppleSystemUIFont" w:cs="Times New Roman"/>
          <w:color w:val="111111"/>
          <w:kern w:val="0"/>
          <w:sz w:val="26"/>
          <w:szCs w:val="26"/>
          <w14:ligatures w14:val="none"/>
        </w:rPr>
      </w:pPr>
    </w:p>
    <w:p w14:paraId="519C4ED0" w14:textId="18844D14" w:rsidR="00001758" w:rsidRPr="00001758" w:rsidRDefault="00001758" w:rsidP="00001758">
      <w:pPr>
        <w:spacing w:after="0" w:line="240" w:lineRule="auto"/>
        <w:rPr>
          <w:rFonts w:ascii=".AppleSystemUIFont" w:eastAsia="Times New Roman" w:hAnsi=".AppleSystemUIFont" w:cs="Times New Roman"/>
          <w:color w:val="111111"/>
          <w:kern w:val="0"/>
          <w:sz w:val="26"/>
          <w:szCs w:val="26"/>
          <w14:ligatures w14:val="none"/>
        </w:rPr>
      </w:pPr>
      <w:r w:rsidRPr="00001758">
        <w:rPr>
          <w:rFonts w:ascii=".AppleSystemUIFont" w:eastAsia="Times New Roman" w:hAnsi=".AppleSystemUIFont" w:cs="Times New Roman"/>
          <w:color w:val="111111"/>
          <w:kern w:val="0"/>
          <w:sz w:val="26"/>
          <w:szCs w:val="26"/>
          <w14:ligatures w14:val="none"/>
        </w:rPr>
        <w:t>Phase 1 focused on understanding customer behaviour and segmentation, while Phase 2 brought in risk-based profiling using advanced FRPR indicators.</w:t>
      </w:r>
    </w:p>
    <w:p w14:paraId="3B22856D" w14:textId="77777777" w:rsidR="005B4868" w:rsidRPr="008E21E2" w:rsidRDefault="005B4868" w:rsidP="008E21E2">
      <w:pPr>
        <w:spacing w:after="0" w:line="240" w:lineRule="auto"/>
        <w:rPr>
          <w:rFonts w:ascii=".AppleSystemUIFont" w:eastAsia="Times New Roman" w:hAnsi=".AppleSystemUIFont" w:cs="Times New Roman"/>
          <w:color w:val="111111"/>
          <w:kern w:val="0"/>
          <w:sz w:val="26"/>
          <w:szCs w:val="26"/>
          <w14:ligatures w14:val="none"/>
        </w:rPr>
      </w:pPr>
    </w:p>
    <w:p w14:paraId="3833E350" w14:textId="77777777" w:rsidR="00107DC1" w:rsidRPr="00107DC1" w:rsidRDefault="00107DC1" w:rsidP="00107DC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7DC1">
        <w:rPr>
          <w:rFonts w:ascii="Times New Roman" w:eastAsia="Times New Roman" w:hAnsi="Times New Roman" w:cs="Times New Roman"/>
          <w:b/>
          <w:bCs/>
          <w:kern w:val="0"/>
          <w:sz w:val="36"/>
          <w:szCs w:val="36"/>
          <w14:ligatures w14:val="none"/>
        </w:rPr>
        <w:t>Phase 1 — Segmentation-based Relaxation Strategy </w:t>
      </w:r>
    </w:p>
    <w:p w14:paraId="3EDD3624" w14:textId="77777777" w:rsidR="005A4506" w:rsidRDefault="005A4506" w:rsidP="00681C31">
      <w:pPr>
        <w:spacing w:after="0" w:line="240" w:lineRule="auto"/>
        <w:rPr>
          <w:rFonts w:ascii=".AppleSystemUIFont" w:eastAsia="Times New Roman" w:hAnsi=".AppleSystemUIFont" w:cs="Times New Roman"/>
          <w:color w:val="111111"/>
          <w:kern w:val="0"/>
          <w:sz w:val="26"/>
          <w:szCs w:val="26"/>
          <w14:ligatures w14:val="none"/>
        </w:rPr>
      </w:pPr>
    </w:p>
    <w:p w14:paraId="4903592F" w14:textId="77777777" w:rsidR="0072430D" w:rsidRDefault="0072430D" w:rsidP="0072430D">
      <w:pPr>
        <w:spacing w:after="0" w:line="240" w:lineRule="auto"/>
        <w:rPr>
          <w:rFonts w:ascii=".AppleSystemUIFont" w:eastAsia="Times New Roman" w:hAnsi=".AppleSystemUIFont" w:cs="Times New Roman"/>
          <w:color w:val="111111"/>
          <w:kern w:val="0"/>
          <w:sz w:val="26"/>
          <w:szCs w:val="26"/>
          <w14:ligatures w14:val="none"/>
        </w:rPr>
      </w:pPr>
      <w:r w:rsidRPr="0072430D">
        <w:rPr>
          <w:rFonts w:ascii=".AppleSystemUIFont" w:eastAsia="Times New Roman" w:hAnsi=".AppleSystemUIFont" w:cs="Times New Roman"/>
          <w:color w:val="111111"/>
          <w:kern w:val="0"/>
          <w:sz w:val="26"/>
          <w:szCs w:val="26"/>
          <w14:ligatures w14:val="none"/>
        </w:rPr>
        <w:t>Phase 1 was all about understanding customers through their ATM usage patterns</w:t>
      </w:r>
    </w:p>
    <w:p w14:paraId="304F2AAA" w14:textId="77777777" w:rsidR="0072430D" w:rsidRDefault="0072430D" w:rsidP="0072430D">
      <w:pPr>
        <w:spacing w:after="0" w:line="240" w:lineRule="auto"/>
        <w:rPr>
          <w:rFonts w:ascii=".AppleSystemUIFont" w:eastAsia="Times New Roman" w:hAnsi=".AppleSystemUIFont" w:cs="Times New Roman"/>
          <w:color w:val="111111"/>
          <w:kern w:val="0"/>
          <w:sz w:val="26"/>
          <w:szCs w:val="26"/>
          <w14:ligatures w14:val="none"/>
        </w:rPr>
      </w:pPr>
    </w:p>
    <w:p w14:paraId="1F0E1723" w14:textId="39BAAA6D" w:rsidR="00452827" w:rsidRPr="00452827" w:rsidRDefault="00452827" w:rsidP="00452827">
      <w:pPr>
        <w:spacing w:after="0" w:line="240" w:lineRule="auto"/>
        <w:rPr>
          <w:rFonts w:ascii=".AppleSystemUIFont" w:eastAsia="Times New Roman" w:hAnsi=".AppleSystemUIFont" w:cs="Times New Roman"/>
          <w:color w:val="111111"/>
          <w:kern w:val="0"/>
          <w:sz w:val="26"/>
          <w:szCs w:val="26"/>
          <w14:ligatures w14:val="none"/>
        </w:rPr>
      </w:pPr>
      <w:r w:rsidRPr="00452827">
        <w:rPr>
          <w:rFonts w:ascii=".AppleSystemUIFont" w:eastAsia="Times New Roman" w:hAnsi=".AppleSystemUIFont" w:cs="Times New Roman"/>
          <w:color w:val="111111"/>
          <w:kern w:val="0"/>
          <w:sz w:val="26"/>
          <w:szCs w:val="26"/>
          <w14:ligatures w14:val="none"/>
        </w:rPr>
        <w:t>We realised that not all customers behave the same — some use ATMs very often, some occasionally, and some rarely. Yet, the fraud rules treated everyone uniformly.</w:t>
      </w:r>
    </w:p>
    <w:p w14:paraId="5C725870" w14:textId="77777777" w:rsidR="0072430D" w:rsidRPr="0072430D" w:rsidRDefault="0072430D" w:rsidP="0072430D">
      <w:pPr>
        <w:spacing w:after="0" w:line="240" w:lineRule="auto"/>
        <w:rPr>
          <w:rFonts w:ascii=".AppleSystemUIFont" w:eastAsia="Times New Roman" w:hAnsi=".AppleSystemUIFont" w:cs="Times New Roman"/>
          <w:color w:val="111111"/>
          <w:kern w:val="0"/>
          <w:sz w:val="26"/>
          <w:szCs w:val="26"/>
          <w14:ligatures w14:val="none"/>
        </w:rPr>
      </w:pPr>
    </w:p>
    <w:p w14:paraId="53494A4A" w14:textId="6479C705" w:rsidR="00712C2C" w:rsidRPr="00712C2C" w:rsidRDefault="00712C2C" w:rsidP="00712C2C">
      <w:pPr>
        <w:spacing w:after="0" w:line="240" w:lineRule="auto"/>
        <w:rPr>
          <w:rFonts w:ascii=".AppleSystemUIFont" w:eastAsia="Times New Roman" w:hAnsi=".AppleSystemUIFont" w:cs="Times New Roman"/>
          <w:color w:val="111111"/>
          <w:kern w:val="0"/>
          <w:sz w:val="26"/>
          <w:szCs w:val="26"/>
          <w14:ligatures w14:val="none"/>
        </w:rPr>
      </w:pPr>
      <w:r w:rsidRPr="00712C2C">
        <w:rPr>
          <w:rFonts w:ascii=".AppleSystemUIFont" w:eastAsia="Times New Roman" w:hAnsi=".AppleSystemUIFont" w:cs="Times New Roman"/>
          <w:color w:val="111111"/>
          <w:kern w:val="0"/>
          <w:sz w:val="26"/>
          <w:szCs w:val="26"/>
          <w14:ligatures w14:val="none"/>
        </w:rPr>
        <w:t>So, we decided to classify customers into segments based on their ATM usage frequency, transaction volume, and behavioural consistency.</w:t>
      </w:r>
    </w:p>
    <w:p w14:paraId="3DB3E022" w14:textId="77777777" w:rsidR="00712C2C" w:rsidRPr="00712C2C" w:rsidRDefault="00712C2C" w:rsidP="00712C2C">
      <w:pPr>
        <w:spacing w:after="0" w:line="240" w:lineRule="auto"/>
        <w:rPr>
          <w:rFonts w:ascii=".AppleSystemUIFont" w:eastAsia="Times New Roman" w:hAnsi=".AppleSystemUIFont" w:cs="Times New Roman"/>
          <w:color w:val="111111"/>
          <w:kern w:val="0"/>
          <w:sz w:val="26"/>
          <w:szCs w:val="26"/>
          <w14:ligatures w14:val="none"/>
        </w:rPr>
      </w:pPr>
    </w:p>
    <w:p w14:paraId="38AA5DBB" w14:textId="77777777" w:rsidR="00712C2C" w:rsidRPr="00712C2C" w:rsidRDefault="00712C2C" w:rsidP="00712C2C">
      <w:pPr>
        <w:spacing w:after="0" w:line="240" w:lineRule="auto"/>
        <w:rPr>
          <w:rFonts w:ascii=".AppleSystemUIFont" w:eastAsia="Times New Roman" w:hAnsi=".AppleSystemUIFont" w:cs="Times New Roman"/>
          <w:color w:val="111111"/>
          <w:kern w:val="0"/>
          <w:sz w:val="26"/>
          <w:szCs w:val="26"/>
          <w14:ligatures w14:val="none"/>
        </w:rPr>
      </w:pPr>
      <w:r w:rsidRPr="00712C2C">
        <w:rPr>
          <w:rFonts w:ascii=".AppleSystemUIFont" w:eastAsia="Times New Roman" w:hAnsi=".AppleSystemUIFont" w:cs="Times New Roman"/>
          <w:color w:val="111111"/>
          <w:kern w:val="0"/>
          <w:sz w:val="26"/>
          <w:szCs w:val="26"/>
          <w14:ligatures w14:val="none"/>
        </w:rPr>
        <w:t>The idea was simple but powerful: why should a high-trust, consistent user face the same scrutiny as a rare or erratic user?</w:t>
      </w:r>
    </w:p>
    <w:p w14:paraId="21A2FA25" w14:textId="77777777" w:rsidR="00107DC1" w:rsidRDefault="00107DC1" w:rsidP="00681C31">
      <w:pPr>
        <w:spacing w:after="0" w:line="240" w:lineRule="auto"/>
        <w:rPr>
          <w:rFonts w:ascii=".AppleSystemUIFont" w:eastAsia="Times New Roman" w:hAnsi=".AppleSystemUIFont" w:cs="Times New Roman"/>
          <w:color w:val="111111"/>
          <w:kern w:val="0"/>
          <w:sz w:val="26"/>
          <w:szCs w:val="26"/>
          <w14:ligatures w14:val="none"/>
        </w:rPr>
      </w:pPr>
    </w:p>
    <w:p w14:paraId="5D75B6FE" w14:textId="1C1FAF10" w:rsidR="00ED0C88" w:rsidRPr="00ED0C88" w:rsidRDefault="00ED0C88" w:rsidP="00ED0C88">
      <w:pPr>
        <w:spacing w:after="0" w:line="240" w:lineRule="auto"/>
        <w:rPr>
          <w:rFonts w:ascii=".AppleSystemUIFont" w:eastAsia="Times New Roman" w:hAnsi=".AppleSystemUIFont" w:cs="Times New Roman"/>
          <w:color w:val="111111"/>
          <w:kern w:val="0"/>
          <w:sz w:val="26"/>
          <w:szCs w:val="26"/>
          <w14:ligatures w14:val="none"/>
        </w:rPr>
      </w:pPr>
      <w:r w:rsidRPr="00ED0C88">
        <w:rPr>
          <w:rFonts w:ascii=".AppleSystemUIFont" w:eastAsia="Times New Roman" w:hAnsi=".AppleSystemUIFont" w:cs="Times New Roman"/>
          <w:color w:val="111111"/>
          <w:kern w:val="0"/>
          <w:sz w:val="26"/>
          <w:szCs w:val="26"/>
          <w14:ligatures w14:val="none"/>
        </w:rPr>
        <w:t>Once the segmentation was done, we designed tailored relaxations for each category — meaning the fraud decision thresholds, rules, or score cut-offs were dynamically adjusted depending on the customer’s behavioural profile.”</w:t>
      </w:r>
    </w:p>
    <w:p w14:paraId="4D7D1DB2" w14:textId="77777777" w:rsidR="0072430D" w:rsidRPr="00681C31" w:rsidRDefault="0072430D" w:rsidP="00681C31">
      <w:pPr>
        <w:spacing w:after="0" w:line="240" w:lineRule="auto"/>
        <w:rPr>
          <w:rFonts w:ascii=".AppleSystemUIFont" w:eastAsia="Times New Roman" w:hAnsi=".AppleSystemUIFont" w:cs="Times New Roman"/>
          <w:color w:val="111111"/>
          <w:kern w:val="0"/>
          <w:sz w:val="26"/>
          <w:szCs w:val="26"/>
          <w14:ligatures w14:val="none"/>
        </w:rPr>
      </w:pPr>
    </w:p>
    <w:p w14:paraId="635A0136" w14:textId="77777777"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We created three key segments —</w:t>
      </w:r>
    </w:p>
    <w:p w14:paraId="0EED5D98" w14:textId="77777777" w:rsidR="00ED5CEB" w:rsidRPr="00ED5CEB" w:rsidRDefault="00ED5CEB" w:rsidP="00ED5CEB">
      <w:pPr>
        <w:numPr>
          <w:ilvl w:val="0"/>
          <w:numId w:val="1"/>
        </w:numPr>
        <w:spacing w:before="100" w:beforeAutospacing="1" w:after="100" w:afterAutospacing="1"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High ATM Usage: Customers who transact regularly, often in predictable locations and amounts.</w:t>
      </w:r>
    </w:p>
    <w:p w14:paraId="432C560D" w14:textId="77777777" w:rsidR="00ED5CEB" w:rsidRPr="00ED5CEB" w:rsidRDefault="00ED5CEB" w:rsidP="00ED5CEB">
      <w:pPr>
        <w:numPr>
          <w:ilvl w:val="0"/>
          <w:numId w:val="1"/>
        </w:numPr>
        <w:spacing w:before="100" w:beforeAutospacing="1" w:after="100" w:afterAutospacing="1"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Medium ATM Usage: Customers with occasional, steady transactions but some variation.</w:t>
      </w:r>
    </w:p>
    <w:p w14:paraId="16EE15A7" w14:textId="77777777" w:rsidR="00ED5CEB" w:rsidRPr="00ED5CEB" w:rsidRDefault="00ED5CEB" w:rsidP="00ED5CEB">
      <w:pPr>
        <w:numPr>
          <w:ilvl w:val="0"/>
          <w:numId w:val="1"/>
        </w:numPr>
        <w:spacing w:before="100" w:beforeAutospacing="1" w:after="100" w:afterAutospacing="1"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Low ATM Usage: Customers who rarely use ATMs or show inconsistent patterns.</w:t>
      </w:r>
    </w:p>
    <w:p w14:paraId="46C174D8" w14:textId="77777777"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p>
    <w:p w14:paraId="06AC5FC2" w14:textId="43BF1299"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 xml:space="preserve">For high-usage customers, the system was made slightly more relaxed — because their </w:t>
      </w:r>
      <w:r w:rsidR="003F0E2E" w:rsidRPr="00ED5CEB">
        <w:rPr>
          <w:rFonts w:ascii=".AppleSystemUIFont" w:eastAsia="Times New Roman" w:hAnsi=".AppleSystemUIFont" w:cs="Times New Roman"/>
          <w:color w:val="111111"/>
          <w:kern w:val="0"/>
          <w:sz w:val="26"/>
          <w:szCs w:val="26"/>
          <w14:ligatures w14:val="none"/>
        </w:rPr>
        <w:t>behaviour</w:t>
      </w:r>
      <w:r w:rsidRPr="00ED5CEB">
        <w:rPr>
          <w:rFonts w:ascii=".AppleSystemUIFont" w:eastAsia="Times New Roman" w:hAnsi=".AppleSystemUIFont" w:cs="Times New Roman"/>
          <w:color w:val="111111"/>
          <w:kern w:val="0"/>
          <w:sz w:val="26"/>
          <w:szCs w:val="26"/>
          <w14:ligatures w14:val="none"/>
        </w:rPr>
        <w:t xml:space="preserve"> was well-established and lower-risk.</w:t>
      </w:r>
    </w:p>
    <w:p w14:paraId="1DE24E6D" w14:textId="19FF1663"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For medium usage, we maintained a balanced rule set.</w:t>
      </w:r>
    </w:p>
    <w:p w14:paraId="0DE760E0" w14:textId="77777777"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And for low-usage customers, the rules remained stricter since fraud likelihood was higher.</w:t>
      </w:r>
    </w:p>
    <w:p w14:paraId="007C2A79" w14:textId="77777777"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p>
    <w:p w14:paraId="3676272B" w14:textId="143948BB" w:rsidR="00ED5CEB" w:rsidRPr="00ED5CEB" w:rsidRDefault="00ED5CEB" w:rsidP="00ED5CEB">
      <w:pPr>
        <w:spacing w:after="0" w:line="240" w:lineRule="auto"/>
        <w:rPr>
          <w:rFonts w:ascii=".AppleSystemUIFont" w:eastAsia="Times New Roman" w:hAnsi=".AppleSystemUIFont" w:cs="Times New Roman"/>
          <w:color w:val="111111"/>
          <w:kern w:val="0"/>
          <w:sz w:val="26"/>
          <w:szCs w:val="26"/>
          <w14:ligatures w14:val="none"/>
        </w:rPr>
      </w:pPr>
      <w:r w:rsidRPr="00ED5CEB">
        <w:rPr>
          <w:rFonts w:ascii=".AppleSystemUIFont" w:eastAsia="Times New Roman" w:hAnsi=".AppleSystemUIFont" w:cs="Times New Roman"/>
          <w:color w:val="111111"/>
          <w:kern w:val="0"/>
          <w:sz w:val="26"/>
          <w:szCs w:val="26"/>
          <w14:ligatures w14:val="none"/>
        </w:rPr>
        <w:t>This tiered approach helped us target risk precisely where it was most likely — instead of applying a one-size-fits-all model.</w:t>
      </w:r>
    </w:p>
    <w:p w14:paraId="642171CE" w14:textId="77777777" w:rsidR="0072788E" w:rsidRDefault="0072788E" w:rsidP="0072788E">
      <w:pPr>
        <w:spacing w:after="0" w:line="240" w:lineRule="auto"/>
        <w:rPr>
          <w:rFonts w:ascii=".AppleSystemUIFont" w:eastAsia="Times New Roman" w:hAnsi=".AppleSystemUIFont" w:cs="Times New Roman"/>
          <w:color w:val="111111"/>
          <w:kern w:val="0"/>
          <w:sz w:val="26"/>
          <w:szCs w:val="26"/>
          <w14:ligatures w14:val="none"/>
        </w:rPr>
      </w:pPr>
    </w:p>
    <w:p w14:paraId="6D3DE4BB"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r w:rsidRPr="009240DA">
        <w:rPr>
          <w:rFonts w:ascii=".AppleSystemUIFont" w:eastAsia="Times New Roman" w:hAnsi=".AppleSystemUIFont" w:cs="Times New Roman"/>
          <w:color w:val="111111"/>
          <w:kern w:val="0"/>
          <w:sz w:val="26"/>
          <w:szCs w:val="26"/>
          <w14:ligatures w14:val="none"/>
        </w:rPr>
        <w:t>The results from Phase 1 were immediately visible.</w:t>
      </w:r>
    </w:p>
    <w:p w14:paraId="7A7CBE09"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p>
    <w:p w14:paraId="1E9352E3"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r w:rsidRPr="009240DA">
        <w:rPr>
          <w:rFonts w:ascii=".AppleSystemUIFont" w:eastAsia="Times New Roman" w:hAnsi=".AppleSystemUIFont" w:cs="Times New Roman"/>
          <w:color w:val="111111"/>
          <w:kern w:val="0"/>
          <w:sz w:val="26"/>
          <w:szCs w:val="26"/>
          <w14:ligatures w14:val="none"/>
        </w:rPr>
        <w:t>We saw a reduction in false positives — meaning fewer genuine customers were declined unnecessarily.</w:t>
      </w:r>
    </w:p>
    <w:p w14:paraId="14DF8C6F"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r w:rsidRPr="009240DA">
        <w:rPr>
          <w:rFonts w:ascii=".AppleSystemUIFont" w:eastAsia="Times New Roman" w:hAnsi=".AppleSystemUIFont" w:cs="Times New Roman"/>
          <w:color w:val="111111"/>
          <w:kern w:val="0"/>
          <w:sz w:val="26"/>
          <w:szCs w:val="26"/>
          <w14:ligatures w14:val="none"/>
        </w:rPr>
        <w:t>The approval rate improved significantly, especially within the high-usage segment, where customers had previously been unfairly impacted by aggressive fraud rules.</w:t>
      </w:r>
    </w:p>
    <w:p w14:paraId="5F1B3A1E"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p>
    <w:p w14:paraId="329168CA"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r w:rsidRPr="009240DA">
        <w:rPr>
          <w:rFonts w:ascii=".AppleSystemUIFont" w:eastAsia="Times New Roman" w:hAnsi=".AppleSystemUIFont" w:cs="Times New Roman"/>
          <w:color w:val="111111"/>
          <w:kern w:val="0"/>
          <w:sz w:val="26"/>
          <w:szCs w:val="26"/>
          <w14:ligatures w14:val="none"/>
        </w:rPr>
        <w:t>Overall, about 34,000 monthly transactions benefited from this segmentation logic, and the fraud-to-pass ratio (FPR) was around 2,000:1 — indicating a strong fraud control even with increased approvals.</w:t>
      </w:r>
    </w:p>
    <w:p w14:paraId="0F6DE9B3"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p>
    <w:p w14:paraId="06AB231D" w14:textId="264FBC80" w:rsid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r w:rsidRPr="009240DA">
        <w:rPr>
          <w:rFonts w:ascii=".AppleSystemUIFont" w:eastAsia="Times New Roman" w:hAnsi=".AppleSystemUIFont" w:cs="Times New Roman"/>
          <w:color w:val="111111"/>
          <w:kern w:val="0"/>
          <w:sz w:val="26"/>
          <w:szCs w:val="26"/>
          <w14:ligatures w14:val="none"/>
        </w:rPr>
        <w:t>More importantly, this phase gave us the foundation for Phase 2 — a more advanced, risk-based model.</w:t>
      </w:r>
    </w:p>
    <w:p w14:paraId="684019BB" w14:textId="77777777" w:rsid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p>
    <w:p w14:paraId="2167542C" w14:textId="77777777" w:rsidR="000123C5" w:rsidRPr="000123C5" w:rsidRDefault="000123C5" w:rsidP="000123C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123C5">
        <w:rPr>
          <w:rFonts w:ascii="Times New Roman" w:eastAsia="Times New Roman" w:hAnsi="Times New Roman" w:cs="Times New Roman"/>
          <w:b/>
          <w:bCs/>
          <w:kern w:val="0"/>
          <w:sz w:val="36"/>
          <w:szCs w:val="36"/>
          <w14:ligatures w14:val="none"/>
        </w:rPr>
        <w:t>Phase 2 — Advanced Risk-based Profiling using FRPR Indicators</w:t>
      </w:r>
    </w:p>
    <w:p w14:paraId="4EC702D5" w14:textId="77777777" w:rsidR="006C60F8" w:rsidRPr="006C60F8" w:rsidRDefault="006C60F8" w:rsidP="006C60F8">
      <w:pPr>
        <w:spacing w:after="0" w:line="240" w:lineRule="auto"/>
        <w:rPr>
          <w:rFonts w:ascii=".AppleSystemUIFont" w:eastAsia="Times New Roman" w:hAnsi=".AppleSystemUIFont" w:cs="Times New Roman"/>
          <w:color w:val="111111"/>
          <w:kern w:val="0"/>
          <w:sz w:val="26"/>
          <w:szCs w:val="26"/>
          <w14:ligatures w14:val="none"/>
        </w:rPr>
      </w:pPr>
      <w:r w:rsidRPr="006C60F8">
        <w:rPr>
          <w:rFonts w:ascii=".AppleSystemUIFont" w:eastAsia="Times New Roman" w:hAnsi=".AppleSystemUIFont" w:cs="Times New Roman"/>
          <w:color w:val="111111"/>
          <w:kern w:val="0"/>
          <w:sz w:val="26"/>
          <w:szCs w:val="26"/>
          <w14:ligatures w14:val="none"/>
        </w:rPr>
        <w:t>While segmentation in Phase 1 helped us tailor the fraud rules, it was still dependent on usage patterns.</w:t>
      </w:r>
    </w:p>
    <w:p w14:paraId="43C474E1" w14:textId="78DB0568" w:rsidR="006C60F8" w:rsidRDefault="006C60F8" w:rsidP="006C60F8">
      <w:pPr>
        <w:spacing w:after="0" w:line="240" w:lineRule="auto"/>
        <w:rPr>
          <w:rFonts w:ascii=".AppleSystemUIFont" w:eastAsia="Times New Roman" w:hAnsi=".AppleSystemUIFont" w:cs="Times New Roman"/>
          <w:color w:val="111111"/>
          <w:kern w:val="0"/>
          <w:sz w:val="26"/>
          <w:szCs w:val="26"/>
          <w14:ligatures w14:val="none"/>
        </w:rPr>
      </w:pPr>
      <w:r w:rsidRPr="006C60F8">
        <w:rPr>
          <w:rFonts w:ascii=".AppleSystemUIFont" w:eastAsia="Times New Roman" w:hAnsi=".AppleSystemUIFont" w:cs="Times New Roman"/>
          <w:color w:val="111111"/>
          <w:kern w:val="0"/>
          <w:sz w:val="26"/>
          <w:szCs w:val="26"/>
          <w14:ligatures w14:val="none"/>
        </w:rPr>
        <w:t>We wanted to go one step further — to analyse the intrinsic risk profile of each customer using FRPR indicators.</w:t>
      </w:r>
    </w:p>
    <w:p w14:paraId="020A7DF0" w14:textId="77777777" w:rsidR="006C60F8" w:rsidRDefault="006C60F8" w:rsidP="006C60F8">
      <w:pPr>
        <w:spacing w:after="0" w:line="240" w:lineRule="auto"/>
        <w:rPr>
          <w:rFonts w:ascii=".AppleSystemUIFont" w:eastAsia="Times New Roman" w:hAnsi=".AppleSystemUIFont" w:cs="Times New Roman"/>
          <w:color w:val="111111"/>
          <w:kern w:val="0"/>
          <w:sz w:val="26"/>
          <w:szCs w:val="26"/>
          <w14:ligatures w14:val="none"/>
        </w:rPr>
      </w:pPr>
    </w:p>
    <w:p w14:paraId="3A0B6D11" w14:textId="77777777" w:rsidR="00476EA8" w:rsidRPr="00476EA8" w:rsidRDefault="00476EA8" w:rsidP="00476EA8">
      <w:pPr>
        <w:spacing w:after="0" w:line="240" w:lineRule="auto"/>
        <w:rPr>
          <w:rFonts w:ascii=".AppleSystemUIFont" w:eastAsia="Times New Roman" w:hAnsi=".AppleSystemUIFont" w:cs="Times New Roman"/>
          <w:color w:val="111111"/>
          <w:kern w:val="0"/>
          <w:sz w:val="26"/>
          <w:szCs w:val="26"/>
          <w14:ligatures w14:val="none"/>
        </w:rPr>
      </w:pPr>
      <w:r w:rsidRPr="00476EA8">
        <w:rPr>
          <w:rFonts w:ascii=".AppleSystemUIFont" w:eastAsia="Times New Roman" w:hAnsi=".AppleSystemUIFont" w:cs="Times New Roman"/>
          <w:color w:val="111111"/>
          <w:kern w:val="0"/>
          <w:sz w:val="26"/>
          <w:szCs w:val="26"/>
          <w14:ligatures w14:val="none"/>
        </w:rPr>
        <w:t>FRPR, or Fraud Risk Pattern Recognition, was already available in our systems, but it was being used in a very linear way.</w:t>
      </w:r>
    </w:p>
    <w:p w14:paraId="63640B4D" w14:textId="77777777" w:rsidR="00476EA8" w:rsidRPr="00476EA8" w:rsidRDefault="00476EA8" w:rsidP="00476EA8">
      <w:pPr>
        <w:spacing w:after="0" w:line="240" w:lineRule="auto"/>
        <w:rPr>
          <w:rFonts w:ascii=".AppleSystemUIFont" w:eastAsia="Times New Roman" w:hAnsi=".AppleSystemUIFont" w:cs="Times New Roman"/>
          <w:color w:val="111111"/>
          <w:kern w:val="0"/>
          <w:sz w:val="26"/>
          <w:szCs w:val="26"/>
          <w14:ligatures w14:val="none"/>
        </w:rPr>
      </w:pPr>
      <w:r w:rsidRPr="00476EA8">
        <w:rPr>
          <w:rFonts w:ascii=".AppleSystemUIFont" w:eastAsia="Times New Roman" w:hAnsi=".AppleSystemUIFont" w:cs="Times New Roman"/>
          <w:color w:val="111111"/>
          <w:kern w:val="0"/>
          <w:sz w:val="26"/>
          <w:szCs w:val="26"/>
          <w14:ligatures w14:val="none"/>
        </w:rPr>
        <w:t>Traditionally, a transaction was declined if any FRPR flag was set to True — meaning the system was trained to respond only to presence of risk, not the absence of it.</w:t>
      </w:r>
    </w:p>
    <w:p w14:paraId="101278EB" w14:textId="77777777" w:rsidR="00476EA8" w:rsidRPr="00476EA8" w:rsidRDefault="00476EA8" w:rsidP="00476EA8">
      <w:pPr>
        <w:spacing w:after="0" w:line="240" w:lineRule="auto"/>
        <w:rPr>
          <w:rFonts w:ascii=".AppleSystemUIFont" w:eastAsia="Times New Roman" w:hAnsi=".AppleSystemUIFont" w:cs="Times New Roman"/>
          <w:color w:val="111111"/>
          <w:kern w:val="0"/>
          <w:sz w:val="26"/>
          <w:szCs w:val="26"/>
          <w14:ligatures w14:val="none"/>
        </w:rPr>
      </w:pPr>
    </w:p>
    <w:p w14:paraId="2FB59116" w14:textId="77777777" w:rsidR="00476EA8" w:rsidRPr="00476EA8" w:rsidRDefault="00476EA8" w:rsidP="00476EA8">
      <w:pPr>
        <w:spacing w:after="0" w:line="240" w:lineRule="auto"/>
        <w:rPr>
          <w:rFonts w:ascii=".AppleSystemUIFont" w:eastAsia="Times New Roman" w:hAnsi=".AppleSystemUIFont" w:cs="Times New Roman"/>
          <w:color w:val="111111"/>
          <w:kern w:val="0"/>
          <w:sz w:val="26"/>
          <w:szCs w:val="26"/>
          <w14:ligatures w14:val="none"/>
        </w:rPr>
      </w:pPr>
      <w:r w:rsidRPr="00476EA8">
        <w:rPr>
          <w:rFonts w:ascii=".AppleSystemUIFont" w:eastAsia="Times New Roman" w:hAnsi=".AppleSystemUIFont" w:cs="Times New Roman"/>
          <w:color w:val="111111"/>
          <w:kern w:val="0"/>
          <w:sz w:val="26"/>
          <w:szCs w:val="26"/>
          <w14:ligatures w14:val="none"/>
        </w:rPr>
        <w:t>This binary approach led to unnecessary declines — especially in borderline cases where one minor flag triggered a decline despite the rest of the indicators being perfectly fine.</w:t>
      </w:r>
    </w:p>
    <w:p w14:paraId="524CFEA5" w14:textId="77777777" w:rsidR="006C60F8" w:rsidRDefault="006C60F8" w:rsidP="006C60F8">
      <w:pPr>
        <w:spacing w:after="0" w:line="240" w:lineRule="auto"/>
        <w:rPr>
          <w:rFonts w:ascii=".AppleSystemUIFont" w:eastAsia="Times New Roman" w:hAnsi=".AppleSystemUIFont" w:cs="Times New Roman"/>
          <w:color w:val="111111"/>
          <w:kern w:val="0"/>
          <w:sz w:val="26"/>
          <w:szCs w:val="26"/>
          <w14:ligatures w14:val="none"/>
        </w:rPr>
      </w:pPr>
    </w:p>
    <w:p w14:paraId="36CE3252" w14:textId="77777777" w:rsidR="007C2027" w:rsidRPr="007C2027" w:rsidRDefault="007C2027" w:rsidP="007C202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C2027">
        <w:rPr>
          <w:rFonts w:ascii="Times New Roman" w:eastAsia="Times New Roman" w:hAnsi="Times New Roman" w:cs="Times New Roman"/>
          <w:b/>
          <w:bCs/>
          <w:kern w:val="0"/>
          <w:sz w:val="27"/>
          <w:szCs w:val="27"/>
          <w14:ligatures w14:val="none"/>
        </w:rPr>
        <w:t>Redefining the Use of FRPR</w:t>
      </w:r>
    </w:p>
    <w:p w14:paraId="78D3EC6E"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r w:rsidRPr="00131348">
        <w:rPr>
          <w:rFonts w:ascii=".AppleSystemUIFont" w:eastAsia="Times New Roman" w:hAnsi=".AppleSystemUIFont" w:cs="Times New Roman"/>
          <w:color w:val="111111"/>
          <w:kern w:val="0"/>
          <w:sz w:val="26"/>
          <w:szCs w:val="26"/>
          <w14:ligatures w14:val="none"/>
        </w:rPr>
        <w:t>In Phase 2, we introduced a risk-based profiling methodology that flipped the way we interpret FRPR values.</w:t>
      </w:r>
    </w:p>
    <w:p w14:paraId="7522346A"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p>
    <w:p w14:paraId="3C41BB79"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r w:rsidRPr="00131348">
        <w:rPr>
          <w:rFonts w:ascii=".AppleSystemUIFont" w:eastAsia="Times New Roman" w:hAnsi=".AppleSystemUIFont" w:cs="Times New Roman"/>
          <w:color w:val="111111"/>
          <w:kern w:val="0"/>
          <w:sz w:val="26"/>
          <w:szCs w:val="26"/>
          <w14:ligatures w14:val="none"/>
        </w:rPr>
        <w:t>Instead of just focusing on when the FRPR flag was True, we began to study when it was not True — the absence of risk.</w:t>
      </w:r>
    </w:p>
    <w:p w14:paraId="40C1D943"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p>
    <w:p w14:paraId="67B8C40B"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r w:rsidRPr="00131348">
        <w:rPr>
          <w:rFonts w:ascii=".AppleSystemUIFont" w:eastAsia="Times New Roman" w:hAnsi=".AppleSystemUIFont" w:cs="Times New Roman"/>
          <w:color w:val="111111"/>
          <w:kern w:val="0"/>
          <w:sz w:val="26"/>
          <w:szCs w:val="26"/>
          <w14:ligatures w14:val="none"/>
        </w:rPr>
        <w:t>This might sound simple, but it’s a big analytical shift — because the absence of risk is also valuable information.</w:t>
      </w:r>
    </w:p>
    <w:p w14:paraId="3645B8A2"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p>
    <w:p w14:paraId="2BC8E224"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r w:rsidRPr="00131348">
        <w:rPr>
          <w:rFonts w:ascii=".AppleSystemUIFont" w:eastAsia="Times New Roman" w:hAnsi=".AppleSystemUIFont" w:cs="Times New Roman"/>
          <w:color w:val="111111"/>
          <w:kern w:val="0"/>
          <w:sz w:val="26"/>
          <w:szCs w:val="26"/>
          <w14:ligatures w14:val="none"/>
        </w:rPr>
        <w:t>For example, if a customer had five possible FRPR indicators, and none of them triggered in their last 50 transactions, that was a very strong signal of trustworthiness.</w:t>
      </w:r>
    </w:p>
    <w:p w14:paraId="549836E6" w14:textId="77777777" w:rsidR="00131348" w:rsidRP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p>
    <w:p w14:paraId="6E7EFBC1" w14:textId="0519F13D" w:rsid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r w:rsidRPr="00131348">
        <w:rPr>
          <w:rFonts w:ascii=".AppleSystemUIFont" w:eastAsia="Times New Roman" w:hAnsi=".AppleSystemUIFont" w:cs="Times New Roman"/>
          <w:color w:val="111111"/>
          <w:kern w:val="0"/>
          <w:sz w:val="26"/>
          <w:szCs w:val="26"/>
          <w14:ligatures w14:val="none"/>
        </w:rPr>
        <w:t>So rather than treating everyone equally, we used this “absence-based profiling” to create confidence scores — helping us automatically ease approvals for customers who consistently displayed low-risk behaviour.</w:t>
      </w:r>
    </w:p>
    <w:p w14:paraId="29C7B62E" w14:textId="77777777" w:rsid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p>
    <w:p w14:paraId="44C2E0DA"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r w:rsidRPr="00B87F59">
        <w:rPr>
          <w:rFonts w:ascii=".AppleSystemUIFont" w:eastAsia="Times New Roman" w:hAnsi=".AppleSystemUIFont" w:cs="Times New Roman"/>
          <w:color w:val="111111"/>
          <w:kern w:val="0"/>
          <w:sz w:val="26"/>
          <w:szCs w:val="26"/>
          <w14:ligatures w14:val="none"/>
        </w:rPr>
        <w:t>Phase 2 scaled this initiative massively.</w:t>
      </w:r>
    </w:p>
    <w:p w14:paraId="0338D35B"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p>
    <w:p w14:paraId="3610FA77"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r w:rsidRPr="00B87F59">
        <w:rPr>
          <w:rFonts w:ascii=".AppleSystemUIFont" w:eastAsia="Times New Roman" w:hAnsi=".AppleSystemUIFont" w:cs="Times New Roman"/>
          <w:color w:val="111111"/>
          <w:kern w:val="0"/>
          <w:sz w:val="26"/>
          <w:szCs w:val="26"/>
          <w14:ligatures w14:val="none"/>
        </w:rPr>
        <w:t>We achieved approvals for about 133,000 monthly transactions with an improved FPR of 317:1 — meaning, for every 317 approved transactions, only one fraud case occurred.</w:t>
      </w:r>
    </w:p>
    <w:p w14:paraId="446567BF"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p>
    <w:p w14:paraId="0149E3EE"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r w:rsidRPr="00B87F59">
        <w:rPr>
          <w:rFonts w:ascii=".AppleSystemUIFont" w:eastAsia="Times New Roman" w:hAnsi=".AppleSystemUIFont" w:cs="Times New Roman"/>
          <w:color w:val="111111"/>
          <w:kern w:val="0"/>
          <w:sz w:val="26"/>
          <w:szCs w:val="26"/>
          <w14:ligatures w14:val="none"/>
        </w:rPr>
        <w:t>That’s a significant operational and financial gain, equivalent to around $2.3 million in annual net returns, including both revenue uplift and OPEX savings.</w:t>
      </w:r>
    </w:p>
    <w:p w14:paraId="0AB9D743"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p>
    <w:p w14:paraId="1683E8DB" w14:textId="77777777" w:rsidR="00B87F59" w:rsidRPr="00B87F59" w:rsidRDefault="00B87F59" w:rsidP="00B87F59">
      <w:pPr>
        <w:spacing w:after="0" w:line="240" w:lineRule="auto"/>
        <w:rPr>
          <w:rFonts w:ascii=".AppleSystemUIFont" w:eastAsia="Times New Roman" w:hAnsi=".AppleSystemUIFont" w:cs="Times New Roman"/>
          <w:color w:val="111111"/>
          <w:kern w:val="0"/>
          <w:sz w:val="26"/>
          <w:szCs w:val="26"/>
          <w14:ligatures w14:val="none"/>
        </w:rPr>
      </w:pPr>
      <w:r w:rsidRPr="00B87F59">
        <w:rPr>
          <w:rFonts w:ascii=".AppleSystemUIFont" w:eastAsia="Times New Roman" w:hAnsi=".AppleSystemUIFont" w:cs="Times New Roman"/>
          <w:color w:val="111111"/>
          <w:kern w:val="0"/>
          <w:sz w:val="26"/>
          <w:szCs w:val="26"/>
          <w14:ligatures w14:val="none"/>
        </w:rPr>
        <w:t>So not only did we enhance fraud prevention accuracy, but we also created measurable business value.</w:t>
      </w:r>
    </w:p>
    <w:p w14:paraId="63BD17CC" w14:textId="77777777" w:rsidR="00131348" w:rsidRDefault="00131348" w:rsidP="00131348">
      <w:pPr>
        <w:spacing w:after="0" w:line="240" w:lineRule="auto"/>
        <w:rPr>
          <w:rFonts w:ascii=".AppleSystemUIFont" w:eastAsia="Times New Roman" w:hAnsi=".AppleSystemUIFont" w:cs="Times New Roman"/>
          <w:color w:val="111111"/>
          <w:kern w:val="0"/>
          <w:sz w:val="26"/>
          <w:szCs w:val="26"/>
          <w14:ligatures w14:val="none"/>
        </w:rPr>
      </w:pPr>
    </w:p>
    <w:p w14:paraId="12ECDB30" w14:textId="77777777" w:rsidR="00AD271E" w:rsidRPr="00AD271E" w:rsidRDefault="00AD271E" w:rsidP="00AD271E">
      <w:pPr>
        <w:spacing w:after="0" w:line="240" w:lineRule="auto"/>
        <w:rPr>
          <w:rFonts w:ascii=".AppleSystemUIFont" w:eastAsia="Times New Roman" w:hAnsi=".AppleSystemUIFont" w:cs="Times New Roman"/>
          <w:color w:val="111111"/>
          <w:kern w:val="0"/>
          <w:sz w:val="26"/>
          <w:szCs w:val="26"/>
          <w14:ligatures w14:val="none"/>
        </w:rPr>
      </w:pPr>
      <w:r w:rsidRPr="00AD271E">
        <w:rPr>
          <w:rFonts w:ascii=".AppleSystemUIFont" w:eastAsia="Times New Roman" w:hAnsi=".AppleSystemUIFont" w:cs="Times New Roman"/>
          <w:color w:val="111111"/>
          <w:kern w:val="0"/>
          <w:sz w:val="26"/>
          <w:szCs w:val="26"/>
          <w14:ligatures w14:val="none"/>
        </w:rPr>
        <w:t>Together, Phases 1 and 2 represent a transformation in our ATM fraud prevention strategy.</w:t>
      </w:r>
    </w:p>
    <w:p w14:paraId="23A18E71" w14:textId="77777777" w:rsidR="00AD271E" w:rsidRPr="00AD271E" w:rsidRDefault="00AD271E" w:rsidP="00AD271E">
      <w:pPr>
        <w:spacing w:after="0" w:line="240" w:lineRule="auto"/>
        <w:rPr>
          <w:rFonts w:ascii=".AppleSystemUIFont" w:eastAsia="Times New Roman" w:hAnsi=".AppleSystemUIFont" w:cs="Times New Roman"/>
          <w:color w:val="111111"/>
          <w:kern w:val="0"/>
          <w:sz w:val="26"/>
          <w:szCs w:val="26"/>
          <w14:ligatures w14:val="none"/>
        </w:rPr>
      </w:pPr>
    </w:p>
    <w:p w14:paraId="07E23BE7" w14:textId="30E397E6" w:rsidR="00AD271E" w:rsidRPr="00AD271E" w:rsidRDefault="00AD271E" w:rsidP="00AD271E">
      <w:pPr>
        <w:spacing w:after="0" w:line="240" w:lineRule="auto"/>
        <w:rPr>
          <w:rFonts w:ascii=".AppleSystemUIFont" w:eastAsia="Times New Roman" w:hAnsi=".AppleSystemUIFont" w:cs="Times New Roman"/>
          <w:color w:val="111111"/>
          <w:kern w:val="0"/>
          <w:sz w:val="26"/>
          <w:szCs w:val="26"/>
          <w14:ligatures w14:val="none"/>
        </w:rPr>
      </w:pPr>
      <w:r w:rsidRPr="00AD271E">
        <w:rPr>
          <w:rFonts w:ascii=".AppleSystemUIFont" w:eastAsia="Times New Roman" w:hAnsi=".AppleSystemUIFont" w:cs="Times New Roman"/>
          <w:color w:val="111111"/>
          <w:kern w:val="0"/>
          <w:sz w:val="26"/>
          <w:szCs w:val="26"/>
          <w14:ligatures w14:val="none"/>
        </w:rPr>
        <w:t>We moved from a rule-based to a risk-adaptive approach — one that learns from customer behaviour, rewards consistency, and intelligently manages risk.</w:t>
      </w:r>
    </w:p>
    <w:p w14:paraId="5DDF86C0" w14:textId="77777777" w:rsidR="00AD271E" w:rsidRPr="00131348" w:rsidRDefault="00AD271E" w:rsidP="00131348">
      <w:pPr>
        <w:spacing w:after="0" w:line="240" w:lineRule="auto"/>
        <w:rPr>
          <w:rFonts w:ascii=".AppleSystemUIFont" w:eastAsia="Times New Roman" w:hAnsi=".AppleSystemUIFont" w:cs="Times New Roman"/>
          <w:color w:val="111111"/>
          <w:kern w:val="0"/>
          <w:sz w:val="26"/>
          <w:szCs w:val="26"/>
          <w14:ligatures w14:val="none"/>
        </w:rPr>
      </w:pPr>
    </w:p>
    <w:p w14:paraId="7CFAFBF6" w14:textId="77777777" w:rsidR="00476EA8" w:rsidRPr="006C60F8" w:rsidRDefault="00476EA8" w:rsidP="006C60F8">
      <w:pPr>
        <w:spacing w:after="0" w:line="240" w:lineRule="auto"/>
        <w:rPr>
          <w:rFonts w:ascii=".AppleSystemUIFont" w:eastAsia="Times New Roman" w:hAnsi=".AppleSystemUIFont" w:cs="Times New Roman"/>
          <w:color w:val="111111"/>
          <w:kern w:val="0"/>
          <w:sz w:val="26"/>
          <w:szCs w:val="26"/>
          <w14:ligatures w14:val="none"/>
        </w:rPr>
      </w:pPr>
    </w:p>
    <w:p w14:paraId="61053DA6" w14:textId="77777777" w:rsidR="009240DA" w:rsidRPr="009240DA" w:rsidRDefault="009240DA" w:rsidP="009240DA">
      <w:pPr>
        <w:spacing w:after="0" w:line="240" w:lineRule="auto"/>
        <w:rPr>
          <w:rFonts w:ascii=".AppleSystemUIFont" w:eastAsia="Times New Roman" w:hAnsi=".AppleSystemUIFont" w:cs="Times New Roman"/>
          <w:color w:val="111111"/>
          <w:kern w:val="0"/>
          <w:sz w:val="26"/>
          <w:szCs w:val="26"/>
          <w14:ligatures w14:val="none"/>
        </w:rPr>
      </w:pPr>
    </w:p>
    <w:p w14:paraId="2EC1B9CF" w14:textId="77777777" w:rsidR="00681C31" w:rsidRPr="0072788E" w:rsidRDefault="00681C31" w:rsidP="0072788E">
      <w:pPr>
        <w:spacing w:after="0" w:line="240" w:lineRule="auto"/>
        <w:rPr>
          <w:rFonts w:ascii=".AppleSystemUIFont" w:eastAsia="Times New Roman" w:hAnsi=".AppleSystemUIFont" w:cs="Times New Roman"/>
          <w:color w:val="111111"/>
          <w:kern w:val="0"/>
          <w:sz w:val="26"/>
          <w:szCs w:val="26"/>
          <w14:ligatures w14:val="none"/>
        </w:rPr>
      </w:pPr>
    </w:p>
    <w:p w14:paraId="5611B5D0" w14:textId="77777777" w:rsidR="004669BB" w:rsidRDefault="004669BB"/>
    <w:sectPr w:rsidR="00466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B0D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75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BB"/>
    <w:rsid w:val="00001758"/>
    <w:rsid w:val="000123C5"/>
    <w:rsid w:val="00107DC1"/>
    <w:rsid w:val="00131348"/>
    <w:rsid w:val="002C0C4D"/>
    <w:rsid w:val="003F0E2E"/>
    <w:rsid w:val="00452827"/>
    <w:rsid w:val="004669BB"/>
    <w:rsid w:val="00476EA8"/>
    <w:rsid w:val="004E500A"/>
    <w:rsid w:val="005A4506"/>
    <w:rsid w:val="005B4868"/>
    <w:rsid w:val="006126C0"/>
    <w:rsid w:val="00681C31"/>
    <w:rsid w:val="006C60F8"/>
    <w:rsid w:val="00712C2C"/>
    <w:rsid w:val="0072430D"/>
    <w:rsid w:val="0072788E"/>
    <w:rsid w:val="007C2027"/>
    <w:rsid w:val="00890DD9"/>
    <w:rsid w:val="008E21E2"/>
    <w:rsid w:val="009240DA"/>
    <w:rsid w:val="00AD271E"/>
    <w:rsid w:val="00B87F59"/>
    <w:rsid w:val="00E70636"/>
    <w:rsid w:val="00ED0C88"/>
    <w:rsid w:val="00ED5CEB"/>
    <w:rsid w:val="00F376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8E2743"/>
  <w15:chartTrackingRefBased/>
  <w15:docId w15:val="{7B3031BF-CC6D-3D4B-B2D9-D1EC1FC44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9BB"/>
    <w:rPr>
      <w:rFonts w:eastAsiaTheme="majorEastAsia" w:cstheme="majorBidi"/>
      <w:color w:val="272727" w:themeColor="text1" w:themeTint="D8"/>
    </w:rPr>
  </w:style>
  <w:style w:type="paragraph" w:styleId="Title">
    <w:name w:val="Title"/>
    <w:basedOn w:val="Normal"/>
    <w:next w:val="Normal"/>
    <w:link w:val="TitleChar"/>
    <w:uiPriority w:val="10"/>
    <w:qFormat/>
    <w:rsid w:val="00466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9BB"/>
    <w:pPr>
      <w:spacing w:before="160"/>
      <w:jc w:val="center"/>
    </w:pPr>
    <w:rPr>
      <w:i/>
      <w:iCs/>
      <w:color w:val="404040" w:themeColor="text1" w:themeTint="BF"/>
    </w:rPr>
  </w:style>
  <w:style w:type="character" w:customStyle="1" w:styleId="QuoteChar">
    <w:name w:val="Quote Char"/>
    <w:basedOn w:val="DefaultParagraphFont"/>
    <w:link w:val="Quote"/>
    <w:uiPriority w:val="29"/>
    <w:rsid w:val="004669BB"/>
    <w:rPr>
      <w:i/>
      <w:iCs/>
      <w:color w:val="404040" w:themeColor="text1" w:themeTint="BF"/>
    </w:rPr>
  </w:style>
  <w:style w:type="paragraph" w:styleId="ListParagraph">
    <w:name w:val="List Paragraph"/>
    <w:basedOn w:val="Normal"/>
    <w:uiPriority w:val="34"/>
    <w:qFormat/>
    <w:rsid w:val="004669BB"/>
    <w:pPr>
      <w:ind w:left="720"/>
      <w:contextualSpacing/>
    </w:pPr>
  </w:style>
  <w:style w:type="character" w:styleId="IntenseEmphasis">
    <w:name w:val="Intense Emphasis"/>
    <w:basedOn w:val="DefaultParagraphFont"/>
    <w:uiPriority w:val="21"/>
    <w:qFormat/>
    <w:rsid w:val="004669BB"/>
    <w:rPr>
      <w:i/>
      <w:iCs/>
      <w:color w:val="0F4761" w:themeColor="accent1" w:themeShade="BF"/>
    </w:rPr>
  </w:style>
  <w:style w:type="paragraph" w:styleId="IntenseQuote">
    <w:name w:val="Intense Quote"/>
    <w:basedOn w:val="Normal"/>
    <w:next w:val="Normal"/>
    <w:link w:val="IntenseQuoteChar"/>
    <w:uiPriority w:val="30"/>
    <w:qFormat/>
    <w:rsid w:val="00466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9BB"/>
    <w:rPr>
      <w:i/>
      <w:iCs/>
      <w:color w:val="0F4761" w:themeColor="accent1" w:themeShade="BF"/>
    </w:rPr>
  </w:style>
  <w:style w:type="character" w:styleId="IntenseReference">
    <w:name w:val="Intense Reference"/>
    <w:basedOn w:val="DefaultParagraphFont"/>
    <w:uiPriority w:val="32"/>
    <w:qFormat/>
    <w:rsid w:val="004669BB"/>
    <w:rPr>
      <w:b/>
      <w:bCs/>
      <w:smallCaps/>
      <w:color w:val="0F4761" w:themeColor="accent1" w:themeShade="BF"/>
      <w:spacing w:val="5"/>
    </w:rPr>
  </w:style>
  <w:style w:type="character" w:customStyle="1" w:styleId="s1">
    <w:name w:val="s1"/>
    <w:basedOn w:val="DefaultParagraphFont"/>
    <w:rsid w:val="004669BB"/>
  </w:style>
  <w:style w:type="character" w:customStyle="1" w:styleId="s2">
    <w:name w:val="s2"/>
    <w:basedOn w:val="DefaultParagraphFont"/>
    <w:rsid w:val="004669BB"/>
  </w:style>
  <w:style w:type="character" w:customStyle="1" w:styleId="s3">
    <w:name w:val="s3"/>
    <w:basedOn w:val="DefaultParagraphFont"/>
    <w:rsid w:val="00001758"/>
  </w:style>
  <w:style w:type="character" w:customStyle="1" w:styleId="apple-converted-space">
    <w:name w:val="apple-converted-space"/>
    <w:basedOn w:val="DefaultParagraphFont"/>
    <w:rsid w:val="00107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970</Words>
  <Characters>5532</Characters>
  <Application>Microsoft Office Word</Application>
  <DocSecurity>0</DocSecurity>
  <Lines>46</Lines>
  <Paragraphs>12</Paragraphs>
  <ScaleCrop>false</ScaleCrop>
  <Company/>
  <LinksUpToDate>false</LinksUpToDate>
  <CharactersWithSpaces>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shorya sharma</dc:creator>
  <cp:keywords/>
  <dc:description/>
  <cp:lastModifiedBy>shorya sharma</cp:lastModifiedBy>
  <cp:revision>2</cp:revision>
  <dcterms:created xsi:type="dcterms:W3CDTF">2025-11-08T12:04:00Z</dcterms:created>
  <dcterms:modified xsi:type="dcterms:W3CDTF">2025-11-08T12:04:00Z</dcterms:modified>
</cp:coreProperties>
</file>