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Swift - Source Citations</w:t>
      </w:r>
    </w:p>
    <w:p>
      <w:r>
        <w:rPr>
          <w:color w:val="646464"/>
          <w:sz w:val="20"/>
        </w:rPr>
        <w:t>This document provides complete traceability for all data points and claims in the investment teaser presentation. Every number and market context reference is mapped to its original source.</w:t>
      </w:r>
    </w:p>
    <w:p/>
    <w:p>
      <w:pPr>
        <w:pStyle w:val="Heading1"/>
      </w:pPr>
      <w:r>
        <w:t>1. Private Financial Data Sources</w:t>
      </w:r>
    </w:p>
    <w:p>
      <w:pPr>
        <w:pStyle w:val="Heading2"/>
      </w:pPr>
      <w:r>
        <w:t>Source Document</w:t>
      </w:r>
    </w:p>
    <w:p>
      <w:r>
        <w:rPr>
          <w:b/>
        </w:rPr>
        <w:t xml:space="preserve">File: </w:t>
      </w:r>
      <w:r>
        <w:t>..\Company Data\logistics-gati\Gati-OnePager.md</w:t>
        <w:br/>
      </w:r>
      <w:r>
        <w:rPr>
          <w:b/>
        </w:rPr>
        <w:t xml:space="preserve">Extraction Date: </w:t>
      </w:r>
      <w:r>
        <w:br/>
      </w:r>
      <w:r>
        <w:rPr>
          <w:b/>
        </w:rPr>
        <w:t xml:space="preserve">Primary Table: </w:t>
      </w:r>
      <w:r>
        <w:t>Unknown</w:t>
      </w:r>
    </w:p>
    <w:p>
      <w:pPr>
        <w:pStyle w:val="Heading2"/>
      </w:pPr>
      <w:r>
        <w:t>Financial Metrics Extracted</w:t>
      </w:r>
    </w:p>
    <w:p>
      <w:pPr>
        <w:pStyle w:val="Heading3"/>
      </w:pPr>
      <w:r>
        <w:t>Revenue</w:t>
      </w:r>
    </w:p>
    <w:p>
      <w:pPr>
        <w:pStyle w:val="ListBullet"/>
      </w:pPr>
      <w:r>
        <w:rPr>
          <w:sz w:val="20"/>
        </w:rPr>
        <w:t>FY14: ₹11148.89 Crores</w:t>
      </w:r>
    </w:p>
    <w:p>
      <w:pPr>
        <w:pStyle w:val="ListBullet"/>
      </w:pPr>
      <w:r>
        <w:rPr>
          <w:sz w:val="20"/>
        </w:rPr>
        <w:t>FY15: ₹16481.1 Crores</w:t>
      </w:r>
    </w:p>
    <w:p>
      <w:pPr>
        <w:pStyle w:val="ListBullet"/>
      </w:pPr>
      <w:r>
        <w:rPr>
          <w:sz w:val="20"/>
        </w:rPr>
        <w:t>FY16: ₹16670.26 Crores</w:t>
      </w:r>
    </w:p>
    <w:p>
      <w:pPr>
        <w:pStyle w:val="ListBullet"/>
      </w:pPr>
      <w:r>
        <w:rPr>
          <w:sz w:val="20"/>
        </w:rPr>
        <w:t>FY17: ₹16909.93 Crores</w:t>
      </w:r>
    </w:p>
    <w:p>
      <w:pPr>
        <w:pStyle w:val="ListBullet"/>
      </w:pPr>
      <w:r>
        <w:rPr>
          <w:sz w:val="20"/>
        </w:rPr>
        <w:t>FY18: ₹17364.74 Crores</w:t>
      </w:r>
    </w:p>
    <w:p>
      <w:pPr>
        <w:pStyle w:val="Heading3"/>
      </w:pPr>
      <w:r>
        <w:t>EBITDA</w:t>
      </w:r>
    </w:p>
    <w:p>
      <w:pPr>
        <w:pStyle w:val="ListBullet"/>
      </w:pPr>
      <w:r>
        <w:rPr>
          <w:sz w:val="20"/>
        </w:rPr>
        <w:t>FY14: ₹824.32 Crores</w:t>
      </w:r>
    </w:p>
    <w:p>
      <w:pPr>
        <w:pStyle w:val="ListBullet"/>
      </w:pPr>
      <w:r>
        <w:rPr>
          <w:sz w:val="20"/>
        </w:rPr>
        <w:t>FY15: ₹1392.499999999999 Crores</w:t>
      </w:r>
    </w:p>
    <w:p>
      <w:pPr>
        <w:pStyle w:val="ListBullet"/>
      </w:pPr>
      <w:r>
        <w:rPr>
          <w:sz w:val="20"/>
        </w:rPr>
        <w:t>FY16: ₹1308.4000000000021 Crores</w:t>
      </w:r>
    </w:p>
    <w:p>
      <w:pPr>
        <w:pStyle w:val="ListBullet"/>
      </w:pPr>
      <w:r>
        <w:rPr>
          <w:sz w:val="20"/>
        </w:rPr>
        <w:t>FY17: ₹959.3299999999987 Crores</w:t>
      </w:r>
    </w:p>
    <w:p>
      <w:pPr>
        <w:pStyle w:val="ListBullet"/>
      </w:pPr>
      <w:r>
        <w:rPr>
          <w:sz w:val="20"/>
        </w:rPr>
        <w:t>FY18: ₹770.97 Crores</w:t>
      </w:r>
    </w:p>
    <w:p>
      <w:pPr>
        <w:pStyle w:val="Heading3"/>
      </w:pPr>
      <w:r>
        <w:t>PAT (Profit After Tax)</w:t>
      </w:r>
    </w:p>
    <w:p>
      <w:pPr>
        <w:pStyle w:val="ListBullet"/>
      </w:pPr>
      <w:r>
        <w:rPr>
          <w:sz w:val="20"/>
        </w:rPr>
        <w:t>FY14: ₹283.16999999999996 Crores</w:t>
      </w:r>
    </w:p>
    <w:p>
      <w:pPr>
        <w:pStyle w:val="ListBullet"/>
      </w:pPr>
      <w:r>
        <w:rPr>
          <w:sz w:val="20"/>
        </w:rPr>
        <w:t>FY15: ₹595.1599999999991 Crores</w:t>
      </w:r>
    </w:p>
    <w:p>
      <w:pPr>
        <w:pStyle w:val="ListBullet"/>
      </w:pPr>
      <w:r>
        <w:rPr>
          <w:sz w:val="20"/>
        </w:rPr>
        <w:t>FY16: ₹492.3200000000021 Crores</w:t>
      </w:r>
    </w:p>
    <w:p>
      <w:pPr>
        <w:pStyle w:val="ListBullet"/>
      </w:pPr>
      <w:r>
        <w:rPr>
          <w:sz w:val="20"/>
        </w:rPr>
        <w:t>FY17: ₹171.50999999999868 Crores</w:t>
      </w:r>
    </w:p>
    <w:p>
      <w:pPr>
        <w:pStyle w:val="ListBullet"/>
      </w:pPr>
      <w:r>
        <w:rPr>
          <w:sz w:val="20"/>
        </w:rPr>
        <w:t>FY18: ₹627.0699999999999 Crores</w:t>
      </w:r>
    </w:p>
    <w:p>
      <w:pPr>
        <w:pStyle w:val="Heading3"/>
      </w:pPr>
      <w:r>
        <w:t>Operational Metrics</w:t>
      </w:r>
    </w:p>
    <w:p>
      <w:pPr>
        <w:pStyle w:val="Heading1"/>
      </w:pPr>
      <w:r>
        <w:t>2. Public Market Context Sources</w:t>
      </w:r>
    </w:p>
    <w:p>
      <w:r>
        <w:t>Total public sources referenced: 10</w:t>
      </w:r>
    </w:p>
    <w:p>
      <w:pPr>
        <w:pStyle w:val="Heading2"/>
      </w:pPr>
      <w:r>
        <w:t>Market Size &amp; Opportunity</w:t>
      </w:r>
    </w:p>
    <w:p>
      <w:r>
        <w:rPr>
          <w:b/>
          <w:sz w:val="18"/>
        </w:rPr>
        <w:t xml:space="preserve">Source 1: </w:t>
      </w:r>
      <w:r>
        <w:t>India Logistics Market Size, Share &amp; Industry Outlook, 2033</w:t>
        <w:br/>
      </w:r>
      <w:r>
        <w:rPr>
          <w:b/>
        </w:rPr>
        <w:t xml:space="preserve">URL: </w:t>
      </w:r>
      <w:r>
        <w:t>https://www.imarcgroup.com/india-logistics-market</w:t>
        <w:br/>
      </w:r>
      <w:r>
        <w:t>Accessed: 2026-02-06T18:56:57.502037</w:t>
        <w:br/>
      </w:r>
      <w:r>
        <w:rPr>
          <w:i/>
        </w:rPr>
        <w:t xml:space="preserve">Excerpt: </w:t>
      </w:r>
      <w:r>
        <w:t>"The logistics market size in India reached USD 228.4 billion in 2024 and is projected to reach USD 428.7 billion by 2033 , CAGR of 6.50% from 2025 to 2033...."</w:t>
      </w:r>
    </w:p>
    <w:p>
      <w:r>
        <w:rPr>
          <w:b/>
          <w:sz w:val="18"/>
        </w:rPr>
        <w:t xml:space="preserve">Source 2: </w:t>
      </w:r>
      <w:r>
        <w:t>India Freight and Logistics Market Size &amp; Share 2031</w:t>
        <w:br/>
      </w:r>
      <w:r>
        <w:rPr>
          <w:b/>
        </w:rPr>
        <w:t xml:space="preserve">URL: </w:t>
      </w:r>
      <w:r>
        <w:t>https://www.mordorintelligence.com/industry-reports/india-freight-logistics-market</w:t>
        <w:br/>
      </w:r>
      <w:r>
        <w:t>Accessed: 2026-02-06T18:56:57.502037</w:t>
        <w:br/>
      </w:r>
      <w:r>
        <w:rPr>
          <w:i/>
        </w:rPr>
        <w:t xml:space="preserve">Excerpt: </w:t>
      </w:r>
      <w:r>
        <w:t>"February 21, 2018 - By end-user industry, wholesale and retail trade commanded 33.52% of the India freight and logistics market size in 2025 and is set to rise at a 9.70% CAGR between 2026-2031 . Note..."</w:t>
      </w:r>
    </w:p>
    <w:p>
      <w:r>
        <w:rPr>
          <w:b/>
          <w:sz w:val="18"/>
        </w:rPr>
        <w:t xml:space="preserve">Source 3: </w:t>
      </w:r>
      <w:r>
        <w:t>India Logistics Market Size &amp; Outlook, 2030</w:t>
        <w:br/>
      </w:r>
      <w:r>
        <w:rPr>
          <w:b/>
        </w:rPr>
        <w:t xml:space="preserve">URL: </w:t>
      </w:r>
      <w:r>
        <w:t>https://www.grandviewresearch.com/horizon/outlook/logistics-market/india</w:t>
        <w:br/>
      </w:r>
      <w:r>
        <w:t>Accessed: 2026-02-06T18:56:57.502037</w:t>
        <w:br/>
      </w:r>
      <w:r>
        <w:rPr>
          <w:i/>
        </w:rPr>
        <w:t xml:space="preserve">Excerpt: </w:t>
      </w:r>
      <w:r>
        <w:t>"December 12, 2025 - The logistics market in India is expected to reach a projected revenue of US$ 357.3 billion by 2030. A compound annual growth rate of 7.7% is expected of India logistics market fro..."</w:t>
      </w:r>
    </w:p>
    <w:p>
      <w:pPr>
        <w:pStyle w:val="Heading2"/>
      </w:pPr>
      <w:r>
        <w:t>Industry Trends</w:t>
      </w:r>
    </w:p>
    <w:p>
      <w:r>
        <w:rPr>
          <w:b/>
          <w:sz w:val="18"/>
        </w:rPr>
        <w:t xml:space="preserve">Source 1: </w:t>
      </w:r>
      <w:r>
        <w:t>India Logistics Market Size &amp; Outlook, 2030</w:t>
        <w:br/>
      </w:r>
      <w:r>
        <w:rPr>
          <w:b/>
        </w:rPr>
        <w:t xml:space="preserve">URL: </w:t>
      </w:r>
      <w:r>
        <w:t>https://www.grandviewresearch.com/horizon/outlook/logistics-market/india</w:t>
        <w:br/>
      </w:r>
      <w:r>
        <w:t>Accessed: 2026-02-06T18:56:59.609489</w:t>
        <w:br/>
      </w:r>
      <w:r>
        <w:rPr>
          <w:i/>
        </w:rPr>
        <w:t xml:space="preserve">Excerpt: </w:t>
      </w:r>
      <w:r>
        <w:t>"December 12, 2025 - The India market is expected to grow at a CAGR of 7.7% from 2025 to 2030 . In terms of segment, transportation services was the largest revenue generating service in 2024. Warehous..."</w:t>
      </w:r>
    </w:p>
    <w:p>
      <w:r>
        <w:rPr>
          <w:b/>
          <w:sz w:val="18"/>
        </w:rPr>
        <w:t xml:space="preserve">Source 2: </w:t>
      </w:r>
      <w:r>
        <w:t>India Freight and Logistics Market Size &amp; Share 2031</w:t>
        <w:br/>
      </w:r>
      <w:r>
        <w:rPr>
          <w:b/>
        </w:rPr>
        <w:t xml:space="preserve">URL: </w:t>
      </w:r>
      <w:r>
        <w:t>https://www.mordorintelligence.com/industry-reports/india-freight-logistics-market</w:t>
        <w:br/>
      </w:r>
      <w:r>
        <w:t>Accessed: 2026-02-06T18:56:59.610489</w:t>
        <w:br/>
      </w:r>
      <w:r>
        <w:rPr>
          <w:i/>
        </w:rPr>
        <w:t xml:space="preserve">Excerpt: </w:t>
      </w:r>
      <w:r>
        <w:t>"February 21, 2018 - GDP Distribution by Economic Activity - Nominal Gross Domestic Product and distribution of the same, across major economic sectors in the geography studied (country or region as pe..."</w:t>
      </w:r>
    </w:p>
    <w:p>
      <w:r>
        <w:rPr>
          <w:b/>
          <w:sz w:val="18"/>
        </w:rPr>
        <w:t xml:space="preserve">Source 3: </w:t>
      </w:r>
      <w:r>
        <w:t>India Logistics Market Size, Share &amp; Industry Outlook, 2033</w:t>
        <w:br/>
      </w:r>
      <w:r>
        <w:rPr>
          <w:b/>
        </w:rPr>
        <w:t xml:space="preserve">URL: </w:t>
      </w:r>
      <w:r>
        <w:t>https://www.imarcgroup.com/india-logistics-market</w:t>
        <w:br/>
      </w:r>
      <w:r>
        <w:t>Accessed: 2026-02-06T18:56:59.610489</w:t>
        <w:br/>
      </w:r>
      <w:r>
        <w:rPr>
          <w:i/>
        </w:rPr>
        <w:t xml:space="preserve">Excerpt: </w:t>
      </w:r>
      <w:r>
        <w:t>"Along with this, the widespread adoption of eco-friendly logistics solutions, the rise of trade agreements, and increased consumer spending power are accelerating market growth. According to the logis..."</w:t>
      </w:r>
    </w:p>
    <w:p>
      <w:pPr>
        <w:pStyle w:val="Heading2"/>
      </w:pPr>
      <w:r>
        <w:t>Competitive Landscape</w:t>
      </w:r>
    </w:p>
    <w:p>
      <w:r>
        <w:rPr>
          <w:b/>
          <w:sz w:val="18"/>
        </w:rPr>
        <w:t xml:space="preserve">Source 1: </w:t>
      </w:r>
      <w:r>
        <w:t>Check Out Our Top 10 Logistics Companies in India | 2025</w:t>
        <w:br/>
      </w:r>
      <w:r>
        <w:rPr>
          <w:b/>
        </w:rPr>
        <w:t xml:space="preserve">URL: </w:t>
      </w:r>
      <w:r>
        <w:t>https://www.6wresearch.com/market-takeaways-view/top-10-logistics-companies-in-india</w:t>
        <w:br/>
      </w:r>
      <w:r>
        <w:t>Accessed: 2026-02-06T18:57:02.540098</w:t>
        <w:br/>
      </w:r>
      <w:r>
        <w:rPr>
          <w:i/>
        </w:rPr>
        <w:t xml:space="preserve">Excerpt: </w:t>
      </w:r>
      <w:r>
        <w:t>"List of Leading Companies in the India Logistics Market . Below is a comprehensive list of the leading market players driving growth in this sector: 1. Mahindra Logistics Ltd...."</w:t>
      </w:r>
    </w:p>
    <w:p>
      <w:r>
        <w:rPr>
          <w:b/>
          <w:sz w:val="18"/>
        </w:rPr>
        <w:t xml:space="preserve">Source 2: </w:t>
      </w:r>
      <w:r>
        <w:t>India Freight and Logistics Market Size &amp; Share 2031 Top 10 Best Logistics Companies in India (2026 Updated list] India Logistics Market Size, Analysis, Companies &amp; Share - 2030 Top 12 Logistics Companies in India - IMARC Group Top Logistics Companies in India by Revenue List of Top Logistics Companies in India 2025 - Sharescart.com</w:t>
        <w:br/>
      </w:r>
      <w:r>
        <w:rPr>
          <w:b/>
        </w:rPr>
        <w:t xml:space="preserve">URL: </w:t>
      </w:r>
      <w:r>
        <w:t>https://www.mordorintelligence.com/industry-reports/india-freight-logistics-market</w:t>
        <w:br/>
      </w:r>
      <w:r>
        <w:t>Accessed: 2026-02-06T18:57:02.540098</w:t>
        <w:br/>
      </w:r>
      <w:r>
        <w:rPr>
          <w:i/>
        </w:rPr>
        <w:t xml:space="preserve">Excerpt: </w:t>
      </w:r>
      <w:r>
        <w:t>"The freight and logistics market in India is characterized by Indian logistics companies focusing heavily on technological innovation and digital transformation to enhance operational efficiency. Majo..."</w:t>
      </w:r>
    </w:p>
    <w:p>
      <w:pPr>
        <w:pStyle w:val="Heading2"/>
      </w:pPr>
      <w:r>
        <w:t>Recent News</w:t>
      </w:r>
    </w:p>
    <w:p>
      <w:r>
        <w:rPr>
          <w:b/>
          <w:sz w:val="18"/>
        </w:rPr>
        <w:t xml:space="preserve">Source 1: </w:t>
      </w:r>
      <w:r>
        <w:t>India needs skilling reforms to bridge logistics gap</w:t>
        <w:br/>
      </w:r>
      <w:r>
        <w:rPr>
          <w:b/>
        </w:rPr>
        <w:t xml:space="preserve">URL: </w:t>
      </w:r>
      <w:r>
        <w:t>https://economictimes.indiatimes.com/news/india/india-needs-major-skilling-reforms-to-bridge-47-lakh-workforce-gap-in-logistics-sector/articleshow/127933393.cms</w:t>
        <w:br/>
      </w:r>
      <w:r>
        <w:t>Accessed: 2026-02-06T18:57:04.710412</w:t>
        <w:br/>
      </w:r>
      <w:r>
        <w:rPr>
          <w:i/>
        </w:rPr>
        <w:t xml:space="preserve">Excerpt: </w:t>
      </w:r>
      <w:r>
        <w:t>"1 day ago · India 's logistics sector requires 47 lakh new workers by 2030. This demand stems from growth in freight, warehousing, and transportation. Major skilling reforms and digital workforce crea..."</w:t>
      </w:r>
    </w:p>
    <w:p>
      <w:r>
        <w:rPr>
          <w:b/>
          <w:sz w:val="18"/>
        </w:rPr>
        <w:t xml:space="preserve">Source 2: </w:t>
      </w:r>
      <w:r>
        <w:t>From Growth Engine to Global Edge: Supercharging India’s ...</w:t>
        <w:br/>
      </w:r>
      <w:r>
        <w:rPr>
          <w:b/>
        </w:rPr>
        <w:t xml:space="preserve">URL: </w:t>
      </w:r>
      <w:r>
        <w:t>https://static.pib.gov.in/WriteReadData/specificdocs/documents/2025/nov/doc20251127708301.pdf</w:t>
        <w:br/>
      </w:r>
      <w:r>
        <w:t>Accessed: 2026-02-06T18:57:04.710412</w:t>
        <w:br/>
      </w:r>
      <w:r>
        <w:rPr>
          <w:i/>
        </w:rPr>
        <w:t xml:space="preserve">Excerpt: </w:t>
      </w:r>
      <w:r>
        <w:t>"Several initiatives launched in 2025 showcase the government’s push to refresh logistics across measurement, local planning, infrastructure, and data integration. These new -generation logistics progr..."</w:t>
      </w:r>
    </w:p>
    <w:p>
      <w:pPr>
        <w:pStyle w:val="Heading1"/>
      </w:pPr>
      <w:r>
        <w:t>3. Data Processing Methodology</w:t>
      </w:r>
    </w:p>
    <w:p>
      <w:r>
        <w:t>All calculated metrics (CAGR, margins, ratios) were computed using Python mathematical functions based on the extracted raw data. The LLM was NOT used for calculations to ensure 100% accuracy.</w:t>
      </w:r>
    </w:p>
    <w:p>
      <w:pPr>
        <w:pStyle w:val="Heading2"/>
      </w:pPr>
      <w:r>
        <w:t>Calculated Metrics</w:t>
      </w:r>
    </w:p>
    <w:p>
      <w:r>
        <w:rPr>
          <w:b/>
          <w:sz w:val="18"/>
        </w:rPr>
        <w:t>Revenue CAGR: 2.8%</w:t>
        <w:br/>
      </w:r>
      <w:r>
        <w:t>Formula: ((End Value / Start Value) ^ (1 / Years) - 1) × 100</w:t>
        <w:br/>
      </w:r>
      <w:r>
        <w:t xml:space="preserve">Calculation: ((15100.1 / 11148.89) ^ </w:t>
      </w:r>
      <w:r>
        <w:t>(1 / 11) - 1) × 100 = 2.8%</w:t>
      </w:r>
    </w:p>
    <w:p>
      <w:r>
        <w:rPr>
          <w:b/>
          <w:sz w:val="18"/>
        </w:rPr>
        <w:t>Latest EBITDA Margin: 4.3%</w:t>
        <w:br/>
      </w:r>
      <w:r>
        <w:t>Formula: (EBITDA / Revenue) × 100</w:t>
        <w:br/>
      </w:r>
      <w:r>
        <w:t xml:space="preserve">Calculation: (645.1000000000005 / 15100.1) × 100 = </w:t>
      </w:r>
      <w:r>
        <w:t>4.3%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