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Vulcan - Source Citations</w:t>
      </w:r>
    </w:p>
    <w:p>
      <w:r>
        <w:rPr>
          <w:color w:val="646464"/>
          <w:sz w:val="20"/>
        </w:rPr>
        <w:t>This document provides complete traceability for all data points and claims in the investment teaser presentation. Every number and market context reference is mapped to its original source.</w:t>
      </w:r>
    </w:p>
    <w:p/>
    <w:p>
      <w:pPr>
        <w:pStyle w:val="Heading1"/>
      </w:pPr>
      <w:r>
        <w:t>1. Private Financial Data Sources</w:t>
      </w:r>
    </w:p>
    <w:p>
      <w:pPr>
        <w:pStyle w:val="Heading2"/>
      </w:pPr>
      <w:r>
        <w:t>Source Document</w:t>
      </w:r>
    </w:p>
    <w:p>
      <w:r>
        <w:rPr>
          <w:b/>
        </w:rPr>
        <w:t xml:space="preserve">File: </w:t>
      </w:r>
      <w:r>
        <w:t>..\Company Data\automotive-kalyani-forge\Kalyani Forge-OnePager.md</w:t>
        <w:br/>
      </w:r>
      <w:r>
        <w:rPr>
          <w:b/>
        </w:rPr>
        <w:t xml:space="preserve">Extraction Date: </w:t>
      </w:r>
      <w:r>
        <w:br/>
      </w:r>
      <w:r>
        <w:rPr>
          <w:b/>
        </w:rPr>
        <w:t xml:space="preserve">Primary Table: </w:t>
      </w:r>
      <w:r>
        <w:t>Income Statement</w:t>
      </w:r>
    </w:p>
    <w:p>
      <w:pPr>
        <w:pStyle w:val="Heading2"/>
      </w:pPr>
      <w:r>
        <w:t>Financial Metrics Extracted</w:t>
      </w:r>
    </w:p>
    <w:p>
      <w:pPr>
        <w:pStyle w:val="Heading3"/>
      </w:pPr>
      <w:r>
        <w:t>Revenue</w:t>
      </w:r>
    </w:p>
    <w:p>
      <w:pPr>
        <w:pStyle w:val="ListBullet"/>
      </w:pPr>
      <w:r>
        <w:rPr>
          <w:sz w:val="20"/>
        </w:rPr>
        <w:t>FY14: ₹2054.23131 Crores</w:t>
      </w:r>
    </w:p>
    <w:p>
      <w:pPr>
        <w:pStyle w:val="ListBullet"/>
      </w:pPr>
      <w:r>
        <w:rPr>
          <w:sz w:val="20"/>
        </w:rPr>
        <w:t>FY15: ₹2408.02796 Crores</w:t>
      </w:r>
    </w:p>
    <w:p>
      <w:pPr>
        <w:pStyle w:val="ListBullet"/>
      </w:pPr>
      <w:r>
        <w:rPr>
          <w:sz w:val="20"/>
        </w:rPr>
        <w:t>FY16: ₹2309.36784 Crores</w:t>
      </w:r>
    </w:p>
    <w:p>
      <w:pPr>
        <w:pStyle w:val="ListBullet"/>
      </w:pPr>
      <w:r>
        <w:rPr>
          <w:sz w:val="20"/>
        </w:rPr>
        <w:t>FY17: ₹2521.153 Crores</w:t>
      </w:r>
    </w:p>
    <w:p>
      <w:pPr>
        <w:pStyle w:val="ListBullet"/>
      </w:pPr>
      <w:r>
        <w:rPr>
          <w:sz w:val="20"/>
        </w:rPr>
        <w:t>FY18: ₹2653.617 Crores</w:t>
      </w:r>
    </w:p>
    <w:p>
      <w:pPr>
        <w:pStyle w:val="ListBullet"/>
      </w:pPr>
      <w:r>
        <w:rPr>
          <w:sz w:val="20"/>
        </w:rPr>
        <w:t>FY19: ₹2863.526 Crores</w:t>
      </w:r>
    </w:p>
    <w:p>
      <w:pPr>
        <w:pStyle w:val="ListBullet"/>
      </w:pPr>
      <w:r>
        <w:rPr>
          <w:sz w:val="20"/>
        </w:rPr>
        <w:t>FY20: ₹2009.485 Crores</w:t>
      </w:r>
    </w:p>
    <w:p>
      <w:pPr>
        <w:pStyle w:val="ListBullet"/>
      </w:pPr>
      <w:r>
        <w:rPr>
          <w:sz w:val="20"/>
        </w:rPr>
        <w:t>FY21: ₹1807.836 Crores</w:t>
      </w:r>
    </w:p>
    <w:p>
      <w:pPr>
        <w:pStyle w:val="ListBullet"/>
      </w:pPr>
      <w:r>
        <w:rPr>
          <w:sz w:val="20"/>
        </w:rPr>
        <w:t>FY22: ₹2465.021 Crores</w:t>
      </w:r>
    </w:p>
    <w:p>
      <w:pPr>
        <w:pStyle w:val="ListBullet"/>
      </w:pPr>
      <w:r>
        <w:rPr>
          <w:sz w:val="20"/>
        </w:rPr>
        <w:t>FY23: ₹2658.401 Crores</w:t>
      </w:r>
    </w:p>
    <w:p>
      <w:pPr>
        <w:pStyle w:val="ListBullet"/>
      </w:pPr>
      <w:r>
        <w:rPr>
          <w:sz w:val="20"/>
        </w:rPr>
        <w:t>FY24: ₹2367.865 Crores</w:t>
      </w:r>
    </w:p>
    <w:p>
      <w:pPr>
        <w:pStyle w:val="ListBullet"/>
      </w:pPr>
      <w:r>
        <w:rPr>
          <w:sz w:val="20"/>
        </w:rPr>
        <w:t>FY25: ₹2366.5 Crores</w:t>
      </w:r>
    </w:p>
    <w:p>
      <w:pPr>
        <w:pStyle w:val="Heading3"/>
      </w:pPr>
      <w:r>
        <w:t>EBITDA</w:t>
      </w:r>
    </w:p>
    <w:p>
      <w:pPr>
        <w:pStyle w:val="ListBullet"/>
      </w:pPr>
      <w:r>
        <w:rPr>
          <w:sz w:val="20"/>
        </w:rPr>
        <w:t>FY14: ₹235.61663 Crores</w:t>
      </w:r>
    </w:p>
    <w:p>
      <w:pPr>
        <w:pStyle w:val="ListBullet"/>
      </w:pPr>
      <w:r>
        <w:rPr>
          <w:sz w:val="20"/>
        </w:rPr>
        <w:t>FY15: ₹143.02427 Crores</w:t>
      </w:r>
    </w:p>
    <w:p>
      <w:pPr>
        <w:pStyle w:val="ListBullet"/>
      </w:pPr>
      <w:r>
        <w:rPr>
          <w:sz w:val="20"/>
        </w:rPr>
        <w:t>FY16: ₹157.97719 Crores</w:t>
      </w:r>
    </w:p>
    <w:p>
      <w:pPr>
        <w:pStyle w:val="ListBullet"/>
      </w:pPr>
      <w:r>
        <w:rPr>
          <w:sz w:val="20"/>
        </w:rPr>
        <w:t>FY17: ₹148.257 Crores</w:t>
      </w:r>
    </w:p>
    <w:p>
      <w:pPr>
        <w:pStyle w:val="ListBullet"/>
      </w:pPr>
      <w:r>
        <w:rPr>
          <w:sz w:val="20"/>
        </w:rPr>
        <w:t>FY18: ₹214.968 Crores</w:t>
      </w:r>
    </w:p>
    <w:p>
      <w:pPr>
        <w:pStyle w:val="ListBullet"/>
      </w:pPr>
      <w:r>
        <w:rPr>
          <w:sz w:val="20"/>
        </w:rPr>
        <w:t>FY19: ₹257.886 Crores</w:t>
      </w:r>
    </w:p>
    <w:p>
      <w:pPr>
        <w:pStyle w:val="ListBullet"/>
      </w:pPr>
      <w:r>
        <w:rPr>
          <w:sz w:val="20"/>
        </w:rPr>
        <w:t>FY20: ₹83.933 Crores</w:t>
      </w:r>
    </w:p>
    <w:p>
      <w:pPr>
        <w:pStyle w:val="ListBullet"/>
      </w:pPr>
      <w:r>
        <w:rPr>
          <w:sz w:val="20"/>
        </w:rPr>
        <w:t>FY21: ₹120.712 Crores</w:t>
      </w:r>
    </w:p>
    <w:p>
      <w:pPr>
        <w:pStyle w:val="ListBullet"/>
      </w:pPr>
      <w:r>
        <w:rPr>
          <w:sz w:val="20"/>
        </w:rPr>
        <w:t>FY22: ₹186.743 Crores</w:t>
      </w:r>
    </w:p>
    <w:p>
      <w:pPr>
        <w:pStyle w:val="ListBullet"/>
      </w:pPr>
      <w:r>
        <w:rPr>
          <w:sz w:val="20"/>
        </w:rPr>
        <w:t>FY23: ₹106.707 Crores</w:t>
      </w:r>
    </w:p>
    <w:p>
      <w:pPr>
        <w:pStyle w:val="ListBullet"/>
      </w:pPr>
      <w:r>
        <w:rPr>
          <w:sz w:val="20"/>
        </w:rPr>
        <w:t>FY24: ₹138.568 Crores</w:t>
      </w:r>
    </w:p>
    <w:p>
      <w:pPr>
        <w:pStyle w:val="ListBullet"/>
      </w:pPr>
      <w:r>
        <w:rPr>
          <w:sz w:val="20"/>
        </w:rPr>
        <w:t>FY25: ₹240.0 Crores</w:t>
      </w:r>
    </w:p>
    <w:p>
      <w:pPr>
        <w:pStyle w:val="Heading3"/>
      </w:pPr>
      <w:r>
        <w:t>PAT (Profit After Tax)</w:t>
      </w:r>
    </w:p>
    <w:p>
      <w:pPr>
        <w:pStyle w:val="ListBullet"/>
      </w:pPr>
      <w:r>
        <w:rPr>
          <w:sz w:val="20"/>
        </w:rPr>
        <w:t>FY14: ₹47.79841 Crores</w:t>
      </w:r>
    </w:p>
    <w:p>
      <w:pPr>
        <w:pStyle w:val="ListBullet"/>
      </w:pPr>
      <w:r>
        <w:rPr>
          <w:sz w:val="20"/>
        </w:rPr>
        <w:t>FY15: ₹-22.61896 Crores</w:t>
      </w:r>
    </w:p>
    <w:p>
      <w:pPr>
        <w:pStyle w:val="ListBullet"/>
      </w:pPr>
      <w:r>
        <w:rPr>
          <w:sz w:val="20"/>
        </w:rPr>
        <w:t>FY16: ₹11.03214 Crores</w:t>
      </w:r>
    </w:p>
    <w:p>
      <w:pPr>
        <w:pStyle w:val="ListBullet"/>
      </w:pPr>
      <w:r>
        <w:rPr>
          <w:sz w:val="20"/>
        </w:rPr>
        <w:t>FY17: ₹34.832 Crores</w:t>
      </w:r>
    </w:p>
    <w:p>
      <w:pPr>
        <w:pStyle w:val="ListBullet"/>
      </w:pPr>
      <w:r>
        <w:rPr>
          <w:sz w:val="20"/>
        </w:rPr>
        <w:t>FY18: ₹65.639 Crores</w:t>
      </w:r>
    </w:p>
    <w:p>
      <w:pPr>
        <w:pStyle w:val="ListBullet"/>
      </w:pPr>
      <w:r>
        <w:rPr>
          <w:sz w:val="20"/>
        </w:rPr>
        <w:t>FY19: ₹69.639 Crores</w:t>
      </w:r>
    </w:p>
    <w:p>
      <w:pPr>
        <w:pStyle w:val="ListBullet"/>
      </w:pPr>
      <w:r>
        <w:rPr>
          <w:sz w:val="20"/>
        </w:rPr>
        <w:t>FY20: ₹-69.252 Crores</w:t>
      </w:r>
    </w:p>
    <w:p>
      <w:pPr>
        <w:pStyle w:val="ListBullet"/>
      </w:pPr>
      <w:r>
        <w:rPr>
          <w:sz w:val="20"/>
        </w:rPr>
        <w:t>FY21: ₹-17.603 Crores</w:t>
      </w:r>
    </w:p>
    <w:p>
      <w:pPr>
        <w:pStyle w:val="ListBullet"/>
      </w:pPr>
      <w:r>
        <w:rPr>
          <w:sz w:val="20"/>
        </w:rPr>
        <w:t>FY22: ₹31.326 Crores</w:t>
      </w:r>
    </w:p>
    <w:p>
      <w:pPr>
        <w:pStyle w:val="ListBullet"/>
      </w:pPr>
      <w:r>
        <w:rPr>
          <w:sz w:val="20"/>
        </w:rPr>
        <w:t>FY23: ₹16.37 Crores</w:t>
      </w:r>
    </w:p>
    <w:p>
      <w:pPr>
        <w:pStyle w:val="ListBullet"/>
      </w:pPr>
      <w:r>
        <w:rPr>
          <w:sz w:val="20"/>
        </w:rPr>
        <w:t>FY24: ₹45.501 Crores</w:t>
      </w:r>
    </w:p>
    <w:p>
      <w:pPr>
        <w:pStyle w:val="ListBullet"/>
      </w:pPr>
      <w:r>
        <w:rPr>
          <w:sz w:val="20"/>
        </w:rPr>
        <w:t>FY25: ₹70.1 Crores</w:t>
      </w:r>
    </w:p>
    <w:p>
      <w:pPr>
        <w:pStyle w:val="Heading3"/>
      </w:pPr>
      <w:r>
        <w:t>Operational Metrics</w:t>
      </w:r>
    </w:p>
    <w:p>
      <w:pPr>
        <w:pStyle w:val="ListBullet"/>
      </w:pPr>
      <w:r>
        <w:rPr>
          <w:sz w:val="20"/>
        </w:rPr>
        <w:t>Employee Count: 484</w:t>
      </w:r>
    </w:p>
    <w:p>
      <w:pPr>
        <w:pStyle w:val="ListBullet"/>
      </w:pPr>
      <w:r>
        <w:rPr>
          <w:sz w:val="20"/>
        </w:rPr>
        <w:t>Manufacturing Facilities: 5</w:t>
      </w:r>
    </w:p>
    <w:p>
      <w:pPr>
        <w:pStyle w:val="Heading1"/>
      </w:pPr>
      <w:r>
        <w:t>2. Public Market Context Sources</w:t>
      </w:r>
    </w:p>
    <w:p>
      <w:r>
        <w:t>Total public sources referenced: 10</w:t>
      </w:r>
    </w:p>
    <w:p>
      <w:pPr>
        <w:pStyle w:val="Heading2"/>
      </w:pPr>
      <w:r>
        <w:t>Market Size &amp; Opportunity</w:t>
      </w:r>
    </w:p>
    <w:p>
      <w:r>
        <w:rPr>
          <w:b/>
          <w:sz w:val="18"/>
        </w:rPr>
        <w:t xml:space="preserve">Source 1: </w:t>
      </w:r>
      <w:r>
        <w:t>India Manufacturing Market Size, Share &amp; 2030 Growth</w:t>
        <w:br/>
      </w:r>
      <w:r>
        <w:rPr>
          <w:b/>
        </w:rPr>
        <w:t xml:space="preserve">URL: </w:t>
      </w:r>
      <w:r>
        <w:t>https://www.mordorintelligence.com/industry-reports/india-manufacturing-sector-market</w:t>
        <w:br/>
      </w:r>
      <w:r>
        <w:t>Accessed: 2026-02-06T17:36:43.377431</w:t>
        <w:br/>
      </w:r>
      <w:r>
        <w:rPr>
          <w:i/>
        </w:rPr>
        <w:t xml:space="preserve">Excerpt: </w:t>
      </w:r>
      <w:r>
        <w:t>"November 27, 2025 - India Manufacturing Market size to reach USD 1.62T in 2025 and grow at 7.26% CAGR to USD 2.30T by 2030, led by Tata Motors, Mahindra, Ashok Leyland, HUL and Godrej...."</w:t>
      </w:r>
    </w:p>
    <w:p>
      <w:r>
        <w:rPr>
          <w:b/>
          <w:sz w:val="18"/>
        </w:rPr>
        <w:t xml:space="preserve">Source 2: </w:t>
      </w:r>
      <w:r>
        <w:t>India Manufacturing Tracker: 2024-25</w:t>
        <w:br/>
      </w:r>
      <w:r>
        <w:rPr>
          <w:b/>
        </w:rPr>
        <w:t xml:space="preserve">URL: </w:t>
      </w:r>
      <w:r>
        <w:t>https://www.india-briefing.com/news/india-manufacturing-tracker-2025-33968.html/</w:t>
        <w:br/>
      </w:r>
      <w:r>
        <w:t>Accessed: 2026-02-06T17:36:43.377431</w:t>
        <w:br/>
      </w:r>
      <w:r>
        <w:rPr>
          <w:i/>
        </w:rPr>
        <w:t xml:space="preserve">Excerpt: </w:t>
      </w:r>
      <w:r>
        <w:t>"December 1, 2025 - In FY 2024-25, the manufacturing output was 4.26 percent , a substantial growth from 1.4 percent in FY 2023-24. Against this backdrop, India Briefing presents the 2025 India Manufac..."</w:t>
      </w:r>
    </w:p>
    <w:p>
      <w:r>
        <w:rPr>
          <w:b/>
          <w:sz w:val="18"/>
        </w:rPr>
        <w:t xml:space="preserve">Source 3: </w:t>
      </w:r>
      <w:r>
        <w:t>Manufacturing - India | Statista Market Forecast</w:t>
        <w:br/>
      </w:r>
      <w:r>
        <w:rPr>
          <w:b/>
        </w:rPr>
        <w:t xml:space="preserve">URL: </w:t>
      </w:r>
      <w:r>
        <w:t>https://www.statista.com/outlook/io/manufacturing/india</w:t>
        <w:br/>
      </w:r>
      <w:r>
        <w:t>Accessed: 2026-02-06T17:36:43.377431</w:t>
        <w:br/>
      </w:r>
      <w:r>
        <w:rPr>
          <w:i/>
        </w:rPr>
        <w:t xml:space="preserve">Excerpt: </w:t>
      </w:r>
      <w:r>
        <w:t>"The Manufacturing market in India is projected to grow by 3.46% (2025-2029) resulting in a market volume of US$275.4bn in 2029...."</w:t>
      </w:r>
    </w:p>
    <w:p>
      <w:pPr>
        <w:pStyle w:val="Heading2"/>
      </w:pPr>
      <w:r>
        <w:t>Industry Trends</w:t>
      </w:r>
    </w:p>
    <w:p>
      <w:r>
        <w:rPr>
          <w:b/>
          <w:sz w:val="18"/>
        </w:rPr>
        <w:t xml:space="preserve">Source 1: </w:t>
      </w:r>
      <w:r>
        <w:t>PDF India's Manufacturing Momentum India's Manufacturing</w:t>
        <w:br/>
      </w:r>
      <w:r>
        <w:rPr>
          <w:b/>
        </w:rPr>
        <w:t xml:space="preserve">URL: </w:t>
      </w:r>
      <w:r>
        <w:t>https://static.pib.gov.in/WriteReadData/specificdocs/documents/2025/sep/doc2025919640901.pdf</w:t>
        <w:br/>
      </w:r>
      <w:r>
        <w:t>Accessed: 2026-02-06T17:36:44.605224</w:t>
        <w:br/>
      </w:r>
      <w:r>
        <w:rPr>
          <w:i/>
        </w:rPr>
        <w:t xml:space="preserve">Excerpt: </w:t>
      </w:r>
      <w:r>
        <w:t>"The Index of Industrial Production (IIP), which tracks the volume of output across manufacturing , mining, and electricity, is a snapshot of how industry is performing and its contribution to GDP grow..."</w:t>
      </w:r>
    </w:p>
    <w:p>
      <w:r>
        <w:rPr>
          <w:b/>
          <w:sz w:val="18"/>
        </w:rPr>
        <w:t xml:space="preserve">Source 2: </w:t>
      </w:r>
      <w:r>
        <w:t>Manufacturing Industries in India &amp; its Growth | IBEF</w:t>
        <w:br/>
      </w:r>
      <w:r>
        <w:rPr>
          <w:b/>
        </w:rPr>
        <w:t xml:space="preserve">URL: </w:t>
      </w:r>
      <w:r>
        <w:t>https://www.ibef.org/industry/manufacturing-sector-india</w:t>
        <w:br/>
      </w:r>
      <w:r>
        <w:t>Accessed: 2026-02-06T17:36:44.605224</w:t>
        <w:br/>
      </w:r>
      <w:r>
        <w:rPr>
          <w:i/>
        </w:rPr>
        <w:t xml:space="preserve">Excerpt: </w:t>
      </w:r>
      <w:r>
        <w:t>"Introduction Manufacturing is emerging as a central pillar of India's economic growth , contributing around 16-17% of GDP and employing over 27 million workers. The sector's strength lies in the perfo..."</w:t>
      </w:r>
    </w:p>
    <w:p>
      <w:r>
        <w:rPr>
          <w:b/>
          <w:sz w:val="18"/>
        </w:rPr>
        <w:t xml:space="preserve">Source 3: </w:t>
      </w:r>
      <w:r>
        <w:t>India Manufacturing Tracker: 2024-25</w:t>
        <w:br/>
      </w:r>
      <w:r>
        <w:rPr>
          <w:b/>
        </w:rPr>
        <w:t xml:space="preserve">URL: </w:t>
      </w:r>
      <w:r>
        <w:t>https://www.india-briefing.com/news/india-manufacturing-tracker-2025-33968.html/</w:t>
        <w:br/>
      </w:r>
      <w:r>
        <w:t>Accessed: 2026-02-06T17:36:44.605224</w:t>
        <w:br/>
      </w:r>
      <w:r>
        <w:rPr>
          <w:i/>
        </w:rPr>
        <w:t xml:space="preserve">Excerpt: </w:t>
      </w:r>
      <w:r>
        <w:t>"In FY 2024-25, the manufacturing output was 4.26 percent, a substantial growth from 1.4 percent in FY 2023-24. Against this backdrop, India Briefing presents the 2025 India Manufacturing Tracker - hig..."</w:t>
      </w:r>
    </w:p>
    <w:p>
      <w:pPr>
        <w:pStyle w:val="Heading2"/>
      </w:pPr>
      <w:r>
        <w:t>Competitive Landscape</w:t>
      </w:r>
    </w:p>
    <w:p>
      <w:r>
        <w:rPr>
          <w:b/>
          <w:sz w:val="18"/>
        </w:rPr>
        <w:t xml:space="preserve">Source 1: </w:t>
      </w:r>
      <w:r>
        <w:t>List of largest companies in India - Wikipedia</w:t>
        <w:br/>
      </w:r>
      <w:r>
        <w:rPr>
          <w:b/>
        </w:rPr>
        <w:t xml:space="preserve">URL: </w:t>
      </w:r>
      <w:r>
        <w:t>https://en.wikipedia.org/wiki/List_of_largest_companies_in_India</w:t>
        <w:br/>
      </w:r>
      <w:r>
        <w:t>Accessed: 2026-02-06T17:36:47.268787</w:t>
        <w:br/>
      </w:r>
      <w:r>
        <w:rPr>
          <w:i/>
        </w:rPr>
        <w:t xml:space="preserve">Excerpt: </w:t>
      </w:r>
      <w:r>
        <w:t>"This article lists the largest companies in India in terms of their revenue, according to the American business magazines Fortune and Forbes. Missing: share | Show results with: share..."</w:t>
      </w:r>
    </w:p>
    <w:p>
      <w:r>
        <w:rPr>
          <w:b/>
          <w:sz w:val="18"/>
        </w:rPr>
        <w:t xml:space="preserve">Source 2: </w:t>
      </w:r>
      <w:r>
        <w:t>Manufacturing Sector in India: Growth, Companies &amp; Trends - IBEF</w:t>
        <w:br/>
      </w:r>
      <w:r>
        <w:rPr>
          <w:b/>
        </w:rPr>
        <w:t xml:space="preserve">URL: </w:t>
      </w:r>
      <w:r>
        <w:t>https://www.ibef.org/industry/manufacturing-sector-india/showcase</w:t>
        <w:br/>
      </w:r>
      <w:r>
        <w:t>Accessed: 2026-02-06T17:36:47.268787</w:t>
        <w:br/>
      </w:r>
      <w:r>
        <w:rPr>
          <w:i/>
        </w:rPr>
        <w:t xml:space="preserve">Excerpt: </w:t>
      </w:r>
      <w:r>
        <w:t>"Manufacturing Sector in India: Key Players, Growth &amp; Opportunities · Advantage India · Maruti Suzuki · UltraTech Cement · JSW Steel - Manufacuring Sector Company | ......"</w:t>
      </w:r>
    </w:p>
    <w:p>
      <w:pPr>
        <w:pStyle w:val="Heading2"/>
      </w:pPr>
      <w:r>
        <w:t>Recent News</w:t>
      </w:r>
    </w:p>
    <w:p>
      <w:r>
        <w:rPr>
          <w:b/>
          <w:sz w:val="18"/>
        </w:rPr>
        <w:t xml:space="preserve">Source 1: </w:t>
      </w:r>
      <w:r>
        <w:t>The Manufacturing Sector Growth Story of India - Cushman &amp; Wakefield</w:t>
        <w:br/>
      </w:r>
      <w:r>
        <w:rPr>
          <w:b/>
        </w:rPr>
        <w:t xml:space="preserve">URL: </w:t>
      </w:r>
      <w:r>
        <w:t>https://www.cushmanwakefield.com/en/india/insights/the-manufacturing-sector-growth-story-of-india</w:t>
        <w:br/>
      </w:r>
      <w:r>
        <w:t>Accessed: 2026-02-06T17:36:48.683081</w:t>
        <w:br/>
      </w:r>
      <w:r>
        <w:rPr>
          <w:i/>
        </w:rPr>
        <w:t xml:space="preserve">Excerpt: </w:t>
      </w:r>
      <w:r>
        <w:t>"India's manufacturing industry has long remained at 15-16% of the nation's GDP. Addressing the urgent need for economic diversification and job creation...."</w:t>
      </w:r>
    </w:p>
    <w:p>
      <w:r>
        <w:rPr>
          <w:b/>
          <w:sz w:val="18"/>
        </w:rPr>
        <w:t xml:space="preserve">Source 2: </w:t>
      </w:r>
      <w:r>
        <w:t>India budget seeks manufacturing pivot, but falls short of expectations</w:t>
        <w:br/>
      </w:r>
      <w:r>
        <w:rPr>
          <w:b/>
        </w:rPr>
        <w:t xml:space="preserve">URL: </w:t>
      </w:r>
      <w:r>
        <w:t>https://www.reuters.com/sustainability/boards-policy-regulation/india-budget-promote-reforms-room-spending-shrinks-2026-02-01/</w:t>
        <w:br/>
      </w:r>
      <w:r>
        <w:t>Accessed: 2026-02-06T17:36:48.683081</w:t>
        <w:br/>
      </w:r>
      <w:r>
        <w:rPr>
          <w:i/>
        </w:rPr>
        <w:t xml:space="preserve">Excerpt: </w:t>
      </w:r>
      <w:r>
        <w:t>"5 days ago · Finance Minister Nirmala Sitharaman cut tariffs on capital goods and doubled the budget for an electronics manufacturing scheme to 400 billion ......"</w:t>
      </w:r>
    </w:p>
    <w:p>
      <w:pPr>
        <w:pStyle w:val="Heading1"/>
      </w:pPr>
      <w:r>
        <w:t>3. Data Processing Methodology</w:t>
      </w:r>
    </w:p>
    <w:p>
      <w:r>
        <w:t>All calculated metrics (CAGR, margins, ratios) were computed using Python mathematical functions based on the extracted raw data. The LLM was NOT used for calculations to ensure 100% accuracy.</w:t>
      </w:r>
    </w:p>
    <w:p>
      <w:pPr>
        <w:pStyle w:val="Heading2"/>
      </w:pPr>
      <w:r>
        <w:t>Calculated Metrics</w:t>
      </w:r>
    </w:p>
    <w:p>
      <w:r>
        <w:rPr>
          <w:b/>
          <w:sz w:val="18"/>
        </w:rPr>
        <w:t>Revenue CAGR: 1.3%</w:t>
        <w:br/>
      </w:r>
      <w:r>
        <w:t>Formula: ((End Value / Start Value) ^ (1 / Years) - 1) × 100</w:t>
        <w:br/>
      </w:r>
      <w:r>
        <w:t xml:space="preserve">Calculation: ((2366.5 / 2054.23131) ^ </w:t>
      </w:r>
      <w:r>
        <w:t>(1 / 11) - 1) × 100 = 1.3%</w:t>
      </w:r>
    </w:p>
    <w:p>
      <w:r>
        <w:rPr>
          <w:b/>
          <w:sz w:val="18"/>
        </w:rPr>
        <w:t>Latest EBITDA Margin: 10.1%</w:t>
        <w:br/>
      </w:r>
      <w:r>
        <w:t>Formula: (EBITDA / Revenue) × 100</w:t>
        <w:br/>
      </w:r>
      <w:r>
        <w:t xml:space="preserve">Calculation: (240.0 / 2366.5) × 100 = </w:t>
      </w:r>
      <w:r>
        <w:t>10.1%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