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A7CA" w14:textId="77777777" w:rsidR="00277DBE" w:rsidRPr="008F38DD" w:rsidRDefault="00277DBE" w:rsidP="00277DBE">
      <w:pPr>
        <w:jc w:val="center"/>
        <w:rPr>
          <w:rFonts w:ascii="Arial" w:hAnsi="Arial" w:cs="Arial"/>
          <w:bCs/>
          <w:color w:val="535255"/>
          <w:sz w:val="22"/>
          <w:szCs w:val="22"/>
        </w:rPr>
      </w:pPr>
    </w:p>
    <w:p w14:paraId="6278FC5D" w14:textId="77777777" w:rsidR="00277DBE" w:rsidRPr="008F38DD" w:rsidRDefault="00277DBE" w:rsidP="00277DBE">
      <w:pPr>
        <w:jc w:val="center"/>
        <w:rPr>
          <w:rFonts w:ascii="Arial" w:hAnsi="Arial" w:cs="Arial"/>
          <w:bCs/>
          <w:color w:val="535255"/>
          <w:sz w:val="22"/>
          <w:szCs w:val="22"/>
        </w:rPr>
      </w:pPr>
    </w:p>
    <w:p w14:paraId="19CA52BB" w14:textId="77777777" w:rsidR="00277DBE" w:rsidRPr="008F38DD" w:rsidRDefault="00277DBE" w:rsidP="00277DBE">
      <w:pPr>
        <w:jc w:val="center"/>
        <w:rPr>
          <w:rFonts w:ascii="Arial" w:hAnsi="Arial" w:cs="Arial"/>
          <w:bCs/>
          <w:color w:val="535255"/>
          <w:sz w:val="22"/>
          <w:szCs w:val="22"/>
        </w:rPr>
      </w:pPr>
    </w:p>
    <w:p w14:paraId="551A92C4" w14:textId="77777777" w:rsidR="00277DBE" w:rsidRPr="008F38DD" w:rsidRDefault="00277DBE" w:rsidP="00277DBE">
      <w:pPr>
        <w:jc w:val="center"/>
        <w:rPr>
          <w:rFonts w:ascii="Arial" w:hAnsi="Arial" w:cs="Arial"/>
          <w:bCs/>
          <w:color w:val="535255"/>
          <w:sz w:val="22"/>
          <w:szCs w:val="22"/>
        </w:rPr>
      </w:pPr>
    </w:p>
    <w:p w14:paraId="40E9F724" w14:textId="77777777" w:rsidR="00093D5C" w:rsidRPr="008F38DD" w:rsidRDefault="00093D5C" w:rsidP="00277DBE">
      <w:pPr>
        <w:jc w:val="center"/>
        <w:rPr>
          <w:rFonts w:ascii="Arial" w:hAnsi="Arial" w:cs="Arial"/>
          <w:b/>
          <w:color w:val="535255"/>
          <w:sz w:val="72"/>
          <w:szCs w:val="72"/>
        </w:rPr>
      </w:pPr>
    </w:p>
    <w:p w14:paraId="33B68F0F" w14:textId="6ACD8BB7" w:rsidR="00277DBE" w:rsidRPr="008F38DD" w:rsidRDefault="000571D9" w:rsidP="00277DBE">
      <w:pPr>
        <w:jc w:val="center"/>
        <w:rPr>
          <w:rFonts w:ascii="Arial" w:hAnsi="Arial" w:cs="Arial"/>
          <w:b/>
          <w:color w:val="535255"/>
          <w:sz w:val="72"/>
          <w:szCs w:val="72"/>
        </w:rPr>
      </w:pPr>
      <w:r w:rsidRPr="008F38DD">
        <w:rPr>
          <w:rFonts w:ascii="Arial" w:hAnsi="Arial" w:cs="Arial"/>
          <w:b/>
          <w:color w:val="535255"/>
          <w:sz w:val="72"/>
          <w:szCs w:val="72"/>
        </w:rPr>
        <w:t>Confidentiality Agreement (Mutual)</w:t>
      </w:r>
    </w:p>
    <w:p w14:paraId="5B4ADE0E" w14:textId="437E505B" w:rsidR="00277DBE" w:rsidRPr="008F38DD" w:rsidRDefault="00277DBE" w:rsidP="00277DBE">
      <w:pPr>
        <w:jc w:val="center"/>
        <w:rPr>
          <w:rFonts w:ascii="Arial" w:hAnsi="Arial" w:cs="Arial"/>
          <w:bCs/>
          <w:color w:val="535255"/>
          <w:sz w:val="22"/>
          <w:szCs w:val="22"/>
        </w:rPr>
      </w:pPr>
    </w:p>
    <w:p w14:paraId="5FDD834F" w14:textId="06CAC1A7" w:rsidR="00277DBE" w:rsidRPr="008F38DD" w:rsidRDefault="00277DBE" w:rsidP="00277DBE">
      <w:pPr>
        <w:jc w:val="center"/>
        <w:rPr>
          <w:rFonts w:ascii="Arial" w:hAnsi="Arial" w:cs="Arial"/>
          <w:bCs/>
          <w:color w:val="535255"/>
          <w:sz w:val="22"/>
          <w:szCs w:val="22"/>
        </w:rPr>
      </w:pPr>
    </w:p>
    <w:p w14:paraId="42E15C86" w14:textId="5AA748C2" w:rsidR="00277DBE" w:rsidRPr="008F38DD" w:rsidRDefault="00277DBE" w:rsidP="00DD0BF9">
      <w:pPr>
        <w:rPr>
          <w:rFonts w:ascii="Arial" w:hAnsi="Arial" w:cs="Arial"/>
          <w:bCs/>
          <w:color w:val="535255"/>
          <w:sz w:val="22"/>
          <w:szCs w:val="22"/>
        </w:rPr>
      </w:pPr>
    </w:p>
    <w:p w14:paraId="4BBD5F7D" w14:textId="77777777" w:rsidR="00277DBE" w:rsidRPr="008F38DD" w:rsidRDefault="00277DBE" w:rsidP="000A04F5">
      <w:pPr>
        <w:rPr>
          <w:rFonts w:ascii="Arial" w:hAnsi="Arial" w:cs="Arial"/>
          <w:bCs/>
          <w:color w:val="535255"/>
          <w:sz w:val="22"/>
          <w:szCs w:val="22"/>
        </w:rPr>
      </w:pPr>
    </w:p>
    <w:p w14:paraId="2C18773F" w14:textId="2710F4E5" w:rsidR="00277DBE" w:rsidRPr="008F38DD" w:rsidRDefault="00277DBE" w:rsidP="00277DBE">
      <w:pPr>
        <w:jc w:val="center"/>
        <w:rPr>
          <w:rFonts w:ascii="Arial" w:hAnsi="Arial" w:cs="Arial"/>
          <w:b/>
          <w:color w:val="535255"/>
          <w:sz w:val="48"/>
          <w:szCs w:val="48"/>
        </w:rPr>
      </w:pPr>
      <w:r w:rsidRPr="008F38DD">
        <w:rPr>
          <w:rFonts w:ascii="Arial" w:hAnsi="Arial" w:cs="Arial"/>
          <w:b/>
          <w:color w:val="535255"/>
          <w:sz w:val="48"/>
          <w:szCs w:val="48"/>
        </w:rPr>
        <w:t>{$</w:t>
      </w:r>
      <w:proofErr w:type="spellStart"/>
      <w:r w:rsidRPr="008F38DD">
        <w:rPr>
          <w:rFonts w:ascii="Arial" w:hAnsi="Arial" w:cs="Arial"/>
          <w:b/>
          <w:color w:val="535255"/>
          <w:sz w:val="48"/>
          <w:szCs w:val="48"/>
        </w:rPr>
        <w:t>USR_</w:t>
      </w:r>
      <w:r w:rsidR="00325A14" w:rsidRPr="008F38DD">
        <w:rPr>
          <w:rFonts w:ascii="Arial" w:hAnsi="Arial" w:cs="Arial"/>
          <w:b/>
          <w:color w:val="535255"/>
          <w:sz w:val="48"/>
          <w:szCs w:val="48"/>
        </w:rPr>
        <w:t>Business</w:t>
      </w:r>
      <w:proofErr w:type="spellEnd"/>
      <w:r w:rsidRPr="008F38DD">
        <w:rPr>
          <w:rFonts w:ascii="Arial" w:hAnsi="Arial" w:cs="Arial"/>
          <w:b/>
          <w:color w:val="535255"/>
          <w:sz w:val="48"/>
          <w:szCs w:val="48"/>
        </w:rPr>
        <w:t>}</w:t>
      </w:r>
    </w:p>
    <w:p w14:paraId="7D126568" w14:textId="77777777" w:rsidR="00277DBE" w:rsidRPr="008F38DD" w:rsidRDefault="00277DBE" w:rsidP="00277DBE">
      <w:pPr>
        <w:jc w:val="center"/>
        <w:rPr>
          <w:rFonts w:ascii="Arial" w:hAnsi="Arial" w:cs="Arial"/>
          <w:bCs/>
          <w:color w:val="535255"/>
          <w:sz w:val="22"/>
          <w:szCs w:val="22"/>
        </w:rPr>
      </w:pPr>
    </w:p>
    <w:p w14:paraId="523FAB20" w14:textId="77777777" w:rsidR="00277DBE" w:rsidRPr="008F38DD" w:rsidRDefault="00277DBE" w:rsidP="00277DBE">
      <w:pPr>
        <w:jc w:val="center"/>
        <w:rPr>
          <w:rFonts w:ascii="Arial" w:hAnsi="Arial" w:cs="Arial"/>
          <w:bCs/>
          <w:color w:val="535255"/>
          <w:sz w:val="22"/>
          <w:szCs w:val="22"/>
        </w:rPr>
      </w:pPr>
    </w:p>
    <w:p w14:paraId="3ABA69F6" w14:textId="7F6ACAA5" w:rsidR="00277DBE" w:rsidRPr="008F38DD" w:rsidRDefault="00277DBE" w:rsidP="00277DBE">
      <w:pPr>
        <w:jc w:val="center"/>
        <w:rPr>
          <w:rFonts w:ascii="Arial" w:hAnsi="Arial" w:cs="Arial"/>
          <w:b/>
          <w:color w:val="535255"/>
          <w:sz w:val="22"/>
          <w:szCs w:val="22"/>
        </w:rPr>
      </w:pPr>
      <w:r w:rsidRPr="008F38DD">
        <w:rPr>
          <w:rFonts w:ascii="Arial" w:hAnsi="Arial" w:cs="Arial"/>
          <w:b/>
          <w:color w:val="535255"/>
          <w:sz w:val="22"/>
          <w:szCs w:val="22"/>
        </w:rPr>
        <w:t>AND</w:t>
      </w:r>
    </w:p>
    <w:p w14:paraId="6FB6F45B" w14:textId="58D9A5E4" w:rsidR="00277DBE" w:rsidRPr="008F38DD" w:rsidRDefault="00277DBE" w:rsidP="00277DBE">
      <w:pPr>
        <w:jc w:val="center"/>
        <w:rPr>
          <w:rFonts w:ascii="Arial" w:hAnsi="Arial" w:cs="Arial"/>
          <w:bCs/>
          <w:color w:val="535255"/>
          <w:sz w:val="22"/>
          <w:szCs w:val="22"/>
        </w:rPr>
      </w:pPr>
    </w:p>
    <w:p w14:paraId="30BE1224" w14:textId="77777777" w:rsidR="00277DBE" w:rsidRPr="008F38DD" w:rsidRDefault="00277DBE" w:rsidP="00277DBE">
      <w:pPr>
        <w:jc w:val="center"/>
        <w:rPr>
          <w:rFonts w:ascii="Arial" w:hAnsi="Arial" w:cs="Arial"/>
          <w:bCs/>
          <w:color w:val="535255"/>
          <w:sz w:val="22"/>
          <w:szCs w:val="22"/>
        </w:rPr>
      </w:pPr>
    </w:p>
    <w:p w14:paraId="39DFC832" w14:textId="508FB614" w:rsidR="00277DBE" w:rsidRPr="008F38DD" w:rsidRDefault="000571D9" w:rsidP="00277DBE">
      <w:pPr>
        <w:jc w:val="center"/>
        <w:rPr>
          <w:rFonts w:ascii="Arial" w:hAnsi="Arial" w:cs="Arial"/>
          <w:bCs/>
          <w:color w:val="535255"/>
          <w:sz w:val="22"/>
          <w:szCs w:val="22"/>
        </w:rPr>
      </w:pPr>
      <w:r w:rsidRPr="008F38DD">
        <w:rPr>
          <w:rFonts w:ascii="Arial" w:hAnsi="Arial" w:cs="Arial"/>
          <w:b/>
          <w:bCs/>
          <w:color w:val="535255"/>
          <w:sz w:val="48"/>
          <w:szCs w:val="48"/>
        </w:rPr>
        <w:t>{$PT2_</w:t>
      </w:r>
      <w:r w:rsidR="00325A14" w:rsidRPr="008F38DD">
        <w:rPr>
          <w:rFonts w:ascii="Arial" w:hAnsi="Arial" w:cs="Arial"/>
          <w:b/>
          <w:bCs/>
          <w:color w:val="535255"/>
          <w:sz w:val="48"/>
          <w:szCs w:val="48"/>
        </w:rPr>
        <w:t>Business</w:t>
      </w:r>
      <w:r w:rsidRPr="008F38DD">
        <w:rPr>
          <w:rFonts w:ascii="Arial" w:hAnsi="Arial" w:cs="Arial"/>
          <w:b/>
          <w:bCs/>
          <w:color w:val="535255"/>
          <w:sz w:val="48"/>
          <w:szCs w:val="48"/>
        </w:rPr>
        <w:t>}</w:t>
      </w:r>
    </w:p>
    <w:p w14:paraId="5CE1C4F8" w14:textId="5C4E32E9" w:rsidR="0043023B" w:rsidRPr="008F38DD" w:rsidRDefault="0043023B" w:rsidP="00291F0E">
      <w:pPr>
        <w:rPr>
          <w:rFonts w:ascii="Arial" w:hAnsi="Arial" w:cs="Arial"/>
          <w:bCs/>
          <w:color w:val="535255"/>
          <w:sz w:val="22"/>
          <w:szCs w:val="22"/>
        </w:rPr>
      </w:pPr>
    </w:p>
    <w:p w14:paraId="401C0A47" w14:textId="77777777" w:rsidR="00DD0BF9" w:rsidRPr="008F38DD" w:rsidRDefault="00DD0BF9" w:rsidP="00453331">
      <w:pPr>
        <w:rPr>
          <w:rFonts w:ascii="Arial" w:hAnsi="Arial" w:cs="Arial"/>
          <w:bCs/>
          <w:color w:val="535255"/>
          <w:sz w:val="20"/>
        </w:rPr>
      </w:pPr>
    </w:p>
    <w:p w14:paraId="6DE0C430" w14:textId="77777777" w:rsidR="00DD0BF9" w:rsidRPr="008F38DD" w:rsidRDefault="00DD0BF9">
      <w:pPr>
        <w:rPr>
          <w:rFonts w:ascii="Arial" w:hAnsi="Arial" w:cs="Arial"/>
          <w:bCs/>
          <w:color w:val="535255"/>
          <w:sz w:val="22"/>
          <w:szCs w:val="22"/>
        </w:rPr>
      </w:pPr>
    </w:p>
    <w:p w14:paraId="7AB1CC2E" w14:textId="186D33DB" w:rsidR="000A04F5" w:rsidRPr="008F38DD" w:rsidRDefault="00C07977">
      <w:pPr>
        <w:rPr>
          <w:rFonts w:ascii="Arial" w:hAnsi="Arial" w:cs="Arial"/>
          <w:bCs/>
          <w:color w:val="535255"/>
          <w:sz w:val="22"/>
          <w:szCs w:val="22"/>
        </w:rPr>
      </w:pPr>
      <w:r w:rsidRPr="008F38DD">
        <w:rPr>
          <w:rFonts w:ascii="Arial" w:hAnsi="Arial" w:cs="Arial"/>
          <w:bCs/>
          <w:color w:val="535255"/>
          <w:sz w:val="22"/>
          <w:szCs w:val="22"/>
        </w:rPr>
        <w:br w:type="page"/>
      </w:r>
    </w:p>
    <w:p w14:paraId="7C2BF8EA" w14:textId="59029027" w:rsidR="00D62660" w:rsidRPr="008F38DD" w:rsidRDefault="00D62660" w:rsidP="00D62660">
      <w:pPr>
        <w:pStyle w:val="Title"/>
        <w:widowControl w:val="0"/>
        <w:ind w:right="-11"/>
        <w:jc w:val="both"/>
        <w:rPr>
          <w:rFonts w:ascii="Arial" w:hAnsi="Arial" w:cs="Arial"/>
          <w:b w:val="0"/>
          <w:sz w:val="18"/>
          <w:szCs w:val="18"/>
        </w:rPr>
      </w:pPr>
      <w:r w:rsidRPr="008F38DD">
        <w:rPr>
          <w:rFonts w:ascii="Arial" w:hAnsi="Arial" w:cs="Arial"/>
          <w:b w:val="0"/>
          <w:sz w:val="18"/>
          <w:szCs w:val="18"/>
        </w:rPr>
        <w:lastRenderedPageBreak/>
        <w:t xml:space="preserve">This </w:t>
      </w:r>
      <w:r w:rsidR="000571D9" w:rsidRPr="008F38DD">
        <w:rPr>
          <w:rFonts w:ascii="Arial" w:hAnsi="Arial" w:cs="Arial"/>
          <w:b w:val="0"/>
          <w:sz w:val="18"/>
          <w:szCs w:val="18"/>
        </w:rPr>
        <w:t xml:space="preserve">Confidentiality </w:t>
      </w:r>
      <w:r w:rsidRPr="008F38DD">
        <w:rPr>
          <w:rFonts w:ascii="Arial" w:hAnsi="Arial" w:cs="Arial"/>
          <w:b w:val="0"/>
          <w:sz w:val="18"/>
          <w:szCs w:val="18"/>
        </w:rPr>
        <w:t xml:space="preserve">Agreement </w:t>
      </w:r>
      <w:r w:rsidR="000571D9" w:rsidRPr="008F38DD">
        <w:rPr>
          <w:rFonts w:ascii="Arial" w:hAnsi="Arial" w:cs="Arial"/>
          <w:b w:val="0"/>
          <w:sz w:val="18"/>
          <w:szCs w:val="18"/>
        </w:rPr>
        <w:t xml:space="preserve">(Mutual) </w:t>
      </w:r>
      <w:r w:rsidRPr="008F38DD">
        <w:rPr>
          <w:rFonts w:ascii="Arial" w:hAnsi="Arial" w:cs="Arial"/>
          <w:b w:val="0"/>
          <w:sz w:val="18"/>
          <w:szCs w:val="18"/>
        </w:rPr>
        <w:t>(</w:t>
      </w:r>
      <w:r w:rsidRPr="008F38DD">
        <w:rPr>
          <w:rFonts w:ascii="Arial" w:hAnsi="Arial" w:cs="Arial"/>
          <w:sz w:val="18"/>
          <w:szCs w:val="18"/>
        </w:rPr>
        <w:t>Agreement</w:t>
      </w:r>
      <w:r w:rsidRPr="008F38DD">
        <w:rPr>
          <w:rFonts w:ascii="Arial" w:hAnsi="Arial" w:cs="Arial"/>
          <w:b w:val="0"/>
          <w:sz w:val="18"/>
          <w:szCs w:val="18"/>
        </w:rPr>
        <w:t xml:space="preserve">) between the parties named at the end of this document, is effective as of the </w:t>
      </w:r>
      <w:r w:rsidRPr="008F38DD">
        <w:rPr>
          <w:rFonts w:ascii="Arial" w:hAnsi="Arial" w:cs="Arial"/>
          <w:sz w:val="18"/>
          <w:szCs w:val="18"/>
        </w:rPr>
        <w:t>Effective Date</w:t>
      </w:r>
      <w:r w:rsidRPr="008F38DD">
        <w:rPr>
          <w:rFonts w:ascii="Arial" w:hAnsi="Arial" w:cs="Arial"/>
          <w:b w:val="0"/>
          <w:sz w:val="18"/>
          <w:szCs w:val="18"/>
        </w:rPr>
        <w:t xml:space="preserve"> identified at the end of the Agreement. In consideration of the mutual obligations and other provisions of this Agreement, the parties agree to the following terms and conditions:</w:t>
      </w:r>
    </w:p>
    <w:p w14:paraId="232E1F3E" w14:textId="6F73AAD5" w:rsidR="00093D5C" w:rsidRPr="008F38DD" w:rsidRDefault="00093D5C" w:rsidP="00C07977">
      <w:pPr>
        <w:pStyle w:val="Title"/>
        <w:widowControl w:val="0"/>
        <w:tabs>
          <w:tab w:val="left" w:pos="5040"/>
          <w:tab w:val="left" w:pos="5940"/>
        </w:tabs>
        <w:ind w:left="567" w:hanging="879"/>
        <w:jc w:val="left"/>
        <w:rPr>
          <w:rFonts w:ascii="Arial" w:hAnsi="Arial" w:cs="Arial"/>
        </w:rPr>
      </w:pPr>
    </w:p>
    <w:p w14:paraId="4418B2BD" w14:textId="77777777" w:rsidR="00D62660" w:rsidRPr="008F38DD" w:rsidRDefault="00D62660" w:rsidP="00D62660">
      <w:pPr>
        <w:pStyle w:val="Heading1"/>
        <w:keepNext w:val="0"/>
        <w:widowControl w:val="0"/>
        <w:numPr>
          <w:ilvl w:val="0"/>
          <w:numId w:val="13"/>
        </w:numPr>
        <w:tabs>
          <w:tab w:val="left" w:pos="426"/>
        </w:tabs>
        <w:ind w:left="0" w:firstLine="0"/>
        <w:rPr>
          <w:rFonts w:cs="Arial"/>
          <w:b/>
          <w:bCs/>
          <w:sz w:val="18"/>
          <w:szCs w:val="18"/>
        </w:rPr>
        <w:sectPr w:rsidR="00D62660" w:rsidRPr="008F38DD" w:rsidSect="002754A3">
          <w:headerReference w:type="default" r:id="rId11"/>
          <w:footerReference w:type="default" r:id="rId12"/>
          <w:footerReference w:type="first" r:id="rId13"/>
          <w:type w:val="continuous"/>
          <w:pgSz w:w="11901" w:h="16817"/>
          <w:pgMar w:top="1985" w:right="851" w:bottom="1418" w:left="851" w:header="454" w:footer="340" w:gutter="0"/>
          <w:cols w:space="720"/>
          <w:formProt w:val="0"/>
          <w:titlePg/>
          <w:docGrid w:linePitch="326"/>
        </w:sectPr>
      </w:pPr>
    </w:p>
    <w:p w14:paraId="6D68B511" w14:textId="07FE5BE9" w:rsidR="00D62660" w:rsidRPr="008F38DD" w:rsidRDefault="00D62660" w:rsidP="00D62660">
      <w:pPr>
        <w:pStyle w:val="Heading1"/>
        <w:keepNext w:val="0"/>
        <w:widowControl w:val="0"/>
        <w:numPr>
          <w:ilvl w:val="0"/>
          <w:numId w:val="13"/>
        </w:numPr>
        <w:tabs>
          <w:tab w:val="left" w:pos="426"/>
        </w:tabs>
        <w:ind w:left="0" w:firstLine="0"/>
        <w:rPr>
          <w:rFonts w:cs="Arial"/>
          <w:sz w:val="18"/>
          <w:szCs w:val="18"/>
        </w:rPr>
      </w:pPr>
      <w:r w:rsidRPr="008F38DD">
        <w:rPr>
          <w:rFonts w:cs="Arial"/>
          <w:b/>
          <w:bCs/>
          <w:sz w:val="18"/>
          <w:szCs w:val="18"/>
        </w:rPr>
        <w:t>Scope of Confidential Information</w:t>
      </w:r>
      <w:r w:rsidRPr="008F38DD">
        <w:rPr>
          <w:rFonts w:cs="Arial"/>
          <w:bCs/>
          <w:sz w:val="18"/>
          <w:szCs w:val="18"/>
        </w:rPr>
        <w:t xml:space="preserve">.  </w:t>
      </w:r>
    </w:p>
    <w:p w14:paraId="64F72C7C" w14:textId="48C37AD5" w:rsidR="00D62660" w:rsidRPr="008F38DD" w:rsidRDefault="00D62660" w:rsidP="00D62660">
      <w:pPr>
        <w:pStyle w:val="Heading2"/>
        <w:widowControl w:val="0"/>
        <w:numPr>
          <w:ilvl w:val="1"/>
          <w:numId w:val="13"/>
        </w:numPr>
        <w:tabs>
          <w:tab w:val="left" w:pos="426"/>
        </w:tabs>
        <w:ind w:left="0" w:firstLine="0"/>
        <w:rPr>
          <w:rFonts w:cs="Arial"/>
        </w:rPr>
      </w:pPr>
      <w:r w:rsidRPr="008F38DD">
        <w:rPr>
          <w:rFonts w:cs="Arial"/>
          <w:b/>
          <w:sz w:val="18"/>
          <w:szCs w:val="18"/>
        </w:rPr>
        <w:t>Confidential Information</w:t>
      </w:r>
      <w:r w:rsidRPr="008F38DD">
        <w:rPr>
          <w:rFonts w:cs="Arial"/>
          <w:sz w:val="18"/>
          <w:szCs w:val="18"/>
        </w:rPr>
        <w:t xml:space="preserve"> means, subject to the exceptions set out in clause 1.2, any information that is disclosed by a party (</w:t>
      </w:r>
      <w:r w:rsidRPr="008F38DD">
        <w:rPr>
          <w:rFonts w:cs="Arial"/>
          <w:b/>
          <w:sz w:val="18"/>
          <w:szCs w:val="18"/>
        </w:rPr>
        <w:t>Disclosing Party</w:t>
      </w:r>
      <w:r w:rsidRPr="008F38DD">
        <w:rPr>
          <w:rFonts w:cs="Arial"/>
          <w:sz w:val="18"/>
          <w:szCs w:val="18"/>
        </w:rPr>
        <w:t>) to the other party (</w:t>
      </w:r>
      <w:r w:rsidRPr="008F38DD">
        <w:rPr>
          <w:rFonts w:cs="Arial"/>
          <w:b/>
          <w:sz w:val="18"/>
          <w:szCs w:val="18"/>
        </w:rPr>
        <w:t>Receiving Party</w:t>
      </w:r>
      <w:r w:rsidRPr="008F38DD">
        <w:rPr>
          <w:rFonts w:cs="Arial"/>
          <w:sz w:val="18"/>
          <w:szCs w:val="18"/>
        </w:rPr>
        <w:t xml:space="preserve">), that: (a) the Disclosing Party has marked as confidential or proprietary; or (b) that a reasonable person would consider confidential given its nature; provided that reports and/or information related to or regarding the Disclosing Party’s business plans, business methodologies, strategies, technology, specifications, development plans, customers, prospective customers, billing records, and products or services will be deemed Confidential Information of the Disclosing Party even if not marked or identified as confidential, unless such information is the subject of any of the exceptions described in clause </w:t>
      </w:r>
      <w:r w:rsidRPr="008F38DD">
        <w:rPr>
          <w:rFonts w:cs="Arial"/>
          <w:sz w:val="18"/>
          <w:szCs w:val="18"/>
        </w:rPr>
        <w:fldChar w:fldCharType="begin"/>
      </w:r>
      <w:r w:rsidRPr="008F38DD">
        <w:rPr>
          <w:rFonts w:cs="Arial"/>
          <w:sz w:val="18"/>
          <w:szCs w:val="18"/>
        </w:rPr>
        <w:instrText>REF _Ref363141713 \r \h</w:instrText>
      </w:r>
      <w:r w:rsidR="008F38DD" w:rsidRPr="008F38DD">
        <w:rPr>
          <w:rFonts w:cs="Arial"/>
          <w:sz w:val="18"/>
          <w:szCs w:val="18"/>
        </w:rPr>
        <w:instrText xml:space="preserve"> \* MERGEFORMAT </w:instrText>
      </w:r>
      <w:r w:rsidRPr="008F38DD">
        <w:rPr>
          <w:rFonts w:cs="Arial"/>
          <w:sz w:val="18"/>
          <w:szCs w:val="18"/>
        </w:rPr>
      </w:r>
      <w:r w:rsidRPr="008F38DD">
        <w:rPr>
          <w:rFonts w:cs="Arial"/>
          <w:sz w:val="18"/>
          <w:szCs w:val="18"/>
        </w:rPr>
        <w:fldChar w:fldCharType="separate"/>
      </w:r>
      <w:r w:rsidR="007C5876">
        <w:rPr>
          <w:rFonts w:cs="Arial"/>
          <w:sz w:val="18"/>
          <w:szCs w:val="18"/>
        </w:rPr>
        <w:t>1.2</w:t>
      </w:r>
      <w:r w:rsidRPr="008F38DD">
        <w:rPr>
          <w:rFonts w:cs="Arial"/>
          <w:sz w:val="18"/>
          <w:szCs w:val="18"/>
        </w:rPr>
        <w:fldChar w:fldCharType="end"/>
      </w:r>
      <w:r w:rsidRPr="008F38DD">
        <w:rPr>
          <w:rFonts w:cs="Arial"/>
          <w:sz w:val="18"/>
          <w:szCs w:val="18"/>
        </w:rPr>
        <w:t>.</w:t>
      </w:r>
    </w:p>
    <w:p w14:paraId="79726CAE" w14:textId="2E9FE835" w:rsidR="00D62660" w:rsidRPr="008F38DD" w:rsidRDefault="00D62660" w:rsidP="00D62660">
      <w:pPr>
        <w:pStyle w:val="Heading2"/>
        <w:widowControl w:val="0"/>
        <w:numPr>
          <w:ilvl w:val="1"/>
          <w:numId w:val="13"/>
        </w:numPr>
        <w:tabs>
          <w:tab w:val="left" w:pos="426"/>
        </w:tabs>
        <w:ind w:left="0" w:firstLine="0"/>
        <w:rPr>
          <w:rFonts w:cs="Arial"/>
        </w:rPr>
      </w:pPr>
      <w:bookmarkStart w:id="0" w:name="_Ref53999382"/>
      <w:bookmarkStart w:id="1" w:name="_Ref363141713"/>
      <w:r w:rsidRPr="008F38DD">
        <w:rPr>
          <w:rFonts w:cs="Arial"/>
          <w:sz w:val="18"/>
          <w:szCs w:val="18"/>
        </w:rPr>
        <w:t>Confidential Information does not include any information that:</w:t>
      </w:r>
      <w:bookmarkEnd w:id="0"/>
      <w:r w:rsidRPr="008F38DD">
        <w:rPr>
          <w:rFonts w:cs="Arial"/>
          <w:sz w:val="18"/>
          <w:szCs w:val="18"/>
        </w:rPr>
        <w:t xml:space="preserve"> (a) the Receiving Party can prove was in its possession prior to disclosure by the Disclosing Party to the Receiving Party, provided that the Receiving Party promptly notifies the Disclosing Party of any prior knowledge in accordance with clause </w:t>
      </w:r>
      <w:r w:rsidRPr="008F38DD">
        <w:rPr>
          <w:rFonts w:cs="Arial"/>
          <w:sz w:val="18"/>
          <w:szCs w:val="18"/>
        </w:rPr>
        <w:fldChar w:fldCharType="begin"/>
      </w:r>
      <w:r w:rsidRPr="008F38DD">
        <w:rPr>
          <w:rFonts w:cs="Arial"/>
          <w:sz w:val="18"/>
          <w:szCs w:val="18"/>
        </w:rPr>
        <w:instrText>REF _Ref53998738 \r \h</w:instrText>
      </w:r>
      <w:r w:rsidR="008F38DD" w:rsidRPr="008F38DD">
        <w:rPr>
          <w:rFonts w:cs="Arial"/>
          <w:sz w:val="18"/>
          <w:szCs w:val="18"/>
        </w:rPr>
        <w:instrText xml:space="preserve"> \* MERGEFORMAT </w:instrText>
      </w:r>
      <w:r w:rsidRPr="008F38DD">
        <w:rPr>
          <w:rFonts w:cs="Arial"/>
          <w:sz w:val="18"/>
          <w:szCs w:val="18"/>
        </w:rPr>
      </w:r>
      <w:r w:rsidRPr="008F38DD">
        <w:rPr>
          <w:rFonts w:cs="Arial"/>
          <w:sz w:val="18"/>
          <w:szCs w:val="18"/>
        </w:rPr>
        <w:fldChar w:fldCharType="separate"/>
      </w:r>
      <w:r w:rsidR="007C5876">
        <w:rPr>
          <w:rFonts w:cs="Arial"/>
          <w:sz w:val="18"/>
          <w:szCs w:val="18"/>
        </w:rPr>
        <w:t>7</w:t>
      </w:r>
      <w:r w:rsidRPr="008F38DD">
        <w:rPr>
          <w:rFonts w:cs="Arial"/>
          <w:sz w:val="18"/>
          <w:szCs w:val="18"/>
        </w:rPr>
        <w:fldChar w:fldCharType="end"/>
      </w:r>
      <w:r w:rsidRPr="008F38DD">
        <w:rPr>
          <w:rFonts w:cs="Arial"/>
          <w:sz w:val="18"/>
          <w:szCs w:val="18"/>
        </w:rPr>
        <w:t xml:space="preserve"> below; (b) appears in issued patents or printed publications, or which otherwise is or becomes publicly known other than through a breach of any obligation of confidence; or (c) </w:t>
      </w:r>
      <w:bookmarkStart w:id="2" w:name="_Ref53999419"/>
      <w:r w:rsidRPr="008F38DD">
        <w:rPr>
          <w:rFonts w:cs="Arial"/>
          <w:sz w:val="18"/>
          <w:szCs w:val="18"/>
        </w:rPr>
        <w:t>after disclosure to the Receiving Party by the Disclosing Party, is obtained by the Receiving Party from a third person who is lawfully in possession of such information, and who is not in violation of any obligation of confidence to the Disclosing Party in making such disclosure to the Receiving Party and does not require the Receiving Party to refrain from disclosing such information to others.</w:t>
      </w:r>
      <w:bookmarkEnd w:id="1"/>
      <w:bookmarkEnd w:id="2"/>
      <w:r w:rsidRPr="008F38DD">
        <w:rPr>
          <w:rFonts w:cs="Arial"/>
          <w:sz w:val="18"/>
          <w:szCs w:val="18"/>
        </w:rPr>
        <w:t xml:space="preserve">  </w:t>
      </w:r>
    </w:p>
    <w:p w14:paraId="35C05509" w14:textId="04F2C9EF" w:rsidR="00D62660" w:rsidRPr="008F38DD" w:rsidRDefault="00D62660" w:rsidP="00D62660">
      <w:pPr>
        <w:pStyle w:val="Heading1"/>
        <w:keepNext w:val="0"/>
        <w:widowControl w:val="0"/>
        <w:numPr>
          <w:ilvl w:val="0"/>
          <w:numId w:val="13"/>
        </w:numPr>
        <w:tabs>
          <w:tab w:val="left" w:pos="-284"/>
          <w:tab w:val="left" w:pos="426"/>
        </w:tabs>
        <w:ind w:left="0" w:firstLine="0"/>
        <w:rPr>
          <w:rFonts w:cs="Arial"/>
          <w:bCs/>
          <w:sz w:val="18"/>
          <w:szCs w:val="18"/>
        </w:rPr>
      </w:pPr>
      <w:r w:rsidRPr="008F38DD">
        <w:rPr>
          <w:rFonts w:cs="Arial"/>
          <w:b/>
          <w:bCs/>
          <w:sz w:val="18"/>
          <w:szCs w:val="18"/>
        </w:rPr>
        <w:t>Use and Disclosure of Confidential Information</w:t>
      </w:r>
      <w:r w:rsidRPr="008F38DD">
        <w:rPr>
          <w:rFonts w:cs="Arial"/>
          <w:bCs/>
          <w:sz w:val="18"/>
          <w:szCs w:val="18"/>
        </w:rPr>
        <w:t xml:space="preserve">. </w:t>
      </w:r>
    </w:p>
    <w:p w14:paraId="2E8AFDA2"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r w:rsidRPr="008F38DD">
        <w:rPr>
          <w:rFonts w:cs="Arial"/>
          <w:sz w:val="18"/>
          <w:szCs w:val="18"/>
        </w:rPr>
        <w:t>The Receiving Party may only use the Confidential Information for the purpose of evaluating a potential business relationship between the Receiving Party and the Disclosing Party, or for such purposes as may be more specifically described at the end of this Agreement (</w:t>
      </w:r>
      <w:r w:rsidRPr="008F38DD">
        <w:rPr>
          <w:rFonts w:cs="Arial"/>
          <w:b/>
          <w:sz w:val="18"/>
          <w:szCs w:val="18"/>
        </w:rPr>
        <w:t>Permitted Purpose</w:t>
      </w:r>
      <w:r w:rsidRPr="008F38DD">
        <w:rPr>
          <w:rFonts w:cs="Arial"/>
          <w:sz w:val="18"/>
          <w:szCs w:val="18"/>
        </w:rPr>
        <w:t>).  The Receiving Party must keep secret and never disclose, publish, divulge, provide to or make accessible to anyone, any of the Confidential Information of the Disclosing Party other than disclosure of such Confidential Information to the Receiving Party’s employees or advisors who are required to have access to such Confidential Information in connection with the Permitted Purpose; provided that such employees are bound, by written agreement or otherwise, to respect the Confidential Information in the manner prescribed by this Agreement.</w:t>
      </w:r>
    </w:p>
    <w:p w14:paraId="2530EEA5"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r w:rsidRPr="008F38DD">
        <w:rPr>
          <w:rFonts w:cs="Arial"/>
          <w:sz w:val="18"/>
          <w:szCs w:val="18"/>
        </w:rPr>
        <w:t xml:space="preserve">The Receiving Party must not incorporate any of the Confidential Information of the Disclosing Party in any of the Receiving Party’s products, </w:t>
      </w:r>
      <w:proofErr w:type="gramStart"/>
      <w:r w:rsidRPr="008F38DD">
        <w:rPr>
          <w:rFonts w:cs="Arial"/>
          <w:sz w:val="18"/>
          <w:szCs w:val="18"/>
        </w:rPr>
        <w:t>processes</w:t>
      </w:r>
      <w:proofErr w:type="gramEnd"/>
      <w:r w:rsidRPr="008F38DD">
        <w:rPr>
          <w:rFonts w:cs="Arial"/>
          <w:sz w:val="18"/>
          <w:szCs w:val="18"/>
        </w:rPr>
        <w:t xml:space="preserve"> or services, or duplicate or exploit any of the Confidential Information in the Receiving Party’s business, or otherwise use any of the Confidential Information for any purpose other than </w:t>
      </w:r>
      <w:r w:rsidRPr="008F38DD">
        <w:rPr>
          <w:rFonts w:cs="Arial"/>
          <w:bCs w:val="0"/>
          <w:sz w:val="18"/>
          <w:szCs w:val="18"/>
        </w:rPr>
        <w:t>the Permitted Purpose</w:t>
      </w:r>
      <w:r w:rsidRPr="008F38DD">
        <w:rPr>
          <w:rFonts w:cs="Arial"/>
          <w:sz w:val="18"/>
          <w:szCs w:val="18"/>
        </w:rPr>
        <w:t xml:space="preserve">.  </w:t>
      </w:r>
    </w:p>
    <w:p w14:paraId="613FEBA8" w14:textId="36841A54" w:rsidR="00D62660" w:rsidRPr="008F38DD" w:rsidRDefault="00D62660" w:rsidP="00D62660">
      <w:pPr>
        <w:pStyle w:val="Heading2"/>
        <w:widowControl w:val="0"/>
        <w:numPr>
          <w:ilvl w:val="1"/>
          <w:numId w:val="13"/>
        </w:numPr>
        <w:tabs>
          <w:tab w:val="left" w:pos="426"/>
        </w:tabs>
        <w:ind w:left="0" w:firstLine="0"/>
        <w:rPr>
          <w:rFonts w:cs="Arial"/>
          <w:bCs w:val="0"/>
          <w:sz w:val="18"/>
          <w:szCs w:val="18"/>
        </w:rPr>
      </w:pPr>
      <w:r w:rsidRPr="008F38DD">
        <w:rPr>
          <w:rFonts w:cs="Arial"/>
          <w:sz w:val="18"/>
          <w:szCs w:val="18"/>
        </w:rPr>
        <w:t xml:space="preserve">The Receiving Party must take reasonable care and adequate measures to protect the security of the Confidential Information of the Disclosing Party and ensure that any Confidential Information of the Disclosing Party is not disclosed or otherwise made available to other </w:t>
      </w:r>
      <w:r w:rsidR="00CD1418" w:rsidRPr="008F38DD">
        <w:rPr>
          <w:rFonts w:cs="Arial"/>
          <w:sz w:val="18"/>
          <w:szCs w:val="18"/>
        </w:rPr>
        <w:t>persons or</w:t>
      </w:r>
      <w:r w:rsidRPr="008F38DD">
        <w:rPr>
          <w:rFonts w:cs="Arial"/>
          <w:sz w:val="18"/>
          <w:szCs w:val="18"/>
        </w:rPr>
        <w:t xml:space="preserve"> used in breach of this Agreement.</w:t>
      </w:r>
    </w:p>
    <w:p w14:paraId="6C408351"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proofErr w:type="gramStart"/>
      <w:r w:rsidRPr="008F38DD">
        <w:rPr>
          <w:rFonts w:cs="Arial"/>
          <w:sz w:val="18"/>
          <w:szCs w:val="18"/>
        </w:rPr>
        <w:t>In the event that</w:t>
      </w:r>
      <w:proofErr w:type="gramEnd"/>
      <w:r w:rsidRPr="008F38DD">
        <w:rPr>
          <w:rFonts w:cs="Arial"/>
          <w:sz w:val="18"/>
          <w:szCs w:val="18"/>
        </w:rPr>
        <w:t xml:space="preserve"> the Receiving Party is required by law to disclose any of the Confidential Information of the Disclosing Party, the Receiving Party must first give prior written notice of such legal requirement to the Disclosing Party, in order to enable the Disclosing Party to intervene in any relevant proceedings to protect its interests in the Confidential Information. The Receiving Party must also provide full cooperation and assistance to the Disclosing Party in seeking to obtain that protection.</w:t>
      </w:r>
    </w:p>
    <w:p w14:paraId="01FA9ADD" w14:textId="77777777" w:rsidR="00D62660" w:rsidRPr="008F38DD" w:rsidRDefault="00D62660" w:rsidP="00D62660">
      <w:pPr>
        <w:pStyle w:val="Heading1"/>
        <w:keepNext w:val="0"/>
        <w:widowControl w:val="0"/>
        <w:numPr>
          <w:ilvl w:val="0"/>
          <w:numId w:val="13"/>
        </w:numPr>
        <w:tabs>
          <w:tab w:val="left" w:pos="-284"/>
          <w:tab w:val="left" w:pos="426"/>
        </w:tabs>
        <w:ind w:left="0" w:firstLine="0"/>
        <w:rPr>
          <w:rFonts w:cs="Arial"/>
          <w:bCs/>
          <w:sz w:val="18"/>
          <w:szCs w:val="18"/>
        </w:rPr>
      </w:pPr>
      <w:r w:rsidRPr="008F38DD">
        <w:rPr>
          <w:rFonts w:cs="Arial"/>
          <w:b/>
          <w:bCs/>
          <w:sz w:val="18"/>
          <w:szCs w:val="18"/>
        </w:rPr>
        <w:t>Rights and Limitations</w:t>
      </w:r>
      <w:r w:rsidRPr="008F38DD">
        <w:rPr>
          <w:rFonts w:cs="Arial"/>
          <w:bCs/>
          <w:sz w:val="18"/>
          <w:szCs w:val="18"/>
        </w:rPr>
        <w:t>.</w:t>
      </w:r>
    </w:p>
    <w:p w14:paraId="0613BB13"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r w:rsidRPr="008F38DD">
        <w:rPr>
          <w:rFonts w:cs="Arial"/>
          <w:sz w:val="18"/>
          <w:szCs w:val="18"/>
        </w:rPr>
        <w:t xml:space="preserve">The provision of Confidential Information under this Agreement will not transfer any right, </w:t>
      </w:r>
      <w:proofErr w:type="gramStart"/>
      <w:r w:rsidRPr="008F38DD">
        <w:rPr>
          <w:rFonts w:cs="Arial"/>
          <w:sz w:val="18"/>
          <w:szCs w:val="18"/>
        </w:rPr>
        <w:t>title</w:t>
      </w:r>
      <w:proofErr w:type="gramEnd"/>
      <w:r w:rsidRPr="008F38DD">
        <w:rPr>
          <w:rFonts w:cs="Arial"/>
          <w:sz w:val="18"/>
          <w:szCs w:val="18"/>
        </w:rPr>
        <w:t xml:space="preserve"> or interest in that information to the Receiving Party. The Disclosing Party does not grant any express or implied right to the Receiving Party to, or under, the Disclosing Party’s patents, copyrights, trademarks, trade secret information or other proprietary rights. This Agreement does not give rise to any obligation on either party to supply or purchase services or products to or from the other.</w:t>
      </w:r>
    </w:p>
    <w:p w14:paraId="3DFC7084"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r w:rsidRPr="008F38DD">
        <w:rPr>
          <w:rFonts w:cs="Arial"/>
          <w:sz w:val="18"/>
          <w:szCs w:val="18"/>
        </w:rPr>
        <w:t xml:space="preserve">All tangible embodiments of the Confidential Information of the Disclosing Party, and all copies thereof, whether in hard-copy or machine-readable form and whether supplied by the Disclosing Party or made by or for the Receiving Party (collectively, the </w:t>
      </w:r>
      <w:r w:rsidRPr="008F38DD">
        <w:rPr>
          <w:rFonts w:cs="Arial"/>
          <w:b/>
          <w:sz w:val="18"/>
          <w:szCs w:val="18"/>
        </w:rPr>
        <w:t>Tangible Embodiments</w:t>
      </w:r>
      <w:r w:rsidRPr="008F38DD">
        <w:rPr>
          <w:rFonts w:cs="Arial"/>
          <w:sz w:val="18"/>
          <w:szCs w:val="18"/>
        </w:rPr>
        <w:t xml:space="preserve">), </w:t>
      </w:r>
      <w:proofErr w:type="gramStart"/>
      <w:r w:rsidRPr="008F38DD">
        <w:rPr>
          <w:rFonts w:cs="Arial"/>
          <w:sz w:val="18"/>
          <w:szCs w:val="18"/>
        </w:rPr>
        <w:t>will at all times</w:t>
      </w:r>
      <w:proofErr w:type="gramEnd"/>
      <w:r w:rsidRPr="008F38DD">
        <w:rPr>
          <w:rFonts w:cs="Arial"/>
          <w:sz w:val="18"/>
          <w:szCs w:val="18"/>
        </w:rPr>
        <w:t xml:space="preserve"> be and remain the property of the Disclosing Party. </w:t>
      </w:r>
    </w:p>
    <w:p w14:paraId="3BE1F96D" w14:textId="3BC824FE" w:rsidR="00853EA8" w:rsidRDefault="00D62660" w:rsidP="00853EA8">
      <w:pPr>
        <w:pStyle w:val="Heading1"/>
        <w:keepNext w:val="0"/>
        <w:widowControl w:val="0"/>
        <w:numPr>
          <w:ilvl w:val="0"/>
          <w:numId w:val="13"/>
        </w:numPr>
        <w:tabs>
          <w:tab w:val="left" w:pos="-284"/>
          <w:tab w:val="left" w:pos="426"/>
        </w:tabs>
        <w:ind w:left="0" w:firstLine="0"/>
        <w:rPr>
          <w:rFonts w:cs="Arial"/>
          <w:sz w:val="18"/>
          <w:szCs w:val="18"/>
        </w:rPr>
      </w:pPr>
      <w:r w:rsidRPr="008F38DD">
        <w:rPr>
          <w:rFonts w:cs="Arial"/>
          <w:b/>
          <w:bCs/>
          <w:sz w:val="18"/>
          <w:szCs w:val="18"/>
        </w:rPr>
        <w:t>Remedies</w:t>
      </w:r>
      <w:r w:rsidRPr="008F38DD">
        <w:rPr>
          <w:rFonts w:cs="Arial"/>
          <w:bCs/>
          <w:sz w:val="18"/>
          <w:szCs w:val="18"/>
        </w:rPr>
        <w:t>.</w:t>
      </w:r>
      <w:r w:rsidRPr="008F38DD">
        <w:rPr>
          <w:rFonts w:cs="Arial"/>
          <w:sz w:val="18"/>
          <w:szCs w:val="18"/>
        </w:rPr>
        <w:t xml:space="preserve">  The Receiving Party acknowledges that a breach by it of any of the terms of this Agreement would cause irreparable harm to the Disclosing Party for which the Disclosing Party could not be adequately compensated by monetary damages. Accordingly, the Receiving Party agrees that, in addition to all other remedies available to the Disclosing Party in an action at law, in the event of any breach or threatened breach by the Receiving Party of the terms of this Agreement, the Disclosing Party will be entitled to temporary and permanent injunctive relief, including, but not limited to, specific performance of the terms of this Agreement. </w:t>
      </w:r>
    </w:p>
    <w:p w14:paraId="035B482A" w14:textId="77777777" w:rsidR="00853EA8" w:rsidRDefault="00853EA8" w:rsidP="00853EA8">
      <w:pPr>
        <w:pStyle w:val="Heading1"/>
        <w:keepNext w:val="0"/>
        <w:widowControl w:val="0"/>
        <w:numPr>
          <w:ilvl w:val="0"/>
          <w:numId w:val="13"/>
        </w:numPr>
        <w:tabs>
          <w:tab w:val="left" w:pos="-284"/>
          <w:tab w:val="left" w:pos="426"/>
        </w:tabs>
        <w:ind w:left="0" w:firstLine="0"/>
        <w:rPr>
          <w:rFonts w:cs="Arial"/>
          <w:sz w:val="18"/>
          <w:szCs w:val="18"/>
        </w:rPr>
      </w:pPr>
      <w:r>
        <w:rPr>
          <w:rFonts w:cs="Arial"/>
          <w:b/>
          <w:bCs/>
          <w:sz w:val="18"/>
          <w:szCs w:val="18"/>
        </w:rPr>
        <w:t>Indemnity.</w:t>
      </w:r>
      <w:r>
        <w:rPr>
          <w:rFonts w:cs="Arial"/>
          <w:sz w:val="18"/>
          <w:szCs w:val="18"/>
        </w:rPr>
        <w:t xml:space="preserve"> The Receiving Party agrees to indemnify and hold the Disclosing Party and its subsidiaries, affiliates, officers, directors and employees (collectively, the Indemnified Parties) harmless from any and all claims, liabilities, damages, losses or expenses, including reasonable attorneys' fees and costs, incurred by the Indemnified Parties in connection with any claim arising out of or based upon the Receiving Party's unauthorized use or disclosure of the Confidential Information of the Disclosing Party. </w:t>
      </w:r>
    </w:p>
    <w:p w14:paraId="5FEC1DBE" w14:textId="77777777" w:rsidR="00853EA8" w:rsidRPr="0003014D" w:rsidRDefault="00853EA8" w:rsidP="00853EA8">
      <w:pPr>
        <w:pStyle w:val="Heading1"/>
        <w:keepNext w:val="0"/>
        <w:widowControl w:val="0"/>
        <w:numPr>
          <w:ilvl w:val="0"/>
          <w:numId w:val="13"/>
        </w:numPr>
        <w:tabs>
          <w:tab w:val="left" w:pos="-284"/>
          <w:tab w:val="left" w:pos="426"/>
        </w:tabs>
        <w:ind w:left="0" w:firstLine="0"/>
        <w:rPr>
          <w:rFonts w:cs="Arial"/>
          <w:sz w:val="18"/>
          <w:szCs w:val="18"/>
        </w:rPr>
      </w:pPr>
      <w:r w:rsidRPr="0003014D">
        <w:rPr>
          <w:rFonts w:cs="Arial"/>
          <w:b/>
          <w:bCs/>
          <w:sz w:val="18"/>
          <w:szCs w:val="18"/>
        </w:rPr>
        <w:lastRenderedPageBreak/>
        <w:t>No Publicity.</w:t>
      </w:r>
      <w:r>
        <w:rPr>
          <w:rFonts w:cs="Arial"/>
          <w:sz w:val="18"/>
          <w:szCs w:val="18"/>
        </w:rPr>
        <w:t xml:space="preserve"> The Receiving Party will not issue any press release or other public statement relating to this Agreement, the Confidential Information of the Disclosing Party, or the business relationship between the parties without the prior written approval of the Disclosing Party. </w:t>
      </w:r>
    </w:p>
    <w:p w14:paraId="68172B2C" w14:textId="17297C45" w:rsidR="00D62660" w:rsidRPr="008F38DD" w:rsidRDefault="00D62660" w:rsidP="00D62660">
      <w:pPr>
        <w:pStyle w:val="Heading1"/>
        <w:keepNext w:val="0"/>
        <w:widowControl w:val="0"/>
        <w:numPr>
          <w:ilvl w:val="0"/>
          <w:numId w:val="13"/>
        </w:numPr>
        <w:tabs>
          <w:tab w:val="left" w:pos="-284"/>
          <w:tab w:val="left" w:pos="426"/>
        </w:tabs>
        <w:ind w:left="0" w:firstLine="0"/>
        <w:rPr>
          <w:rFonts w:cs="Arial"/>
        </w:rPr>
      </w:pPr>
      <w:bookmarkStart w:id="3" w:name="_Ref53998738"/>
      <w:r w:rsidRPr="008F38DD">
        <w:rPr>
          <w:rFonts w:cs="Arial"/>
          <w:b/>
          <w:bCs/>
          <w:sz w:val="18"/>
          <w:szCs w:val="18"/>
        </w:rPr>
        <w:t>Notice of Independent Knowledge or Breach</w:t>
      </w:r>
      <w:r w:rsidRPr="008F38DD">
        <w:rPr>
          <w:rFonts w:cs="Arial"/>
          <w:bCs/>
          <w:sz w:val="18"/>
          <w:szCs w:val="18"/>
        </w:rPr>
        <w:t>.</w:t>
      </w:r>
      <w:r w:rsidRPr="008F38DD">
        <w:rPr>
          <w:rFonts w:cs="Arial"/>
          <w:sz w:val="18"/>
          <w:szCs w:val="18"/>
        </w:rPr>
        <w:t xml:space="preserve"> The Receiving Party agrees to notify the Disclosing Party promptly in writing if (a) upon disclosure of Confidential Information by the Disclosing Party, the Receiving Party has prior knowledge of the same; or (b) subsequent to disclosure of any Confidential Information by the Disclosing Party, information is disclosed to the Receiving Party in the manner described in clause </w:t>
      </w:r>
      <w:r w:rsidRPr="008F38DD">
        <w:rPr>
          <w:rFonts w:cs="Arial"/>
          <w:sz w:val="18"/>
          <w:szCs w:val="18"/>
        </w:rPr>
        <w:fldChar w:fldCharType="begin"/>
      </w:r>
      <w:r w:rsidRPr="008F38DD">
        <w:rPr>
          <w:rFonts w:cs="Arial"/>
          <w:sz w:val="18"/>
          <w:szCs w:val="18"/>
        </w:rPr>
        <w:instrText>REF _Ref363141713 \r \h</w:instrText>
      </w:r>
      <w:r w:rsidR="008F38DD" w:rsidRPr="008F38DD">
        <w:rPr>
          <w:rFonts w:cs="Arial"/>
          <w:sz w:val="18"/>
          <w:szCs w:val="18"/>
        </w:rPr>
        <w:instrText xml:space="preserve"> \* MERGEFORMAT </w:instrText>
      </w:r>
      <w:r w:rsidRPr="008F38DD">
        <w:rPr>
          <w:rFonts w:cs="Arial"/>
          <w:sz w:val="18"/>
          <w:szCs w:val="18"/>
        </w:rPr>
      </w:r>
      <w:r w:rsidRPr="008F38DD">
        <w:rPr>
          <w:rFonts w:cs="Arial"/>
          <w:sz w:val="18"/>
          <w:szCs w:val="18"/>
        </w:rPr>
        <w:fldChar w:fldCharType="separate"/>
      </w:r>
      <w:r w:rsidR="007C5876">
        <w:rPr>
          <w:rFonts w:cs="Arial"/>
          <w:sz w:val="18"/>
          <w:szCs w:val="18"/>
        </w:rPr>
        <w:t>1.2</w:t>
      </w:r>
      <w:r w:rsidRPr="008F38DD">
        <w:rPr>
          <w:rFonts w:cs="Arial"/>
          <w:sz w:val="18"/>
          <w:szCs w:val="18"/>
        </w:rPr>
        <w:fldChar w:fldCharType="end"/>
      </w:r>
      <w:r w:rsidRPr="008F38DD">
        <w:rPr>
          <w:rFonts w:cs="Arial"/>
          <w:sz w:val="18"/>
          <w:szCs w:val="18"/>
        </w:rPr>
        <w:t>; or (c) the Receiving Party becomes aware of any breach of this Agreement with respect to the Confidential Information of the Disclosing Party in the Receiving Party’s possession.</w:t>
      </w:r>
      <w:bookmarkEnd w:id="3"/>
    </w:p>
    <w:p w14:paraId="5BE01A57" w14:textId="77777777" w:rsidR="00D62660" w:rsidRPr="008F38DD" w:rsidRDefault="00D62660" w:rsidP="00D62660">
      <w:pPr>
        <w:pStyle w:val="Heading1"/>
        <w:keepNext w:val="0"/>
        <w:widowControl w:val="0"/>
        <w:numPr>
          <w:ilvl w:val="0"/>
          <w:numId w:val="13"/>
        </w:numPr>
        <w:tabs>
          <w:tab w:val="left" w:pos="-284"/>
          <w:tab w:val="left" w:pos="426"/>
        </w:tabs>
        <w:ind w:left="0" w:firstLine="0"/>
        <w:rPr>
          <w:rFonts w:cs="Arial"/>
          <w:bCs/>
          <w:sz w:val="18"/>
          <w:szCs w:val="18"/>
        </w:rPr>
      </w:pPr>
      <w:r w:rsidRPr="008F38DD">
        <w:rPr>
          <w:rFonts w:cs="Arial"/>
          <w:b/>
          <w:bCs/>
          <w:sz w:val="18"/>
          <w:szCs w:val="18"/>
        </w:rPr>
        <w:t>Termination</w:t>
      </w:r>
      <w:r w:rsidRPr="008F38DD">
        <w:rPr>
          <w:rFonts w:cs="Arial"/>
          <w:bCs/>
          <w:sz w:val="18"/>
          <w:szCs w:val="18"/>
        </w:rPr>
        <w:t xml:space="preserve">.  </w:t>
      </w:r>
    </w:p>
    <w:p w14:paraId="3F5F4FE6" w14:textId="77777777" w:rsidR="00D62660" w:rsidRPr="008F38DD" w:rsidRDefault="00D62660" w:rsidP="00D62660">
      <w:pPr>
        <w:pStyle w:val="Heading2"/>
        <w:widowControl w:val="0"/>
        <w:numPr>
          <w:ilvl w:val="1"/>
          <w:numId w:val="13"/>
        </w:numPr>
        <w:tabs>
          <w:tab w:val="left" w:pos="426"/>
        </w:tabs>
        <w:ind w:left="0" w:firstLine="0"/>
        <w:rPr>
          <w:rFonts w:cs="Arial"/>
          <w:sz w:val="18"/>
          <w:szCs w:val="18"/>
        </w:rPr>
      </w:pPr>
      <w:r w:rsidRPr="008F38DD">
        <w:rPr>
          <w:rFonts w:cs="Arial"/>
          <w:sz w:val="18"/>
          <w:szCs w:val="18"/>
        </w:rPr>
        <w:t xml:space="preserve">This Agreement will remain in effect until it is terminated by either party providing at least thirty (30) days’ written notice. The terms and conditions of this Agreement will survive any such termination with respect to Confidential Information that is disclosed prior to the effective date of termination.  </w:t>
      </w:r>
    </w:p>
    <w:p w14:paraId="309030A8" w14:textId="5556F843" w:rsidR="00C2092A" w:rsidRPr="008F38DD" w:rsidRDefault="00D62660" w:rsidP="00C2092A">
      <w:pPr>
        <w:pStyle w:val="Heading2"/>
        <w:widowControl w:val="0"/>
        <w:numPr>
          <w:ilvl w:val="1"/>
          <w:numId w:val="13"/>
        </w:numPr>
        <w:tabs>
          <w:tab w:val="left" w:pos="426"/>
        </w:tabs>
        <w:ind w:left="0" w:firstLine="0"/>
        <w:rPr>
          <w:rFonts w:cs="Arial"/>
          <w:sz w:val="18"/>
          <w:szCs w:val="18"/>
        </w:rPr>
      </w:pPr>
      <w:r w:rsidRPr="008F38DD">
        <w:rPr>
          <w:rFonts w:cs="Arial"/>
          <w:b/>
          <w:sz w:val="18"/>
          <w:szCs w:val="18"/>
        </w:rPr>
        <w:t>Return of Confidential Information</w:t>
      </w:r>
      <w:r w:rsidRPr="008F38DD">
        <w:rPr>
          <w:rFonts w:cs="Arial"/>
          <w:sz w:val="18"/>
          <w:szCs w:val="18"/>
        </w:rPr>
        <w:t>. Upon the earlier of: (a) the termination of this Agreement in accordance with its terms; (b) the Disclosing Party’s written request; or (c) such time as the Receiving Party no longer requires the Confidential Information f</w:t>
      </w:r>
      <w:r w:rsidRPr="008F38DD">
        <w:rPr>
          <w:rFonts w:cs="Arial"/>
          <w:bCs w:val="0"/>
          <w:sz w:val="18"/>
          <w:szCs w:val="18"/>
        </w:rPr>
        <w:t>or the Permitted Purpose</w:t>
      </w:r>
      <w:r w:rsidRPr="008F38DD">
        <w:rPr>
          <w:rFonts w:cs="Arial"/>
          <w:sz w:val="18"/>
          <w:szCs w:val="18"/>
        </w:rPr>
        <w:t xml:space="preserve">, the Receiving Party must promptly return to the Disclosing Party or destroy all Confidential Information and any Tangible </w:t>
      </w:r>
      <w:r w:rsidRPr="008F38DD">
        <w:rPr>
          <w:rFonts w:cs="Arial"/>
          <w:sz w:val="18"/>
          <w:szCs w:val="18"/>
        </w:rPr>
        <w:t>Embodiments that are in the possession of the Receiving Party and provide evidence, if requested, of the return or destruction of all such Confidential Information and Tangible Embodiments.</w:t>
      </w:r>
    </w:p>
    <w:p w14:paraId="1377317A" w14:textId="76D3DFF6" w:rsidR="00D62660" w:rsidRPr="008F38DD" w:rsidRDefault="00D62660" w:rsidP="00C2092A">
      <w:pPr>
        <w:pStyle w:val="Heading1"/>
        <w:widowControl w:val="0"/>
        <w:numPr>
          <w:ilvl w:val="0"/>
          <w:numId w:val="13"/>
        </w:numPr>
        <w:tabs>
          <w:tab w:val="left" w:pos="-284"/>
          <w:tab w:val="left" w:pos="426"/>
        </w:tabs>
        <w:ind w:left="0" w:firstLine="0"/>
        <w:rPr>
          <w:rFonts w:cs="Arial"/>
          <w:sz w:val="18"/>
          <w:szCs w:val="18"/>
        </w:rPr>
      </w:pPr>
      <w:r w:rsidRPr="008F38DD">
        <w:rPr>
          <w:rFonts w:cs="Arial"/>
          <w:b/>
          <w:bCs/>
          <w:sz w:val="18"/>
          <w:szCs w:val="18"/>
        </w:rPr>
        <w:t>Warranty</w:t>
      </w:r>
      <w:r w:rsidRPr="008F38DD">
        <w:rPr>
          <w:rFonts w:cs="Arial"/>
          <w:bCs/>
          <w:sz w:val="18"/>
          <w:szCs w:val="18"/>
        </w:rPr>
        <w:t>.</w:t>
      </w:r>
      <w:r w:rsidRPr="008F38DD">
        <w:rPr>
          <w:rFonts w:cs="Arial"/>
          <w:sz w:val="18"/>
          <w:szCs w:val="18"/>
        </w:rPr>
        <w:t xml:space="preserve"> The Disclosing Party warrants that it has the right to make the disclosures under this Agreement. No other warranty is made by either party under this agreement. Any information exchanged under this agreement is provided “as is.”  </w:t>
      </w:r>
    </w:p>
    <w:p w14:paraId="699083C5" w14:textId="047EFF68" w:rsidR="000571D9" w:rsidRPr="008F38DD" w:rsidRDefault="00D62660" w:rsidP="00D62660">
      <w:pPr>
        <w:pStyle w:val="Heading1"/>
        <w:keepNext w:val="0"/>
        <w:widowControl w:val="0"/>
        <w:numPr>
          <w:ilvl w:val="0"/>
          <w:numId w:val="13"/>
        </w:numPr>
        <w:tabs>
          <w:tab w:val="left" w:pos="-284"/>
          <w:tab w:val="left" w:pos="426"/>
        </w:tabs>
        <w:ind w:left="0" w:firstLine="0"/>
        <w:rPr>
          <w:rFonts w:cs="Arial"/>
          <w:sz w:val="18"/>
          <w:szCs w:val="18"/>
        </w:rPr>
      </w:pPr>
      <w:r w:rsidRPr="008F38DD">
        <w:rPr>
          <w:rFonts w:cs="Arial"/>
          <w:b/>
          <w:bCs/>
          <w:sz w:val="18"/>
          <w:szCs w:val="18"/>
        </w:rPr>
        <w:t>Miscellaneous</w:t>
      </w:r>
      <w:r w:rsidRPr="008F38DD">
        <w:rPr>
          <w:rFonts w:cs="Arial"/>
          <w:bCs/>
          <w:sz w:val="18"/>
          <w:szCs w:val="18"/>
        </w:rPr>
        <w:t>.</w:t>
      </w:r>
      <w:r w:rsidRPr="008F38DD">
        <w:rPr>
          <w:rFonts w:cs="Arial"/>
          <w:sz w:val="18"/>
          <w:szCs w:val="18"/>
        </w:rPr>
        <w:t xml:space="preserve">  This Agreement does not create any agency or partnership relationship between the parties. This Agreement shall be governed by and construed in accordance with the laws of the {$</w:t>
      </w:r>
      <w:proofErr w:type="spellStart"/>
      <w:r w:rsidRPr="008F38DD">
        <w:rPr>
          <w:rFonts w:cs="Arial"/>
          <w:sz w:val="18"/>
          <w:szCs w:val="18"/>
        </w:rPr>
        <w:t>REF_State</w:t>
      </w:r>
      <w:proofErr w:type="spellEnd"/>
      <w:r w:rsidRPr="008F38DD">
        <w:rPr>
          <w:rFonts w:cs="Arial"/>
          <w:sz w:val="18"/>
          <w:szCs w:val="18"/>
        </w:rPr>
        <w:t>}</w:t>
      </w:r>
      <w:r w:rsidR="001465E8" w:rsidRPr="008F38DD">
        <w:rPr>
          <w:rFonts w:cs="Arial"/>
          <w:sz w:val="18"/>
          <w:szCs w:val="18"/>
        </w:rPr>
        <w:t>, Australia</w:t>
      </w:r>
      <w:r w:rsidRPr="008F38DD">
        <w:rPr>
          <w:rFonts w:cs="Arial"/>
          <w:sz w:val="18"/>
          <w:szCs w:val="18"/>
        </w:rPr>
        <w:t xml:space="preserve"> governing such agreements. This Agreement supersedes all prior agreements and understandings whether written or oral, </w:t>
      </w:r>
      <w:proofErr w:type="gramStart"/>
      <w:r w:rsidRPr="008F38DD">
        <w:rPr>
          <w:rFonts w:cs="Arial"/>
          <w:sz w:val="18"/>
          <w:szCs w:val="18"/>
        </w:rPr>
        <w:t>express</w:t>
      </w:r>
      <w:proofErr w:type="gramEnd"/>
      <w:r w:rsidRPr="008F38DD">
        <w:rPr>
          <w:rFonts w:cs="Arial"/>
          <w:sz w:val="18"/>
          <w:szCs w:val="18"/>
        </w:rPr>
        <w:t xml:space="preserve"> or implied. If any provision of this Agreement is held void, illegal or unenforceable by a court of competent jurisdiction, such finding shall not affect any other provision of this Agreement, which shall remain in full force and effect. No amendment or alteration of the terms of this Agreement shall be effective unless made in writing and executed by both parties. Any failure or delay in exercising any right under this Agreement will not operate as a waiver of that right or any other right, and a single or partial exercise of any right will not preclude any subsequent or further exercise of that right or the exercise of any other right. </w:t>
      </w:r>
    </w:p>
    <w:p w14:paraId="1718DCD3" w14:textId="2FDC4C4A" w:rsidR="005469A5" w:rsidRPr="008F38DD" w:rsidRDefault="005469A5" w:rsidP="005469A5">
      <w:pPr>
        <w:pStyle w:val="BodyTextIndent"/>
        <w:rPr>
          <w:rFonts w:ascii="Arial" w:hAnsi="Arial" w:cs="Arial"/>
        </w:rPr>
      </w:pPr>
    </w:p>
    <w:p w14:paraId="058C6FDC" w14:textId="1EA9E571" w:rsidR="005469A5" w:rsidRPr="008F38DD" w:rsidRDefault="005469A5" w:rsidP="005469A5">
      <w:pPr>
        <w:pStyle w:val="BodyTextIndent"/>
        <w:ind w:firstLine="0"/>
        <w:rPr>
          <w:rFonts w:ascii="Arial" w:hAnsi="Arial" w:cs="Arial"/>
        </w:rPr>
      </w:pPr>
    </w:p>
    <w:p w14:paraId="5EB1C7D2" w14:textId="5184AA92" w:rsidR="00D62660" w:rsidRPr="008F38DD" w:rsidRDefault="00D62660" w:rsidP="000571D9">
      <w:pPr>
        <w:pStyle w:val="Heading1"/>
        <w:keepNext w:val="0"/>
        <w:widowControl w:val="0"/>
        <w:tabs>
          <w:tab w:val="left" w:pos="-284"/>
          <w:tab w:val="left" w:pos="426"/>
        </w:tabs>
        <w:rPr>
          <w:rFonts w:cs="Arial"/>
          <w:sz w:val="18"/>
          <w:szCs w:val="18"/>
        </w:rPr>
      </w:pPr>
      <w:r w:rsidRPr="008F38DD">
        <w:rPr>
          <w:rFonts w:cs="Arial"/>
          <w:sz w:val="18"/>
          <w:szCs w:val="18"/>
        </w:rPr>
        <w:t xml:space="preserve"> </w:t>
      </w:r>
    </w:p>
    <w:p w14:paraId="18C66304" w14:textId="24992F06" w:rsidR="000571D9" w:rsidRPr="008F38DD" w:rsidRDefault="000571D9" w:rsidP="00D62660">
      <w:pPr>
        <w:widowControl w:val="0"/>
        <w:tabs>
          <w:tab w:val="left" w:pos="5529"/>
        </w:tabs>
        <w:rPr>
          <w:rFonts w:ascii="Arial" w:hAnsi="Arial" w:cs="Arial"/>
          <w:b/>
          <w:bCs/>
          <w:sz w:val="18"/>
          <w:szCs w:val="18"/>
        </w:rPr>
        <w:sectPr w:rsidR="000571D9" w:rsidRPr="008F38DD" w:rsidSect="00D62660">
          <w:type w:val="continuous"/>
          <w:pgSz w:w="11901" w:h="16817"/>
          <w:pgMar w:top="1985" w:right="851" w:bottom="1418" w:left="851" w:header="454" w:footer="340" w:gutter="0"/>
          <w:cols w:num="2" w:space="720"/>
          <w:formProt w:val="0"/>
          <w:titlePg/>
          <w:docGrid w:linePitch="326"/>
        </w:sectPr>
      </w:pPr>
    </w:p>
    <w:p w14:paraId="1A54A6FD" w14:textId="77777777" w:rsidR="000571D9" w:rsidRPr="008F38DD" w:rsidRDefault="000571D9" w:rsidP="00D62660">
      <w:pPr>
        <w:widowControl w:val="0"/>
        <w:tabs>
          <w:tab w:val="left" w:pos="5529"/>
        </w:tabs>
        <w:rPr>
          <w:rFonts w:ascii="Arial" w:hAnsi="Arial" w:cs="Arial"/>
          <w:b/>
          <w:bCs/>
          <w:sz w:val="18"/>
          <w:szCs w:val="18"/>
        </w:rPr>
      </w:pPr>
    </w:p>
    <w:p w14:paraId="41255D9A" w14:textId="77777777" w:rsidR="000571D9" w:rsidRPr="008F38DD" w:rsidRDefault="000571D9" w:rsidP="000571D9">
      <w:pPr>
        <w:widowControl w:val="0"/>
        <w:spacing w:after="240"/>
        <w:rPr>
          <w:rFonts w:ascii="Arial" w:hAnsi="Arial" w:cs="Arial"/>
          <w:sz w:val="18"/>
          <w:szCs w:val="18"/>
        </w:rPr>
      </w:pPr>
      <w:r w:rsidRPr="008F38DD">
        <w:rPr>
          <w:rFonts w:ascii="Arial" w:hAnsi="Arial" w:cs="Arial"/>
          <w:b/>
          <w:bCs/>
          <w:sz w:val="18"/>
          <w:szCs w:val="18"/>
        </w:rPr>
        <w:t>By signing below</w:t>
      </w:r>
      <w:r w:rsidRPr="008F38DD">
        <w:rPr>
          <w:rFonts w:ascii="Arial" w:hAnsi="Arial" w:cs="Arial"/>
          <w:sz w:val="18"/>
          <w:szCs w:val="18"/>
        </w:rPr>
        <w:t xml:space="preserve"> the parties accept and acknowledge the terms of this Agreement, by their duly </w:t>
      </w:r>
      <w:r w:rsidRPr="008F38DD">
        <w:rPr>
          <w:rFonts w:ascii="Arial" w:hAnsi="Arial" w:cs="Arial"/>
          <w:sz w:val="18"/>
          <w:szCs w:val="18"/>
          <w:lang w:val="en-GB"/>
        </w:rPr>
        <w:t>authorised</w:t>
      </w:r>
      <w:r w:rsidRPr="008F38DD">
        <w:rPr>
          <w:rFonts w:ascii="Arial" w:hAnsi="Arial" w:cs="Arial"/>
          <w:sz w:val="18"/>
          <w:szCs w:val="18"/>
        </w:rPr>
        <w:t xml:space="preserve"> signatories.</w:t>
      </w:r>
    </w:p>
    <w:p w14:paraId="07B3C567" w14:textId="77777777" w:rsidR="000571D9" w:rsidRPr="008F38DD" w:rsidRDefault="000571D9" w:rsidP="00D62660">
      <w:pPr>
        <w:widowControl w:val="0"/>
        <w:tabs>
          <w:tab w:val="left" w:pos="5529"/>
        </w:tabs>
        <w:rPr>
          <w:rFonts w:ascii="Arial" w:hAnsi="Arial" w:cs="Arial"/>
          <w:b/>
          <w:bCs/>
          <w:sz w:val="18"/>
          <w:szCs w:val="18"/>
        </w:rPr>
      </w:pPr>
    </w:p>
    <w:p w14:paraId="70ADC37A" w14:textId="67940BC1" w:rsidR="00853E35" w:rsidRPr="008F38DD" w:rsidRDefault="00D62660" w:rsidP="00D62660">
      <w:pPr>
        <w:widowControl w:val="0"/>
        <w:tabs>
          <w:tab w:val="left" w:pos="5529"/>
        </w:tabs>
        <w:rPr>
          <w:rFonts w:ascii="Arial" w:hAnsi="Arial" w:cs="Arial"/>
          <w:b/>
          <w:bCs/>
          <w:sz w:val="18"/>
          <w:szCs w:val="18"/>
        </w:rPr>
      </w:pPr>
      <w:r w:rsidRPr="008F38DD">
        <w:rPr>
          <w:rFonts w:ascii="Arial" w:hAnsi="Arial" w:cs="Arial"/>
          <w:b/>
          <w:bCs/>
          <w:sz w:val="18"/>
          <w:szCs w:val="18"/>
        </w:rPr>
        <w:t>{$</w:t>
      </w:r>
      <w:proofErr w:type="spellStart"/>
      <w:r w:rsidRPr="008F38DD">
        <w:rPr>
          <w:rFonts w:ascii="Arial" w:hAnsi="Arial" w:cs="Arial"/>
          <w:b/>
          <w:bCs/>
          <w:sz w:val="18"/>
          <w:szCs w:val="18"/>
        </w:rPr>
        <w:t>USR_Name</w:t>
      </w:r>
      <w:r w:rsidR="00546F17" w:rsidRPr="008F38DD">
        <w:rPr>
          <w:rFonts w:ascii="Arial" w:hAnsi="Arial" w:cs="Arial"/>
          <w:b/>
          <w:bCs/>
          <w:sz w:val="18"/>
          <w:szCs w:val="18"/>
        </w:rPr>
        <w:t>|upper</w:t>
      </w:r>
      <w:proofErr w:type="spellEnd"/>
      <w:r w:rsidRPr="008F38DD">
        <w:rPr>
          <w:rFonts w:ascii="Arial" w:hAnsi="Arial" w:cs="Arial"/>
          <w:b/>
          <w:bCs/>
          <w:sz w:val="18"/>
          <w:szCs w:val="18"/>
        </w:rPr>
        <w:t>}</w:t>
      </w:r>
      <w:r w:rsidR="00853E35" w:rsidRPr="008F38DD">
        <w:rPr>
          <w:rFonts w:ascii="Arial" w:hAnsi="Arial" w:cs="Arial"/>
          <w:b/>
          <w:bCs/>
          <w:sz w:val="18"/>
          <w:szCs w:val="18"/>
        </w:rPr>
        <w:tab/>
        <w:t>{$PT2_Name|upper}</w:t>
      </w:r>
    </w:p>
    <w:p w14:paraId="3F43F00A" w14:textId="02B3BC78" w:rsidR="00D62660" w:rsidRPr="008F38DD" w:rsidRDefault="00853E35" w:rsidP="00D62660">
      <w:pPr>
        <w:widowControl w:val="0"/>
        <w:tabs>
          <w:tab w:val="left" w:pos="5529"/>
        </w:tabs>
        <w:rPr>
          <w:rFonts w:ascii="Arial" w:hAnsi="Arial" w:cs="Arial"/>
          <w:b/>
          <w:bCs/>
          <w:sz w:val="18"/>
          <w:szCs w:val="18"/>
        </w:rPr>
      </w:pPr>
      <w:r w:rsidRPr="008F38DD">
        <w:rPr>
          <w:rFonts w:ascii="Arial" w:hAnsi="Arial" w:cs="Arial"/>
          <w:b/>
          <w:sz w:val="18"/>
          <w:szCs w:val="18"/>
        </w:rPr>
        <w:t>{</w:t>
      </w:r>
      <w:proofErr w:type="gramStart"/>
      <w:r w:rsidRPr="008F38DD">
        <w:rPr>
          <w:rFonts w:ascii="Arial" w:hAnsi="Arial" w:cs="Arial"/>
          <w:b/>
          <w:sz w:val="18"/>
          <w:szCs w:val="18"/>
        </w:rPr>
        <w:t>if !empty</w:t>
      </w:r>
      <w:proofErr w:type="gramEnd"/>
      <w:r w:rsidRPr="008F38DD">
        <w:rPr>
          <w:rFonts w:ascii="Arial" w:hAnsi="Arial" w:cs="Arial"/>
          <w:b/>
          <w:sz w:val="18"/>
          <w:szCs w:val="18"/>
        </w:rPr>
        <w:t>($USR_ABN)}ABN {$</w:t>
      </w:r>
      <w:proofErr w:type="spellStart"/>
      <w:r w:rsidRPr="008F38DD">
        <w:rPr>
          <w:rFonts w:ascii="Arial" w:hAnsi="Arial" w:cs="Arial"/>
          <w:b/>
          <w:sz w:val="18"/>
          <w:szCs w:val="18"/>
        </w:rPr>
        <w:t>USR_ABN|phone_format</w:t>
      </w:r>
      <w:proofErr w:type="spellEnd"/>
      <w:r w:rsidRPr="008F38DD">
        <w:rPr>
          <w:rFonts w:ascii="Arial" w:hAnsi="Arial" w:cs="Arial"/>
          <w:b/>
          <w:sz w:val="18"/>
          <w:szCs w:val="18"/>
        </w:rPr>
        <w:t>:”%2 %3 %3 %3”}{/if}</w:t>
      </w:r>
      <w:r w:rsidR="00D62660" w:rsidRPr="008F38DD">
        <w:rPr>
          <w:rFonts w:ascii="Arial" w:hAnsi="Arial" w:cs="Arial"/>
          <w:b/>
          <w:sz w:val="18"/>
          <w:szCs w:val="18"/>
        </w:rPr>
        <w:tab/>
      </w:r>
      <w:r w:rsidRPr="008F38DD">
        <w:rPr>
          <w:rFonts w:ascii="Arial" w:hAnsi="Arial" w:cs="Arial"/>
          <w:b/>
          <w:sz w:val="18"/>
          <w:szCs w:val="18"/>
        </w:rPr>
        <w:t>{if !empty($PT2_ABN)}ABN {$PT2_ABN|phone_format:”%2 %3 %3 %3”}{/if}</w:t>
      </w:r>
      <w:r w:rsidR="00D62660" w:rsidRPr="008F38DD">
        <w:rPr>
          <w:rFonts w:ascii="Arial" w:hAnsi="Arial" w:cs="Arial"/>
          <w:b/>
          <w:bCs/>
          <w:sz w:val="18"/>
          <w:szCs w:val="18"/>
        </w:rPr>
        <w:t xml:space="preserve"> </w:t>
      </w:r>
    </w:p>
    <w:p w14:paraId="2C5C922A" w14:textId="77777777" w:rsidR="00D62660" w:rsidRPr="008F38DD" w:rsidRDefault="00D62660" w:rsidP="00D62660">
      <w:pPr>
        <w:widowControl w:val="0"/>
        <w:tabs>
          <w:tab w:val="left" w:pos="5529"/>
        </w:tabs>
        <w:rPr>
          <w:rFonts w:ascii="Arial" w:hAnsi="Arial" w:cs="Arial"/>
          <w:sz w:val="18"/>
          <w:szCs w:val="18"/>
        </w:rPr>
      </w:pPr>
      <w:r w:rsidRPr="008F38DD">
        <w:rPr>
          <w:rFonts w:ascii="Arial" w:hAnsi="Arial" w:cs="Arial"/>
          <w:b/>
          <w:sz w:val="18"/>
          <w:szCs w:val="18"/>
        </w:rPr>
        <w:tab/>
      </w:r>
      <w:r w:rsidRPr="008F38DD">
        <w:rPr>
          <w:rFonts w:ascii="Arial" w:hAnsi="Arial" w:cs="Arial"/>
          <w:b/>
          <w:sz w:val="18"/>
          <w:szCs w:val="18"/>
        </w:rPr>
        <w:tab/>
      </w:r>
      <w:r w:rsidRPr="008F38DD">
        <w:rPr>
          <w:rFonts w:ascii="Arial" w:hAnsi="Arial" w:cs="Arial"/>
          <w:sz w:val="18"/>
          <w:szCs w:val="18"/>
        </w:rPr>
        <w:tab/>
      </w:r>
      <w:r w:rsidRPr="008F38DD">
        <w:rPr>
          <w:rFonts w:ascii="Arial" w:hAnsi="Arial" w:cs="Arial"/>
          <w:sz w:val="18"/>
          <w:szCs w:val="18"/>
        </w:rPr>
        <w:tab/>
      </w:r>
    </w:p>
    <w:p w14:paraId="766029A0" w14:textId="77777777" w:rsidR="00D62660" w:rsidRPr="008F38DD" w:rsidRDefault="00D62660" w:rsidP="00D62660">
      <w:pPr>
        <w:widowControl w:val="0"/>
        <w:tabs>
          <w:tab w:val="left" w:pos="5103"/>
          <w:tab w:val="left" w:pos="5529"/>
          <w:tab w:val="left" w:pos="10773"/>
        </w:tabs>
        <w:rPr>
          <w:rFonts w:ascii="Arial" w:hAnsi="Arial" w:cs="Arial"/>
          <w:sz w:val="18"/>
          <w:szCs w:val="18"/>
          <w:lang w:val="en-GB"/>
        </w:rPr>
      </w:pPr>
    </w:p>
    <w:p w14:paraId="6229CD31" w14:textId="77777777" w:rsidR="00D62660" w:rsidRPr="008F38DD" w:rsidRDefault="00D62660" w:rsidP="00D62660">
      <w:pPr>
        <w:widowControl w:val="0"/>
        <w:tabs>
          <w:tab w:val="left" w:pos="5103"/>
          <w:tab w:val="left" w:pos="5529"/>
          <w:tab w:val="left" w:pos="10490"/>
        </w:tabs>
        <w:rPr>
          <w:rFonts w:ascii="Arial" w:hAnsi="Arial" w:cs="Arial"/>
          <w:sz w:val="18"/>
          <w:szCs w:val="18"/>
        </w:rPr>
      </w:pPr>
      <w:r w:rsidRPr="008F38DD">
        <w:rPr>
          <w:rFonts w:ascii="Arial" w:hAnsi="Arial" w:cs="Arial"/>
          <w:sz w:val="18"/>
          <w:szCs w:val="18"/>
          <w:lang w:val="en-GB"/>
        </w:rPr>
        <w:t>Signature</w:t>
      </w:r>
      <w:r w:rsidRPr="008F38DD">
        <w:rPr>
          <w:rFonts w:ascii="Arial" w:hAnsi="Arial" w:cs="Arial"/>
          <w:sz w:val="18"/>
          <w:szCs w:val="18"/>
        </w:rPr>
        <w:t xml:space="preserve">: </w:t>
      </w:r>
      <w:r w:rsidRPr="008F38DD">
        <w:rPr>
          <w:rFonts w:ascii="Arial" w:hAnsi="Arial" w:cs="Arial"/>
          <w:sz w:val="18"/>
          <w:szCs w:val="18"/>
        </w:rPr>
        <w:tab/>
      </w:r>
      <w:r w:rsidRPr="008F38DD">
        <w:rPr>
          <w:rFonts w:ascii="Arial" w:hAnsi="Arial" w:cs="Arial"/>
          <w:sz w:val="18"/>
          <w:szCs w:val="18"/>
        </w:rPr>
        <w:tab/>
        <w:t>Signature:</w:t>
      </w:r>
    </w:p>
    <w:p w14:paraId="78B1CA8E" w14:textId="77777777" w:rsidR="00D62660" w:rsidRPr="008F38DD" w:rsidRDefault="00D62660" w:rsidP="00D62660">
      <w:pPr>
        <w:widowControl w:val="0"/>
        <w:tabs>
          <w:tab w:val="left" w:pos="4320"/>
          <w:tab w:val="left" w:pos="5529"/>
        </w:tabs>
        <w:rPr>
          <w:rFonts w:ascii="Arial" w:hAnsi="Arial" w:cs="Arial"/>
          <w:sz w:val="18"/>
          <w:szCs w:val="18"/>
        </w:rPr>
      </w:pPr>
    </w:p>
    <w:p w14:paraId="57B4B028" w14:textId="77777777" w:rsidR="00D62660" w:rsidRPr="008F38DD" w:rsidRDefault="00D62660" w:rsidP="00D62660">
      <w:pPr>
        <w:widowControl w:val="0"/>
        <w:tabs>
          <w:tab w:val="left" w:pos="5103"/>
          <w:tab w:val="left" w:pos="5529"/>
        </w:tabs>
        <w:rPr>
          <w:rFonts w:ascii="Arial" w:hAnsi="Arial" w:cs="Arial"/>
          <w:sz w:val="18"/>
          <w:szCs w:val="18"/>
        </w:rPr>
      </w:pPr>
    </w:p>
    <w:p w14:paraId="49D6D110" w14:textId="77777777" w:rsidR="00D62660" w:rsidRPr="008F38DD" w:rsidRDefault="00D62660" w:rsidP="00D62660">
      <w:pPr>
        <w:widowControl w:val="0"/>
        <w:tabs>
          <w:tab w:val="left" w:pos="5103"/>
          <w:tab w:val="left" w:pos="5529"/>
        </w:tabs>
        <w:rPr>
          <w:rFonts w:ascii="Arial" w:hAnsi="Arial" w:cs="Arial"/>
          <w:sz w:val="18"/>
          <w:szCs w:val="18"/>
        </w:rPr>
      </w:pPr>
    </w:p>
    <w:p w14:paraId="511F272E" w14:textId="77777777" w:rsidR="00D62660" w:rsidRPr="008F38DD" w:rsidRDefault="00D62660" w:rsidP="00D62660">
      <w:pPr>
        <w:widowControl w:val="0"/>
        <w:tabs>
          <w:tab w:val="left" w:pos="5103"/>
          <w:tab w:val="left" w:pos="5529"/>
        </w:tabs>
        <w:rPr>
          <w:rFonts w:ascii="Arial" w:hAnsi="Arial" w:cs="Arial"/>
          <w:sz w:val="18"/>
          <w:szCs w:val="18"/>
        </w:rPr>
      </w:pPr>
    </w:p>
    <w:p w14:paraId="332EFDC8" w14:textId="6B2E8C4E" w:rsidR="00D62660" w:rsidRPr="008F38DD" w:rsidRDefault="00D62660" w:rsidP="00D62660">
      <w:pPr>
        <w:widowControl w:val="0"/>
        <w:tabs>
          <w:tab w:val="left" w:pos="5103"/>
          <w:tab w:val="left" w:pos="5529"/>
          <w:tab w:val="left" w:pos="10490"/>
        </w:tabs>
        <w:rPr>
          <w:rFonts w:ascii="Arial" w:hAnsi="Arial" w:cs="Arial"/>
          <w:sz w:val="18"/>
          <w:szCs w:val="18"/>
        </w:rPr>
      </w:pPr>
      <w:r w:rsidRPr="008F38DD">
        <w:rPr>
          <w:rFonts w:ascii="Arial" w:hAnsi="Arial" w:cs="Arial"/>
          <w:b/>
          <w:sz w:val="18"/>
          <w:szCs w:val="18"/>
        </w:rPr>
        <w:t>Name:</w:t>
      </w:r>
      <w:r w:rsidRPr="008F38DD">
        <w:rPr>
          <w:rFonts w:ascii="Arial" w:hAnsi="Arial" w:cs="Arial"/>
          <w:sz w:val="18"/>
          <w:szCs w:val="18"/>
        </w:rPr>
        <w:t xml:space="preserve"> {$</w:t>
      </w:r>
      <w:proofErr w:type="spellStart"/>
      <w:r w:rsidRPr="008F38DD">
        <w:rPr>
          <w:rFonts w:ascii="Arial" w:hAnsi="Arial" w:cs="Arial"/>
          <w:sz w:val="18"/>
          <w:szCs w:val="18"/>
        </w:rPr>
        <w:t>USR_</w:t>
      </w:r>
      <w:r w:rsidR="00C2092A" w:rsidRPr="008F38DD">
        <w:rPr>
          <w:rFonts w:ascii="Arial" w:hAnsi="Arial" w:cs="Arial"/>
          <w:sz w:val="18"/>
          <w:szCs w:val="18"/>
        </w:rPr>
        <w:t>Signatory</w:t>
      </w:r>
      <w:r w:rsidRPr="008F38DD">
        <w:rPr>
          <w:rFonts w:ascii="Arial" w:hAnsi="Arial" w:cs="Arial"/>
          <w:sz w:val="18"/>
          <w:szCs w:val="18"/>
        </w:rPr>
        <w:t>_FN</w:t>
      </w:r>
      <w:proofErr w:type="spellEnd"/>
      <w:r w:rsidRPr="008F38DD">
        <w:rPr>
          <w:rFonts w:ascii="Arial" w:hAnsi="Arial" w:cs="Arial"/>
          <w:sz w:val="18"/>
          <w:szCs w:val="18"/>
        </w:rPr>
        <w:t>} {$</w:t>
      </w:r>
      <w:proofErr w:type="spellStart"/>
      <w:r w:rsidRPr="008F38DD">
        <w:rPr>
          <w:rFonts w:ascii="Arial" w:hAnsi="Arial" w:cs="Arial"/>
          <w:sz w:val="18"/>
          <w:szCs w:val="18"/>
        </w:rPr>
        <w:t>USR_</w:t>
      </w:r>
      <w:r w:rsidR="00C2092A" w:rsidRPr="008F38DD">
        <w:rPr>
          <w:rFonts w:ascii="Arial" w:hAnsi="Arial" w:cs="Arial"/>
          <w:sz w:val="18"/>
          <w:szCs w:val="18"/>
        </w:rPr>
        <w:t>Signatory</w:t>
      </w:r>
      <w:r w:rsidRPr="008F38DD">
        <w:rPr>
          <w:rFonts w:ascii="Arial" w:hAnsi="Arial" w:cs="Arial"/>
          <w:sz w:val="18"/>
          <w:szCs w:val="18"/>
        </w:rPr>
        <w:t>_LN</w:t>
      </w:r>
      <w:proofErr w:type="spellEnd"/>
      <w:r w:rsidRPr="008F38DD">
        <w:rPr>
          <w:rFonts w:ascii="Arial" w:hAnsi="Arial" w:cs="Arial"/>
          <w:sz w:val="18"/>
          <w:szCs w:val="18"/>
        </w:rPr>
        <w:t>}</w:t>
      </w:r>
      <w:r w:rsidRPr="008F38DD">
        <w:rPr>
          <w:rFonts w:ascii="Arial" w:hAnsi="Arial" w:cs="Arial"/>
          <w:sz w:val="18"/>
          <w:szCs w:val="18"/>
        </w:rPr>
        <w:tab/>
      </w:r>
      <w:r w:rsidRPr="008F38DD">
        <w:rPr>
          <w:rFonts w:ascii="Arial" w:hAnsi="Arial" w:cs="Arial"/>
          <w:sz w:val="18"/>
          <w:szCs w:val="18"/>
        </w:rPr>
        <w:tab/>
      </w:r>
      <w:r w:rsidRPr="008F38DD">
        <w:rPr>
          <w:rFonts w:ascii="Arial" w:hAnsi="Arial" w:cs="Arial"/>
          <w:b/>
          <w:sz w:val="18"/>
          <w:szCs w:val="18"/>
        </w:rPr>
        <w:t>Name:</w:t>
      </w:r>
      <w:r w:rsidRPr="008F38DD">
        <w:rPr>
          <w:rFonts w:ascii="Arial" w:hAnsi="Arial" w:cs="Arial"/>
          <w:sz w:val="18"/>
          <w:szCs w:val="18"/>
        </w:rPr>
        <w:t xml:space="preserve"> {$PT2_</w:t>
      </w:r>
      <w:r w:rsidR="00C2092A" w:rsidRPr="008F38DD">
        <w:rPr>
          <w:rFonts w:ascii="Arial" w:hAnsi="Arial" w:cs="Arial"/>
          <w:sz w:val="18"/>
          <w:szCs w:val="18"/>
        </w:rPr>
        <w:t>Signatory</w:t>
      </w:r>
      <w:r w:rsidRPr="008F38DD">
        <w:rPr>
          <w:rFonts w:ascii="Arial" w:hAnsi="Arial" w:cs="Arial"/>
          <w:sz w:val="18"/>
          <w:szCs w:val="18"/>
        </w:rPr>
        <w:t>_FN} {$PT2_</w:t>
      </w:r>
      <w:r w:rsidR="00C2092A" w:rsidRPr="008F38DD">
        <w:rPr>
          <w:rFonts w:ascii="Arial" w:hAnsi="Arial" w:cs="Arial"/>
          <w:sz w:val="18"/>
          <w:szCs w:val="18"/>
        </w:rPr>
        <w:t>Signatory</w:t>
      </w:r>
      <w:r w:rsidRPr="008F38DD">
        <w:rPr>
          <w:rFonts w:ascii="Arial" w:hAnsi="Arial" w:cs="Arial"/>
          <w:sz w:val="18"/>
          <w:szCs w:val="18"/>
        </w:rPr>
        <w:t>_LN}</w:t>
      </w:r>
    </w:p>
    <w:p w14:paraId="2CCAB4FA" w14:textId="77777777" w:rsidR="00D62660" w:rsidRPr="008F38DD" w:rsidRDefault="00D62660" w:rsidP="00D62660">
      <w:pPr>
        <w:widowControl w:val="0"/>
        <w:tabs>
          <w:tab w:val="left" w:pos="5103"/>
          <w:tab w:val="left" w:pos="5529"/>
        </w:tabs>
        <w:rPr>
          <w:rFonts w:ascii="Arial" w:hAnsi="Arial" w:cs="Arial"/>
          <w:sz w:val="18"/>
          <w:szCs w:val="18"/>
        </w:rPr>
      </w:pPr>
    </w:p>
    <w:p w14:paraId="778DB40F" w14:textId="77777777" w:rsidR="00D62660" w:rsidRPr="008F38DD" w:rsidRDefault="00D62660" w:rsidP="00D62660">
      <w:pPr>
        <w:widowControl w:val="0"/>
        <w:tabs>
          <w:tab w:val="left" w:pos="5103"/>
          <w:tab w:val="left" w:pos="5529"/>
        </w:tabs>
        <w:rPr>
          <w:rFonts w:ascii="Arial" w:hAnsi="Arial" w:cs="Arial"/>
          <w:sz w:val="18"/>
          <w:szCs w:val="18"/>
        </w:rPr>
      </w:pPr>
    </w:p>
    <w:p w14:paraId="12418A1B" w14:textId="01AF52E6" w:rsidR="00D62660" w:rsidRPr="008F38DD" w:rsidRDefault="00D62660" w:rsidP="00D62660">
      <w:pPr>
        <w:widowControl w:val="0"/>
        <w:tabs>
          <w:tab w:val="left" w:pos="5103"/>
          <w:tab w:val="left" w:pos="5529"/>
          <w:tab w:val="left" w:pos="10490"/>
        </w:tabs>
        <w:rPr>
          <w:rFonts w:ascii="Arial" w:hAnsi="Arial" w:cs="Arial"/>
          <w:sz w:val="18"/>
          <w:szCs w:val="18"/>
        </w:rPr>
      </w:pPr>
      <w:r w:rsidRPr="008F38DD">
        <w:rPr>
          <w:rFonts w:ascii="Arial" w:hAnsi="Arial" w:cs="Arial"/>
          <w:b/>
          <w:sz w:val="18"/>
          <w:szCs w:val="18"/>
        </w:rPr>
        <w:t>Role:</w:t>
      </w:r>
      <w:r w:rsidRPr="008F38DD">
        <w:rPr>
          <w:rFonts w:ascii="Arial" w:hAnsi="Arial" w:cs="Arial"/>
          <w:sz w:val="18"/>
          <w:szCs w:val="18"/>
        </w:rPr>
        <w:t xml:space="preserve"> {$</w:t>
      </w:r>
      <w:proofErr w:type="spellStart"/>
      <w:r w:rsidRPr="008F38DD">
        <w:rPr>
          <w:rFonts w:ascii="Arial" w:hAnsi="Arial" w:cs="Arial"/>
          <w:sz w:val="18"/>
          <w:szCs w:val="18"/>
        </w:rPr>
        <w:t>USR_</w:t>
      </w:r>
      <w:r w:rsidR="00C2092A" w:rsidRPr="008F38DD">
        <w:rPr>
          <w:rFonts w:ascii="Arial" w:hAnsi="Arial" w:cs="Arial"/>
          <w:sz w:val="18"/>
          <w:szCs w:val="18"/>
        </w:rPr>
        <w:t>Signatory</w:t>
      </w:r>
      <w:r w:rsidRPr="008F38DD">
        <w:rPr>
          <w:rFonts w:ascii="Arial" w:hAnsi="Arial" w:cs="Arial"/>
          <w:sz w:val="18"/>
          <w:szCs w:val="18"/>
        </w:rPr>
        <w:t>_Role</w:t>
      </w:r>
      <w:proofErr w:type="spellEnd"/>
      <w:r w:rsidRPr="008F38DD">
        <w:rPr>
          <w:rFonts w:ascii="Arial" w:hAnsi="Arial" w:cs="Arial"/>
          <w:sz w:val="18"/>
          <w:szCs w:val="18"/>
        </w:rPr>
        <w:t>}</w:t>
      </w:r>
      <w:r w:rsidRPr="008F38DD">
        <w:rPr>
          <w:rFonts w:ascii="Arial" w:hAnsi="Arial" w:cs="Arial"/>
          <w:sz w:val="18"/>
          <w:szCs w:val="18"/>
        </w:rPr>
        <w:tab/>
        <w:t xml:space="preserve"> </w:t>
      </w:r>
      <w:r w:rsidRPr="008F38DD">
        <w:rPr>
          <w:rFonts w:ascii="Arial" w:hAnsi="Arial" w:cs="Arial"/>
          <w:sz w:val="18"/>
          <w:szCs w:val="18"/>
        </w:rPr>
        <w:tab/>
      </w:r>
      <w:r w:rsidRPr="008F38DD">
        <w:rPr>
          <w:rFonts w:ascii="Arial" w:hAnsi="Arial" w:cs="Arial"/>
          <w:b/>
          <w:sz w:val="18"/>
          <w:szCs w:val="18"/>
        </w:rPr>
        <w:t>Role:</w:t>
      </w:r>
      <w:r w:rsidRPr="008F38DD">
        <w:rPr>
          <w:rFonts w:ascii="Arial" w:hAnsi="Arial" w:cs="Arial"/>
          <w:sz w:val="18"/>
          <w:szCs w:val="18"/>
        </w:rPr>
        <w:t xml:space="preserve"> {$PT2_</w:t>
      </w:r>
      <w:r w:rsidR="00C2092A" w:rsidRPr="008F38DD">
        <w:rPr>
          <w:rFonts w:ascii="Arial" w:hAnsi="Arial" w:cs="Arial"/>
          <w:sz w:val="18"/>
          <w:szCs w:val="18"/>
        </w:rPr>
        <w:t>Signatory</w:t>
      </w:r>
      <w:r w:rsidRPr="008F38DD">
        <w:rPr>
          <w:rFonts w:ascii="Arial" w:hAnsi="Arial" w:cs="Arial"/>
          <w:sz w:val="18"/>
          <w:szCs w:val="18"/>
        </w:rPr>
        <w:t>_Role}</w:t>
      </w:r>
    </w:p>
    <w:p w14:paraId="775BDB96" w14:textId="77777777" w:rsidR="00D62660" w:rsidRPr="008F38DD" w:rsidRDefault="00D62660" w:rsidP="00D62660">
      <w:pPr>
        <w:widowControl w:val="0"/>
        <w:tabs>
          <w:tab w:val="left" w:pos="567"/>
          <w:tab w:val="left" w:pos="5103"/>
          <w:tab w:val="left" w:pos="5529"/>
        </w:tabs>
        <w:rPr>
          <w:rFonts w:ascii="Arial" w:hAnsi="Arial" w:cs="Arial"/>
          <w:b/>
          <w:sz w:val="18"/>
          <w:szCs w:val="18"/>
        </w:rPr>
      </w:pPr>
    </w:p>
    <w:p w14:paraId="1A040906" w14:textId="77777777" w:rsidR="00D62660" w:rsidRPr="008F38DD" w:rsidRDefault="00D62660" w:rsidP="00D62660">
      <w:pPr>
        <w:widowControl w:val="0"/>
        <w:tabs>
          <w:tab w:val="left" w:pos="5103"/>
          <w:tab w:val="left" w:pos="5400"/>
        </w:tabs>
        <w:rPr>
          <w:rFonts w:ascii="Arial" w:hAnsi="Arial" w:cs="Arial"/>
          <w:b/>
          <w:sz w:val="18"/>
          <w:szCs w:val="18"/>
        </w:rPr>
      </w:pPr>
    </w:p>
    <w:p w14:paraId="27DAE4A7" w14:textId="16BFA0C7" w:rsidR="00D62660" w:rsidRPr="008F38DD" w:rsidRDefault="00D62660" w:rsidP="00D62660">
      <w:pPr>
        <w:widowControl w:val="0"/>
        <w:tabs>
          <w:tab w:val="left" w:pos="5103"/>
          <w:tab w:val="left" w:pos="5400"/>
        </w:tabs>
        <w:rPr>
          <w:rFonts w:ascii="Arial" w:hAnsi="Arial" w:cs="Arial"/>
          <w:sz w:val="18"/>
          <w:szCs w:val="18"/>
        </w:rPr>
      </w:pPr>
      <w:r w:rsidRPr="008F38DD">
        <w:rPr>
          <w:rFonts w:ascii="Arial" w:hAnsi="Arial" w:cs="Arial"/>
          <w:b/>
          <w:sz w:val="18"/>
          <w:szCs w:val="18"/>
        </w:rPr>
        <w:t>EFFECTIVE DATE:</w:t>
      </w:r>
      <w:r w:rsidRPr="008F38DD">
        <w:rPr>
          <w:rFonts w:ascii="Arial" w:hAnsi="Arial" w:cs="Arial"/>
          <w:sz w:val="18"/>
          <w:szCs w:val="18"/>
        </w:rPr>
        <w:t xml:space="preserve"> {$</w:t>
      </w:r>
      <w:proofErr w:type="spellStart"/>
      <w:r w:rsidRPr="008F38DD">
        <w:rPr>
          <w:rFonts w:ascii="Arial" w:hAnsi="Arial" w:cs="Arial"/>
          <w:sz w:val="18"/>
          <w:szCs w:val="18"/>
        </w:rPr>
        <w:t>Eff_date|date_format:"d</w:t>
      </w:r>
      <w:proofErr w:type="spellEnd"/>
      <w:r w:rsidRPr="008F38DD">
        <w:rPr>
          <w:rFonts w:ascii="Arial" w:hAnsi="Arial" w:cs="Arial"/>
          <w:sz w:val="18"/>
          <w:szCs w:val="18"/>
        </w:rPr>
        <w:t xml:space="preserve"> F Y"}</w:t>
      </w:r>
      <w:r w:rsidR="00CD1418" w:rsidRPr="008F38DD">
        <w:rPr>
          <w:rFonts w:ascii="Arial" w:hAnsi="Arial" w:cs="Arial"/>
          <w:sz w:val="18"/>
          <w:szCs w:val="18"/>
        </w:rPr>
        <w:t>.</w:t>
      </w:r>
    </w:p>
    <w:p w14:paraId="13829A5C" w14:textId="77777777" w:rsidR="00D62660" w:rsidRPr="008F38DD" w:rsidRDefault="00D62660" w:rsidP="00D62660">
      <w:pPr>
        <w:widowControl w:val="0"/>
        <w:tabs>
          <w:tab w:val="left" w:pos="5400"/>
        </w:tabs>
        <w:rPr>
          <w:rFonts w:ascii="Arial" w:hAnsi="Arial" w:cs="Arial"/>
          <w:sz w:val="18"/>
          <w:szCs w:val="18"/>
        </w:rPr>
      </w:pPr>
    </w:p>
    <w:p w14:paraId="14687E09" w14:textId="77777777" w:rsidR="00D62660" w:rsidRPr="008F38DD" w:rsidRDefault="00D62660" w:rsidP="00D62660">
      <w:pPr>
        <w:widowControl w:val="0"/>
        <w:tabs>
          <w:tab w:val="left" w:pos="5400"/>
        </w:tabs>
        <w:rPr>
          <w:rFonts w:ascii="Arial" w:hAnsi="Arial" w:cs="Arial"/>
          <w:sz w:val="18"/>
          <w:szCs w:val="18"/>
        </w:rPr>
      </w:pPr>
    </w:p>
    <w:p w14:paraId="07B7E51B" w14:textId="77777777" w:rsidR="00D62660" w:rsidRPr="008F38DD" w:rsidRDefault="00D62660" w:rsidP="00D62660">
      <w:pPr>
        <w:widowControl w:val="0"/>
        <w:tabs>
          <w:tab w:val="left" w:pos="5400"/>
        </w:tabs>
        <w:rPr>
          <w:rFonts w:ascii="Arial" w:hAnsi="Arial" w:cs="Arial"/>
          <w:sz w:val="18"/>
          <w:szCs w:val="18"/>
        </w:rPr>
      </w:pPr>
      <w:r w:rsidRPr="008F38DD">
        <w:rPr>
          <w:rFonts w:ascii="Arial" w:hAnsi="Arial" w:cs="Arial"/>
          <w:b/>
          <w:sz w:val="18"/>
          <w:szCs w:val="18"/>
        </w:rPr>
        <w:t>PERMITTED PURPOSE</w:t>
      </w:r>
      <w:r w:rsidRPr="008F38DD">
        <w:rPr>
          <w:rFonts w:ascii="Arial" w:hAnsi="Arial" w:cs="Arial"/>
          <w:sz w:val="18"/>
          <w:szCs w:val="18"/>
        </w:rPr>
        <w:t xml:space="preserve"> (for the purposes of clause 2): </w:t>
      </w:r>
    </w:p>
    <w:p w14:paraId="34DCFB60" w14:textId="77777777" w:rsidR="00D62660" w:rsidRPr="008F38DD" w:rsidRDefault="00D62660" w:rsidP="00D62660">
      <w:pPr>
        <w:widowControl w:val="0"/>
        <w:tabs>
          <w:tab w:val="left" w:pos="5400"/>
        </w:tabs>
        <w:rPr>
          <w:rFonts w:ascii="Arial" w:hAnsi="Arial" w:cs="Arial"/>
          <w:sz w:val="18"/>
          <w:szCs w:val="18"/>
        </w:rPr>
      </w:pPr>
    </w:p>
    <w:p w14:paraId="1CA45F0E" w14:textId="77777777" w:rsidR="00D62660" w:rsidRPr="008F38DD" w:rsidRDefault="00D62660" w:rsidP="00D62660">
      <w:pPr>
        <w:widowControl w:val="0"/>
        <w:tabs>
          <w:tab w:val="left" w:pos="5400"/>
        </w:tabs>
        <w:rPr>
          <w:rFonts w:ascii="Arial" w:hAnsi="Arial" w:cs="Arial"/>
          <w:sz w:val="18"/>
          <w:szCs w:val="18"/>
        </w:rPr>
      </w:pPr>
      <w:r w:rsidRPr="008F38DD">
        <w:rPr>
          <w:rFonts w:ascii="Arial" w:hAnsi="Arial" w:cs="Arial"/>
          <w:sz w:val="18"/>
          <w:szCs w:val="18"/>
        </w:rPr>
        <w:t>{$</w:t>
      </w:r>
      <w:proofErr w:type="spellStart"/>
      <w:r w:rsidRPr="008F38DD">
        <w:rPr>
          <w:rFonts w:ascii="Arial" w:hAnsi="Arial" w:cs="Arial"/>
          <w:sz w:val="18"/>
          <w:szCs w:val="18"/>
        </w:rPr>
        <w:t>Pmt_Purpose</w:t>
      </w:r>
      <w:proofErr w:type="spellEnd"/>
      <w:r w:rsidRPr="008F38DD">
        <w:rPr>
          <w:rFonts w:ascii="Arial" w:hAnsi="Arial" w:cs="Arial"/>
          <w:sz w:val="18"/>
          <w:szCs w:val="18"/>
        </w:rPr>
        <w:t>}</w:t>
      </w:r>
    </w:p>
    <w:p w14:paraId="0D0386B6" w14:textId="4AD110FC" w:rsidR="00C07977" w:rsidRPr="008F38DD" w:rsidRDefault="00C07977" w:rsidP="78B75542">
      <w:pPr>
        <w:rPr>
          <w:rFonts w:ascii="Arial" w:hAnsi="Arial" w:cs="Arial"/>
          <w:b/>
          <w:bCs/>
          <w:sz w:val="21"/>
          <w:szCs w:val="21"/>
        </w:rPr>
      </w:pPr>
    </w:p>
    <w:p w14:paraId="1830F4A3" w14:textId="044358E7" w:rsidR="78B75542" w:rsidRDefault="78B75542" w:rsidP="78B75542">
      <w:pPr>
        <w:rPr>
          <w:b/>
          <w:bCs/>
          <w:szCs w:val="24"/>
        </w:rPr>
      </w:pPr>
    </w:p>
    <w:p w14:paraId="41738CB2" w14:textId="6088DAEC" w:rsidR="78B75542" w:rsidRDefault="78B75542" w:rsidP="78B75542">
      <w:pPr>
        <w:rPr>
          <w:b/>
          <w:bCs/>
          <w:szCs w:val="24"/>
        </w:rPr>
      </w:pPr>
    </w:p>
    <w:p w14:paraId="076B4D32" w14:textId="0D392984" w:rsidR="78B75542" w:rsidRPr="00853EA8" w:rsidRDefault="2D78179E" w:rsidP="00853EA8">
      <w:pPr>
        <w:spacing w:line="270" w:lineRule="exact"/>
        <w:rPr>
          <w:rFonts w:ascii="Menlo" w:eastAsia="Menlo" w:hAnsi="Menlo" w:cs="Menlo"/>
          <w:color w:val="FFFFFF" w:themeColor="background1"/>
          <w:sz w:val="18"/>
          <w:szCs w:val="18"/>
        </w:rPr>
      </w:pPr>
      <w:r w:rsidRPr="2D78179E">
        <w:rPr>
          <w:rFonts w:ascii="Arial" w:hAnsi="Arial" w:cs="Arial"/>
          <w:color w:val="FFFFFF" w:themeColor="background1"/>
          <w:sz w:val="20"/>
        </w:rPr>
        <w:t>{$DISPLAY_</w:t>
      </w:r>
      <w:proofErr w:type="gramStart"/>
      <w:r w:rsidRPr="2D78179E">
        <w:rPr>
          <w:rFonts w:ascii="Arial" w:hAnsi="Arial" w:cs="Arial"/>
          <w:color w:val="FFFFFF" w:themeColor="background1"/>
          <w:sz w:val="20"/>
        </w:rPr>
        <w:t xml:space="preserve">NAME}   </w:t>
      </w:r>
      <w:proofErr w:type="gramEnd"/>
      <w:r w:rsidRPr="2D78179E">
        <w:rPr>
          <w:rFonts w:ascii="Arial" w:hAnsi="Arial" w:cs="Arial"/>
          <w:color w:val="FFFFFF" w:themeColor="background1"/>
          <w:sz w:val="20"/>
        </w:rPr>
        <w:t xml:space="preserve"> {$DISPLAY_EMAIL}   {$</w:t>
      </w:r>
      <w:proofErr w:type="spellStart"/>
      <w:r w:rsidRPr="2D78179E">
        <w:rPr>
          <w:rFonts w:ascii="Arial" w:hAnsi="Arial" w:cs="Arial"/>
          <w:color w:val="FFFFFF" w:themeColor="background1"/>
          <w:sz w:val="20"/>
        </w:rPr>
        <w:t>Login_ID</w:t>
      </w:r>
      <w:proofErr w:type="spellEnd"/>
      <w:r w:rsidRPr="2D78179E">
        <w:rPr>
          <w:rFonts w:ascii="Arial" w:hAnsi="Arial" w:cs="Arial"/>
          <w:color w:val="FFFFFF" w:themeColor="background1"/>
          <w:sz w:val="20"/>
        </w:rPr>
        <w:t>}</w:t>
      </w:r>
    </w:p>
    <w:sectPr w:rsidR="78B75542" w:rsidRPr="00853EA8" w:rsidSect="002754A3">
      <w:type w:val="continuous"/>
      <w:pgSz w:w="11901" w:h="16817"/>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75EB" w14:textId="77777777" w:rsidR="005D3F3C" w:rsidRDefault="005D3F3C">
      <w:r>
        <w:separator/>
      </w:r>
    </w:p>
  </w:endnote>
  <w:endnote w:type="continuationSeparator" w:id="0">
    <w:p w14:paraId="239DE3C6" w14:textId="77777777" w:rsidR="005D3F3C" w:rsidRDefault="005D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Raleway"/>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Body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548999797"/>
      <w:docPartObj>
        <w:docPartGallery w:val="Page Numbers (Bottom of Page)"/>
        <w:docPartUnique/>
      </w:docPartObj>
    </w:sdtPr>
    <w:sdtContent>
      <w:p w14:paraId="66785CB2" w14:textId="50D55013" w:rsidR="00CD1418" w:rsidRPr="00846C8B" w:rsidRDefault="00A4448B" w:rsidP="008A644B">
        <w:pPr>
          <w:pStyle w:val="Footer"/>
          <w:jc w:val="center"/>
          <w:rPr>
            <w:rFonts w:ascii="Arial" w:hAnsi="Arial" w:cs="Arial"/>
            <w:sz w:val="20"/>
          </w:rPr>
        </w:pPr>
        <w:r w:rsidRPr="00846C8B">
          <w:rPr>
            <w:rStyle w:val="PageNumber"/>
            <w:rFonts w:ascii="Arial" w:hAnsi="Arial" w:cs="Arial"/>
            <w:sz w:val="20"/>
          </w:rPr>
          <w:fldChar w:fldCharType="begin"/>
        </w:r>
        <w:r w:rsidRPr="00846C8B">
          <w:rPr>
            <w:rStyle w:val="PageNumber"/>
            <w:rFonts w:ascii="Arial" w:hAnsi="Arial" w:cs="Arial"/>
            <w:sz w:val="20"/>
          </w:rPr>
          <w:instrText>PAGE</w:instrText>
        </w:r>
        <w:r w:rsidRPr="00846C8B">
          <w:rPr>
            <w:rStyle w:val="PageNumber"/>
            <w:rFonts w:ascii="Arial" w:hAnsi="Arial" w:cs="Arial"/>
            <w:sz w:val="20"/>
          </w:rPr>
          <w:fldChar w:fldCharType="separate"/>
        </w:r>
        <w:r w:rsidRPr="00846C8B">
          <w:rPr>
            <w:rStyle w:val="PageNumber"/>
            <w:rFonts w:ascii="Arial" w:hAnsi="Arial" w:cs="Arial"/>
            <w:sz w:val="20"/>
          </w:rPr>
          <w:t>2</w:t>
        </w:r>
        <w:r w:rsidRPr="00846C8B">
          <w:rPr>
            <w:rStyle w:val="PageNumber"/>
            <w:rFonts w:ascii="Arial" w:hAnsi="Arial" w:cs="Arial"/>
            <w:sz w:val="20"/>
          </w:rPr>
          <w:fldChar w:fldCharType="end"/>
        </w:r>
      </w:p>
    </w:sdtContent>
  </w:sdt>
  <w:p w14:paraId="5F6B9A7A" w14:textId="60CAFDD2" w:rsidR="00913D42" w:rsidRPr="00846C8B" w:rsidRDefault="00A4448B" w:rsidP="00CD1418">
    <w:pPr>
      <w:jc w:val="center"/>
      <w:rPr>
        <w:rFonts w:ascii="Arial" w:hAnsi="Arial" w:cs="Arial"/>
        <w:sz w:val="20"/>
      </w:rPr>
    </w:pPr>
    <w:r w:rsidRPr="00846C8B">
      <w:rPr>
        <w:rStyle w:val="PageNumber"/>
        <w:rFonts w:ascii="Arial" w:hAnsi="Arial" w:cs="Arial"/>
        <w:sz w:val="18"/>
        <w:szCs w:val="18"/>
      </w:rPr>
      <w:fldChar w:fldCharType="begin"/>
    </w:r>
    <w:r w:rsidRPr="00846C8B">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a="http://schemas.openxmlformats.org/drawingml/2006/main" xmlns:pic="http://schemas.openxmlformats.org/drawingml/2006/picture" xmlns:wp14="http://schemas.microsoft.com/office/word/2010/wordml">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sidRPr="00846C8B">
      <w:rPr>
        <w:rStyle w:val="PageNumber"/>
        <w:rFonts w:ascii="Arial" w:hAnsi="Arial" w:cs="Arial"/>
        <w:sz w:val="18"/>
        <w:szCs w:val="18"/>
      </w:rPr>
      <w:instrText>COMMENTS</w:instrText>
    </w:r>
    <w:r w:rsidRPr="00846C8B">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83E0" w14:textId="7BCCF02B" w:rsidR="00A4448B" w:rsidRPr="008F38DD" w:rsidRDefault="00A4448B" w:rsidP="00EC187B">
    <w:pPr>
      <w:jc w:val="center"/>
      <w:rPr>
        <w:rFonts w:ascii="Arial" w:hAnsi="Arial" w:cs="Arial"/>
        <w:bCs/>
        <w:color w:val="535255"/>
        <w:sz w:val="22"/>
        <w:szCs w:val="22"/>
      </w:rPr>
    </w:pPr>
    <w:r w:rsidRPr="008F38DD">
      <w:rPr>
        <w:rFonts w:ascii="Arial" w:hAnsi="Arial" w:cs="Arial"/>
        <w:bCs/>
        <w:color w:val="535255"/>
        <w:sz w:val="22"/>
        <w:szCs w:val="22"/>
      </w:rPr>
      <w:t>{$</w:t>
    </w:r>
    <w:proofErr w:type="spellStart"/>
    <w:r w:rsidRPr="008F38DD">
      <w:rPr>
        <w:rFonts w:ascii="Arial" w:hAnsi="Arial" w:cs="Arial"/>
        <w:bCs/>
        <w:color w:val="535255"/>
        <w:sz w:val="22"/>
        <w:szCs w:val="22"/>
      </w:rPr>
      <w:t>USR_Name|upper</w:t>
    </w:r>
    <w:proofErr w:type="spellEnd"/>
    <w:r w:rsidRPr="008F38DD">
      <w:rPr>
        <w:rFonts w:ascii="Arial" w:hAnsi="Arial" w:cs="Arial"/>
        <w:bCs/>
        <w:color w:val="535255"/>
        <w:sz w:val="22"/>
        <w:szCs w:val="22"/>
      </w:rPr>
      <w:t xml:space="preserve">} </w:t>
    </w:r>
  </w:p>
  <w:p w14:paraId="534927BB" w14:textId="60ABF628" w:rsidR="00A4448B" w:rsidRPr="008F38DD" w:rsidRDefault="00A4448B" w:rsidP="00EC187B">
    <w:pPr>
      <w:jc w:val="center"/>
      <w:rPr>
        <w:rFonts w:ascii="Arial" w:hAnsi="Arial" w:cs="Arial"/>
        <w:b/>
        <w:color w:val="535255"/>
        <w:sz w:val="22"/>
        <w:szCs w:val="22"/>
      </w:rPr>
    </w:pPr>
    <w:r w:rsidRPr="008F38DD">
      <w:rPr>
        <w:rFonts w:ascii="Arial" w:hAnsi="Arial" w:cs="Arial"/>
        <w:b/>
        <w:color w:val="535255"/>
        <w:sz w:val="22"/>
        <w:szCs w:val="22"/>
      </w:rPr>
      <w:t>{</w:t>
    </w:r>
    <w:proofErr w:type="gramStart"/>
    <w:r w:rsidRPr="008F38DD">
      <w:rPr>
        <w:rFonts w:ascii="Arial" w:hAnsi="Arial" w:cs="Arial"/>
        <w:b/>
        <w:color w:val="535255"/>
        <w:sz w:val="22"/>
        <w:szCs w:val="22"/>
      </w:rPr>
      <w:t>if !empty</w:t>
    </w:r>
    <w:proofErr w:type="gramEnd"/>
    <w:r w:rsidRPr="008F38DD">
      <w:rPr>
        <w:rFonts w:ascii="Arial" w:hAnsi="Arial" w:cs="Arial"/>
        <w:b/>
        <w:color w:val="535255"/>
        <w:sz w:val="22"/>
        <w:szCs w:val="22"/>
      </w:rPr>
      <w:t>($USR_ABN)}</w:t>
    </w:r>
    <w:r w:rsidRPr="008F38DD">
      <w:rPr>
        <w:rFonts w:ascii="Arial" w:hAnsi="Arial" w:cs="Arial"/>
        <w:noProof/>
      </w:rPr>
      <w:t xml:space="preserve"> </w:t>
    </w:r>
    <w:r w:rsidRPr="008F38DD">
      <w:rPr>
        <w:rFonts w:ascii="Arial" w:hAnsi="Arial" w:cs="Arial"/>
        <w:b/>
        <w:color w:val="535255"/>
        <w:sz w:val="22"/>
        <w:szCs w:val="22"/>
      </w:rPr>
      <w:t>ABN {$</w:t>
    </w:r>
    <w:proofErr w:type="spellStart"/>
    <w:r w:rsidRPr="008F38DD">
      <w:rPr>
        <w:rFonts w:ascii="Arial" w:hAnsi="Arial" w:cs="Arial"/>
        <w:b/>
        <w:color w:val="535255"/>
        <w:sz w:val="22"/>
        <w:szCs w:val="22"/>
      </w:rPr>
      <w:t>USR_ABN|phone_format</w:t>
    </w:r>
    <w:proofErr w:type="spellEnd"/>
    <w:r w:rsidRPr="008F38DD">
      <w:rPr>
        <w:rFonts w:ascii="Arial" w:hAnsi="Arial" w:cs="Arial"/>
        <w:b/>
        <w:color w:val="535255"/>
        <w:sz w:val="22"/>
        <w:szCs w:val="22"/>
      </w:rPr>
      <w:t>:”%2 %3 %3 %3”}{/if}</w:t>
    </w:r>
  </w:p>
  <w:p w14:paraId="5BA9A007" w14:textId="77777777" w:rsidR="00D73427" w:rsidRPr="008F38DD" w:rsidRDefault="00D73427" w:rsidP="00CD1418">
    <w:pPr>
      <w:rPr>
        <w:rFonts w:ascii="Arial" w:hAnsi="Arial" w:cs="Arial"/>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B396" w14:textId="77777777" w:rsidR="005D3F3C" w:rsidRDefault="005D3F3C">
      <w:r>
        <w:separator/>
      </w:r>
    </w:p>
  </w:footnote>
  <w:footnote w:type="continuationSeparator" w:id="0">
    <w:p w14:paraId="546D4036" w14:textId="77777777" w:rsidR="005D3F3C" w:rsidRDefault="005D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79A2" w14:textId="5B5CCEC5" w:rsidR="00A4448B" w:rsidRPr="00277DBE" w:rsidRDefault="00F238EB" w:rsidP="00470751">
    <w:pPr>
      <w:ind w:right="-596"/>
      <w:rPr>
        <w:rFonts w:ascii="Raleway" w:hAnsi="Raleway"/>
        <w:b/>
        <w:color w:val="535255"/>
        <w:sz w:val="28"/>
        <w:szCs w:val="28"/>
      </w:rPr>
    </w:pPr>
    <w:r>
      <w:rPr>
        <w:rFonts w:ascii="Raleway" w:hAnsi="Raleway"/>
        <w:b/>
        <w:noProof/>
        <w:color w:val="535255"/>
      </w:rPr>
      <w:drawing>
        <wp:anchor distT="0" distB="0" distL="114300" distR="116205" simplePos="0" relativeHeight="251674624" behindDoc="0" locked="0" layoutInCell="1" allowOverlap="1" wp14:anchorId="2022D7FD" wp14:editId="4F6B6459">
          <wp:simplePos x="0" y="0"/>
          <wp:positionH relativeFrom="column">
            <wp:posOffset>6063615</wp:posOffset>
          </wp:positionH>
          <wp:positionV relativeFrom="paragraph">
            <wp:posOffset>16510</wp:posOffset>
          </wp:positionV>
          <wp:extent cx="437977" cy="413259"/>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7977" cy="413259"/>
                  </a:xfrm>
                  <a:prstGeom prst="rect">
                    <a:avLst/>
                  </a:prstGeom>
                </pic:spPr>
              </pic:pic>
            </a:graphicData>
          </a:graphic>
          <wp14:sizeRelH relativeFrom="margin">
            <wp14:pctWidth>0</wp14:pctWidth>
          </wp14:sizeRelH>
          <wp14:sizeRelV relativeFrom="margin">
            <wp14:pctHeight>0</wp14:pctHeight>
          </wp14:sizeRelV>
        </wp:anchor>
      </w:drawing>
    </w:r>
    <w:r w:rsidR="000571D9">
      <w:rPr>
        <w:rFonts w:ascii="Raleway" w:hAnsi="Raleway"/>
        <w:b/>
        <w:color w:val="535255"/>
        <w:sz w:val="28"/>
        <w:szCs w:val="28"/>
      </w:rPr>
      <w:t>Confidentiality Agreement (Mutual)</w:t>
    </w:r>
  </w:p>
  <w:p w14:paraId="570DCA6D" w14:textId="48A94DD9" w:rsidR="00913D42" w:rsidRDefault="002D3FEC">
    <w:r w:rsidRPr="002D3FEC">
      <w:rPr>
        <w:rFonts w:ascii="Raleway" w:hAnsi="Raleway"/>
        <w:b/>
        <w:bCs/>
        <w:color w:val="535255"/>
        <w:sz w:val="28"/>
        <w:szCs w:val="28"/>
      </w:rPr>
      <w:t>{$</w:t>
    </w:r>
    <w:proofErr w:type="spellStart"/>
    <w:r w:rsidRPr="002D3FEC">
      <w:rPr>
        <w:rFonts w:ascii="Raleway" w:hAnsi="Raleway"/>
        <w:b/>
        <w:bCs/>
        <w:color w:val="535255"/>
        <w:sz w:val="28"/>
        <w:szCs w:val="28"/>
      </w:rPr>
      <w:t>USR_</w:t>
    </w:r>
    <w:r w:rsidR="00CD1418">
      <w:rPr>
        <w:rFonts w:ascii="Raleway" w:hAnsi="Raleway"/>
        <w:b/>
        <w:bCs/>
        <w:color w:val="535255"/>
        <w:sz w:val="28"/>
        <w:szCs w:val="28"/>
      </w:rPr>
      <w:t>Business</w:t>
    </w:r>
    <w:proofErr w:type="spellEnd"/>
    <w:r w:rsidRPr="002D3FEC">
      <w:rPr>
        <w:rFonts w:ascii="Raleway" w:hAnsi="Raleway"/>
        <w:b/>
        <w:bCs/>
        <w:color w:val="53525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5"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6"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7"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8"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9" w15:restartNumberingAfterBreak="0">
    <w:nsid w:val="51B66991"/>
    <w:multiLevelType w:val="multilevel"/>
    <w:tmpl w:val="7722C1C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10"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1"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2"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num w:numId="1" w16cid:durableId="731777298">
    <w:abstractNumId w:val="6"/>
  </w:num>
  <w:num w:numId="2" w16cid:durableId="860048764">
    <w:abstractNumId w:val="0"/>
  </w:num>
  <w:num w:numId="3" w16cid:durableId="1064331442">
    <w:abstractNumId w:val="2"/>
  </w:num>
  <w:num w:numId="4" w16cid:durableId="566914864">
    <w:abstractNumId w:val="11"/>
  </w:num>
  <w:num w:numId="5" w16cid:durableId="1884781432">
    <w:abstractNumId w:val="8"/>
  </w:num>
  <w:num w:numId="6" w16cid:durableId="1384791183">
    <w:abstractNumId w:val="10"/>
  </w:num>
  <w:num w:numId="7" w16cid:durableId="445394260">
    <w:abstractNumId w:val="12"/>
  </w:num>
  <w:num w:numId="8" w16cid:durableId="20056641">
    <w:abstractNumId w:val="4"/>
  </w:num>
  <w:num w:numId="9" w16cid:durableId="879243356">
    <w:abstractNumId w:val="5"/>
  </w:num>
  <w:num w:numId="10" w16cid:durableId="1164710408">
    <w:abstractNumId w:val="3"/>
  </w:num>
  <w:num w:numId="11" w16cid:durableId="378669373">
    <w:abstractNumId w:val="1"/>
  </w:num>
  <w:num w:numId="12" w16cid:durableId="1226989161">
    <w:abstractNumId w:val="7"/>
  </w:num>
  <w:num w:numId="13" w16cid:durableId="1514299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571D9"/>
    <w:rsid w:val="00070306"/>
    <w:rsid w:val="00093D5C"/>
    <w:rsid w:val="000A04F5"/>
    <w:rsid w:val="001124D1"/>
    <w:rsid w:val="00114724"/>
    <w:rsid w:val="001465E8"/>
    <w:rsid w:val="001D0183"/>
    <w:rsid w:val="001F42DC"/>
    <w:rsid w:val="00217A2B"/>
    <w:rsid w:val="002754A3"/>
    <w:rsid w:val="00277DBE"/>
    <w:rsid w:val="00283152"/>
    <w:rsid w:val="00291F0E"/>
    <w:rsid w:val="002D3FEC"/>
    <w:rsid w:val="002E0448"/>
    <w:rsid w:val="00325A14"/>
    <w:rsid w:val="0043023B"/>
    <w:rsid w:val="00453331"/>
    <w:rsid w:val="00470751"/>
    <w:rsid w:val="004A66A1"/>
    <w:rsid w:val="005001DD"/>
    <w:rsid w:val="00506768"/>
    <w:rsid w:val="005305CB"/>
    <w:rsid w:val="005305EE"/>
    <w:rsid w:val="005469A5"/>
    <w:rsid w:val="00546F17"/>
    <w:rsid w:val="005D3F3C"/>
    <w:rsid w:val="005E55C4"/>
    <w:rsid w:val="005E77E3"/>
    <w:rsid w:val="00723873"/>
    <w:rsid w:val="00753694"/>
    <w:rsid w:val="00755B20"/>
    <w:rsid w:val="007C5876"/>
    <w:rsid w:val="00846C8B"/>
    <w:rsid w:val="00853E35"/>
    <w:rsid w:val="00853EA8"/>
    <w:rsid w:val="008A644B"/>
    <w:rsid w:val="008F38DD"/>
    <w:rsid w:val="00913D42"/>
    <w:rsid w:val="0096268D"/>
    <w:rsid w:val="009A5212"/>
    <w:rsid w:val="00A0072C"/>
    <w:rsid w:val="00A4448B"/>
    <w:rsid w:val="00A63955"/>
    <w:rsid w:val="00A973B2"/>
    <w:rsid w:val="00AB01F7"/>
    <w:rsid w:val="00AF11A6"/>
    <w:rsid w:val="00B107BC"/>
    <w:rsid w:val="00B353B0"/>
    <w:rsid w:val="00C07977"/>
    <w:rsid w:val="00C2092A"/>
    <w:rsid w:val="00CD1418"/>
    <w:rsid w:val="00D05214"/>
    <w:rsid w:val="00D62660"/>
    <w:rsid w:val="00D73427"/>
    <w:rsid w:val="00DD0BF9"/>
    <w:rsid w:val="00DD5099"/>
    <w:rsid w:val="00E40787"/>
    <w:rsid w:val="00E66471"/>
    <w:rsid w:val="00E871DB"/>
    <w:rsid w:val="00E9375D"/>
    <w:rsid w:val="00EC187B"/>
    <w:rsid w:val="00EE02DB"/>
    <w:rsid w:val="00EF4460"/>
    <w:rsid w:val="00F238EB"/>
    <w:rsid w:val="00F62587"/>
    <w:rsid w:val="209ECC8B"/>
    <w:rsid w:val="2D78179E"/>
    <w:rsid w:val="37ABC732"/>
    <w:rsid w:val="78B75542"/>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82D0D"/>
    <w:rPr>
      <w:rFonts w:ascii="Garamond" w:eastAsia="Times New Roman" w:hAnsi="Garamond"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82D0D"/>
    <w:rPr>
      <w:rFonts w:ascii="Arial" w:eastAsia="Times New Roman" w:hAnsi="Arial" w:cs="Times New Roman"/>
      <w:kern w:val="2"/>
      <w:sz w:val="19"/>
      <w:szCs w:val="20"/>
      <w:lang w:val="en-US"/>
    </w:rPr>
  </w:style>
  <w:style w:type="character" w:customStyle="1" w:styleId="Heading2Char">
    <w:name w:val="Heading 2 Char"/>
    <w:basedOn w:val="DefaultParagraphFont"/>
    <w:link w:val="Heading2"/>
    <w:qFormat/>
    <w:rsid w:val="00D82D0D"/>
    <w:rPr>
      <w:rFonts w:ascii="Arial" w:eastAsia="Times New Roman" w:hAnsi="Arial" w:cs="Times New Roman"/>
      <w:bCs/>
      <w:iCs/>
      <w:sz w:val="19"/>
      <w:szCs w:val="20"/>
      <w:lang w:val="en-US"/>
    </w:rPr>
  </w:style>
  <w:style w:type="character" w:customStyle="1" w:styleId="TitleChar">
    <w:name w:val="Title Char"/>
    <w:basedOn w:val="DefaultParagraphFont"/>
    <w:link w:val="Title"/>
    <w:qFormat/>
    <w:rsid w:val="00D82D0D"/>
    <w:rPr>
      <w:rFonts w:ascii="Garamond" w:eastAsia="Times New Roman" w:hAnsi="Garamond" w:cs="Times New Roman"/>
      <w:b/>
      <w:sz w:val="20"/>
      <w:szCs w:val="20"/>
      <w:lang w:val="en-US"/>
    </w:rPr>
  </w:style>
  <w:style w:type="character" w:customStyle="1" w:styleId="HeaderChar">
    <w:name w:val="Header Char"/>
    <w:basedOn w:val="DefaultParagraphFont"/>
    <w:link w:val="Header"/>
    <w:qFormat/>
    <w:rsid w:val="00D82D0D"/>
    <w:rPr>
      <w:rFonts w:ascii="Garamond" w:eastAsia="Times New Roman" w:hAnsi="Garamond" w:cs="Times New Roman"/>
      <w:sz w:val="24"/>
      <w:szCs w:val="20"/>
      <w:lang w:val="en-US"/>
    </w:rPr>
  </w:style>
  <w:style w:type="character" w:customStyle="1" w:styleId="FooterChar">
    <w:name w:val="Footer Char"/>
    <w:basedOn w:val="DefaultParagraphFont"/>
    <w:link w:val="Footer"/>
    <w:qFormat/>
    <w:rsid w:val="00D82D0D"/>
    <w:rPr>
      <w:rFonts w:ascii="Garamond" w:eastAsia="Times New Roman" w:hAnsi="Garamond" w:cs="Times New Roman"/>
      <w:sz w:val="24"/>
      <w:szCs w:val="20"/>
      <w:lang w:val="en-US"/>
    </w:rPr>
  </w:style>
  <w:style w:type="character" w:styleId="PageNumber">
    <w:name w:val="page number"/>
    <w:basedOn w:val="DefaultParagraphFont"/>
    <w:qFormat/>
    <w:rsid w:val="00D82D0D"/>
  </w:style>
  <w:style w:type="character" w:customStyle="1" w:styleId="BodyTextChar">
    <w:name w:val="Body Text Char"/>
    <w:basedOn w:val="DefaultParagraphFont"/>
    <w:link w:val="BodyText"/>
    <w:uiPriority w:val="99"/>
    <w:semiHidden/>
    <w:qFormat/>
    <w:rsid w:val="00D82D0D"/>
    <w:rPr>
      <w:rFonts w:ascii="Garamond" w:eastAsia="Times New Roman" w:hAnsi="Garamond" w:cs="Times New Roman"/>
      <w:sz w:val="24"/>
      <w:szCs w:val="20"/>
      <w:lang w:val="en-US"/>
    </w:rPr>
  </w:style>
  <w:style w:type="character" w:customStyle="1" w:styleId="BodyTextIndentChar">
    <w:name w:val="Body Text Indent Char"/>
    <w:basedOn w:val="BodyTextChar"/>
    <w:link w:val="BodyTextIndent"/>
    <w:uiPriority w:val="99"/>
    <w:semiHidden/>
    <w:qFormat/>
    <w:rsid w:val="00D82D0D"/>
    <w:rPr>
      <w:rFonts w:ascii="Garamond" w:eastAsia="Times New Roman" w:hAnsi="Garamond" w:cs="Times New Roman"/>
      <w:sz w:val="24"/>
      <w:szCs w:val="20"/>
      <w:lang w:val="en-US"/>
    </w:rPr>
  </w:style>
  <w:style w:type="character" w:customStyle="1" w:styleId="BalloonTextChar">
    <w:name w:val="Balloon Text Char"/>
    <w:basedOn w:val="DefaultParagraphFont"/>
    <w:link w:val="BalloonText"/>
    <w:uiPriority w:val="99"/>
    <w:semiHidden/>
    <w:qFormat/>
    <w:rsid w:val="00D82D0D"/>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customStyle="1" w:styleId="CommentTextChar">
    <w:name w:val="Comment Text Char"/>
    <w:basedOn w:val="DefaultParagraphFont"/>
    <w:link w:val="CommentText"/>
    <w:uiPriority w:val="99"/>
    <w:semiHidden/>
    <w:qFormat/>
    <w:rsid w:val="00873091"/>
    <w:rPr>
      <w:rFonts w:ascii="Garamond" w:eastAsia="Times New Roman" w:hAnsi="Garamond" w:cs="Times New Roman"/>
      <w:sz w:val="20"/>
      <w:szCs w:val="20"/>
      <w:lang w:val="en-US"/>
    </w:rPr>
  </w:style>
  <w:style w:type="character" w:customStyle="1" w:styleId="CommentSubjectChar">
    <w:name w:val="Comment Subject Char"/>
    <w:basedOn w:val="CommentTextChar"/>
    <w:link w:val="CommentSubject"/>
    <w:uiPriority w:val="99"/>
    <w:semiHidden/>
    <w:qFormat/>
    <w:rsid w:val="00873091"/>
    <w:rPr>
      <w:rFonts w:ascii="Garamond" w:eastAsia="Times New Roman" w:hAnsi="Garamond" w:cs="Times New Roman"/>
      <w:b/>
      <w:bCs/>
      <w:sz w:val="20"/>
      <w:szCs w:val="20"/>
      <w:lang w:val="en-US"/>
    </w:rPr>
  </w:style>
  <w:style w:type="character" w:customStyle="1" w:styleId="ListLabel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customStyle="1" w:styleId="ListLabel2">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customStyle="1" w:styleId="ListLabel3">
    <w:name w:val="ListLabel 3"/>
    <w:qFormat/>
    <w:rPr>
      <w:b w:val="0"/>
      <w:i w:val="0"/>
      <w:caps w:val="0"/>
      <w:smallCaps w:val="0"/>
      <w:strike w:val="0"/>
      <w:dstrike w:val="0"/>
      <w:vanish w:val="0"/>
      <w:color w:val="000000"/>
      <w:position w:val="0"/>
      <w:sz w:val="19"/>
      <w:u w:val="none"/>
      <w:effect w:val="none"/>
      <w:vertAlign w:val="baseline"/>
    </w:rPr>
  </w:style>
  <w:style w:type="character" w:customStyle="1" w:styleId="ListLabel4">
    <w:name w:val="ListLabel 4"/>
    <w:qFormat/>
    <w:rPr>
      <w:b w:val="0"/>
      <w:i w:val="0"/>
      <w:caps w:val="0"/>
      <w:smallCaps w:val="0"/>
      <w:strike w:val="0"/>
      <w:dstrike w:val="0"/>
      <w:vanish w:val="0"/>
      <w:color w:val="000000"/>
      <w:position w:val="0"/>
      <w:sz w:val="24"/>
      <w:u w:val="none"/>
      <w:effect w:val="none"/>
      <w:vertAlign w:val="baseline"/>
    </w:rPr>
  </w:style>
  <w:style w:type="character" w:customStyle="1" w:styleId="ListLabel5">
    <w:name w:val="ListLabel 5"/>
    <w:qFormat/>
    <w:rPr>
      <w:b w:val="0"/>
      <w:i w:val="0"/>
      <w:caps w:val="0"/>
      <w:smallCaps w:val="0"/>
      <w:strike w:val="0"/>
      <w:dstrike w:val="0"/>
      <w:vanish w:val="0"/>
      <w:color w:val="000000"/>
      <w:position w:val="0"/>
      <w:sz w:val="24"/>
      <w:u w:val="none"/>
      <w:effect w:val="none"/>
      <w:vertAlign w:val="baseline"/>
    </w:rPr>
  </w:style>
  <w:style w:type="character" w:customStyle="1" w:styleId="ListLabel6">
    <w:name w:val="ListLabel 6"/>
    <w:qFormat/>
    <w:rPr>
      <w:b w:val="0"/>
      <w:i w:val="0"/>
      <w:caps w:val="0"/>
      <w:smallCaps w:val="0"/>
      <w:strike w:val="0"/>
      <w:dstrike w:val="0"/>
      <w:vanish w:val="0"/>
      <w:color w:val="000000"/>
      <w:position w:val="0"/>
      <w:sz w:val="24"/>
      <w:u w:val="none"/>
      <w:effect w:val="none"/>
      <w:vertAlign w:val="baseline"/>
    </w:rPr>
  </w:style>
  <w:style w:type="character" w:customStyle="1" w:styleId="ListLabel7">
    <w:name w:val="ListLabel 7"/>
    <w:qFormat/>
    <w:rPr>
      <w:b w:val="0"/>
      <w:i w:val="0"/>
      <w:caps w:val="0"/>
      <w:smallCaps w:val="0"/>
      <w:strike w:val="0"/>
      <w:dstrike w:val="0"/>
      <w:vanish w:val="0"/>
      <w:color w:val="000000"/>
      <w:position w:val="0"/>
      <w:sz w:val="24"/>
      <w:u w:val="none"/>
      <w:effect w:val="none"/>
      <w:vertAlign w:val="baseline"/>
    </w:rPr>
  </w:style>
  <w:style w:type="character" w:customStyle="1" w:styleId="ListLabel8">
    <w:name w:val="ListLabel 8"/>
    <w:qFormat/>
    <w:rPr>
      <w:b w:val="0"/>
      <w:i w:val="0"/>
      <w:caps w:val="0"/>
      <w:smallCaps w:val="0"/>
      <w:strike w:val="0"/>
      <w:dstrike w:val="0"/>
      <w:vanish w:val="0"/>
      <w:color w:val="000000"/>
      <w:position w:val="0"/>
      <w:sz w:val="24"/>
      <w:u w:val="none"/>
      <w:effect w:val="none"/>
      <w:vertAlign w:val="baseline"/>
    </w:rPr>
  </w:style>
  <w:style w:type="character" w:customStyle="1" w:styleId="ListLabel9">
    <w:name w:val="ListLabel 9"/>
    <w:qFormat/>
    <w:rPr>
      <w:b w:val="0"/>
      <w:i w:val="0"/>
      <w:caps w:val="0"/>
      <w:smallCaps w:val="0"/>
      <w:strike w:val="0"/>
      <w:dstrike w:val="0"/>
      <w:vanish w:val="0"/>
      <w:color w:val="000000"/>
      <w:position w:val="0"/>
      <w:sz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eastAsia="Times New Roman" w:hAnsi="Garamond" w:cs="Times New Roman"/>
      <w:sz w:val="24"/>
      <w:szCs w:val="20"/>
      <w:lang w:val="en-US"/>
    </w:rPr>
  </w:style>
  <w:style w:type="character" w:customStyle="1" w:styleId="MLParticulars1Char">
    <w:name w:val="ML Particulars 1 Char"/>
    <w:basedOn w:val="DefaultParagraphFont"/>
    <w:link w:val="MLParticulars1"/>
    <w:qFormat/>
    <w:rsid w:val="00093D5C"/>
    <w:rPr>
      <w:rFonts w:ascii="Raleway" w:hAnsi="Raleway"/>
      <w:b/>
      <w:color w:val="535255"/>
      <w:sz w:val="28"/>
      <w:szCs w:val="28"/>
    </w:rPr>
  </w:style>
  <w:style w:type="character" w:customStyle="1" w:styleId="IndexLink">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eastAsiaTheme="minorHAnsi" w:hAnsi="Raleway" w:cs="Times New Roman (Body CS)"/>
      <w:b/>
      <w:bCs/>
      <w:caps/>
      <w:sz w:val="22"/>
      <w:lang w:val="en-AU"/>
    </w:rPr>
  </w:style>
  <w:style w:type="paragraph" w:customStyle="1" w:styleId="MLNormal">
    <w:name w:val="ML Normal"/>
    <w:qFormat/>
    <w:rsid w:val="00093D5C"/>
    <w:pPr>
      <w:spacing w:before="120" w:after="120"/>
      <w:ind w:left="425"/>
      <w:jc w:val="both"/>
    </w:pPr>
    <w:rPr>
      <w:rFonts w:ascii="Raleway" w:eastAsia="Calibri" w:hAnsi="Raleway"/>
      <w:color w:val="535255"/>
      <w:sz w:val="22"/>
    </w:rPr>
  </w:style>
  <w:style w:type="paragraph" w:customStyle="1" w:styleId="MLParticulars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customStyle="1" w:styleId="MLH1">
    <w:name w:val="ML H1"/>
    <w:qFormat/>
    <w:rsid w:val="00093D5C"/>
    <w:pPr>
      <w:spacing w:before="240" w:line="360" w:lineRule="auto"/>
      <w:ind w:left="1134" w:hanging="708"/>
      <w:contextualSpacing/>
    </w:pPr>
    <w:rPr>
      <w:rFonts w:ascii="Raleway" w:eastAsia="Calibri" w:hAnsi="Raleway"/>
      <w:b/>
      <w:bCs/>
      <w:caps/>
      <w:color w:val="7F7F7F" w:themeColor="text1" w:themeTint="80"/>
      <w:sz w:val="32"/>
      <w:szCs w:val="40"/>
    </w:rPr>
  </w:style>
  <w:style w:type="paragraph" w:customStyle="1" w:styleId="MLParticulars3">
    <w:name w:val="ML Particulars 3"/>
    <w:basedOn w:val="Normal"/>
    <w:qFormat/>
    <w:rsid w:val="00093D5C"/>
    <w:pPr>
      <w:spacing w:before="120" w:after="120" w:line="360" w:lineRule="auto"/>
      <w:ind w:left="1843" w:hanging="709"/>
      <w:contextualSpacing/>
      <w:jc w:val="both"/>
    </w:pPr>
    <w:rPr>
      <w:rFonts w:ascii="Raleway" w:eastAsiaTheme="minorHAnsi" w:hAnsi="Raleway" w:cstheme="minorBidi"/>
      <w:color w:val="535255"/>
      <w:sz w:val="22"/>
      <w:szCs w:val="22"/>
      <w:lang w:val="en-AU"/>
    </w:rPr>
  </w:style>
  <w:style w:type="paragraph" w:customStyle="1" w:styleId="MLParties1">
    <w:name w:val="ML Parties 1"/>
    <w:qFormat/>
    <w:rsid w:val="00093D5C"/>
    <w:pPr>
      <w:spacing w:before="120" w:after="120"/>
      <w:ind w:left="1134" w:hanging="708"/>
    </w:pPr>
    <w:rPr>
      <w:rFonts w:ascii="Raleway" w:eastAsia="Calibri" w:hAnsi="Raleway"/>
      <w:b/>
      <w:color w:val="535255"/>
      <w:sz w:val="22"/>
    </w:rPr>
  </w:style>
  <w:style w:type="paragraph" w:customStyle="1" w:styleId="MLParties2">
    <w:name w:val="ML Parties 2"/>
    <w:basedOn w:val="MLNormal"/>
    <w:qFormat/>
    <w:rsid w:val="00093D5C"/>
    <w:pPr>
      <w:ind w:left="0"/>
    </w:pPr>
    <w:rPr>
      <w:b/>
    </w:rPr>
  </w:style>
  <w:style w:type="paragraph" w:customStyle="1" w:styleId="MLH2">
    <w:name w:val="ML H2"/>
    <w:qFormat/>
    <w:rsid w:val="005E55C4"/>
    <w:pPr>
      <w:spacing w:before="120" w:after="120" w:line="360" w:lineRule="auto"/>
      <w:ind w:left="1134" w:hanging="709"/>
      <w:jc w:val="both"/>
    </w:pPr>
    <w:rPr>
      <w:rFonts w:ascii="Raleway" w:eastAsia="Calibri" w:hAnsi="Raleway"/>
      <w:color w:val="535255"/>
      <w:sz w:val="22"/>
      <w:szCs w:val="28"/>
    </w:rPr>
  </w:style>
  <w:style w:type="paragraph" w:customStyle="1" w:styleId="MLH3">
    <w:name w:val="ML H3"/>
    <w:basedOn w:val="Normal"/>
    <w:qFormat/>
    <w:rsid w:val="005E55C4"/>
    <w:pPr>
      <w:spacing w:before="120" w:after="120" w:line="360" w:lineRule="auto"/>
      <w:ind w:left="1843" w:hanging="709"/>
      <w:contextualSpacing/>
      <w:jc w:val="both"/>
    </w:pPr>
    <w:rPr>
      <w:rFonts w:ascii="Raleway" w:eastAsiaTheme="minorHAnsi" w:hAnsi="Raleway" w:cstheme="minorBidi"/>
      <w:color w:val="535255"/>
      <w:sz w:val="22"/>
      <w:szCs w:val="22"/>
      <w:lang w:val="en-AU"/>
    </w:rPr>
  </w:style>
  <w:style w:type="paragraph" w:customStyle="1" w:styleId="MLH4">
    <w:name w:val="ML H4"/>
    <w:basedOn w:val="Normal"/>
    <w:qFormat/>
    <w:rsid w:val="005E55C4"/>
    <w:pPr>
      <w:spacing w:before="120" w:after="120" w:line="360" w:lineRule="auto"/>
      <w:ind w:left="2552" w:right="-454" w:hanging="709"/>
      <w:contextualSpacing/>
    </w:pPr>
    <w:rPr>
      <w:rFonts w:ascii="Raleway" w:eastAsiaTheme="minorHAnsi" w:hAnsi="Raleway"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customStyle="1" w:styleId="MLParticulars2">
    <w:name w:val="ML Particulars 2"/>
    <w:basedOn w:val="Normal"/>
    <w:qFormat/>
    <w:rsid w:val="00114724"/>
    <w:pPr>
      <w:spacing w:before="144" w:after="60"/>
      <w:ind w:left="709" w:hanging="709"/>
      <w:outlineLvl w:val="0"/>
    </w:pPr>
    <w:rPr>
      <w:rFonts w:ascii="Raleway" w:eastAsiaTheme="minorHAnsi" w:hAnsi="Raleway" w:cstheme="minorBidi"/>
      <w:b/>
      <w:color w:val="535255"/>
      <w:sz w:val="22"/>
      <w:szCs w:val="22"/>
      <w:lang w:val="en-AU"/>
    </w:rPr>
  </w:style>
  <w:style w:type="table" w:styleId="TableGrid">
    <w:name w:val="Table Grid"/>
    <w:basedOn w:val="TableNormal"/>
    <w:uiPriority w:val="59"/>
    <w:rsid w:val="00A6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0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2.xml><?xml version="1.0" encoding="utf-8"?>
<ds:datastoreItem xmlns:ds="http://schemas.openxmlformats.org/officeDocument/2006/customXml" ds:itemID="{F352401E-1ADC-4B10-99D5-3FED17DAE7C3}">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3.xml><?xml version="1.0" encoding="utf-8"?>
<ds:datastoreItem xmlns:ds="http://schemas.openxmlformats.org/officeDocument/2006/customXml" ds:itemID="{7BEF8842-9F4A-40CD-9758-F8A5A594F31A}">
  <ds:schemaRefs>
    <ds:schemaRef ds:uri="http://schemas.microsoft.com/sharepoint/v3/contenttype/forms"/>
  </ds:schemaRefs>
</ds:datastoreItem>
</file>

<file path=customXml/itemProps4.xml><?xml version="1.0" encoding="utf-8"?>
<ds:datastoreItem xmlns:ds="http://schemas.openxmlformats.org/officeDocument/2006/customXml" ds:itemID="{E480204E-BF32-4F1C-982B-A53C85B9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1505</Words>
  <Characters>8584</Characters>
  <Application>Microsoft Office Word</Application>
  <DocSecurity>0</DocSecurity>
  <Lines>71</Lines>
  <Paragraphs>20</Paragraphs>
  <ScaleCrop>false</ScaleCrop>
  <Company>Clearpoint Legal</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dc:description/>
  <cp:lastModifiedBy>Yule Guttenbeil</cp:lastModifiedBy>
  <cp:revision>3</cp:revision>
  <cp:lastPrinted>2019-03-15T01:27:00Z</cp:lastPrinted>
  <dcterms:created xsi:type="dcterms:W3CDTF">2023-05-01T03:54:00Z</dcterms:created>
  <dcterms:modified xsi:type="dcterms:W3CDTF">2023-05-01T03:55:00Z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