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5A7CA" w14:textId="77777777" w:rsidR="00277DBE" w:rsidRPr="00277DBE" w:rsidRDefault="00277DBE" w:rsidP="00277DBE">
      <w:pPr>
        <w:jc w:val="center"/>
        <w:rPr>
          <w:rFonts w:ascii="Raleway" w:hAnsi="Raleway"/>
          <w:bCs/>
          <w:color w:val="535255"/>
          <w:sz w:val="22"/>
          <w:szCs w:val="22"/>
        </w:rPr>
      </w:pPr>
    </w:p>
    <w:p w14:paraId="6278FC5D" w14:textId="77777777" w:rsidR="00277DBE" w:rsidRPr="00277DBE" w:rsidRDefault="00277DBE" w:rsidP="00277DBE">
      <w:pPr>
        <w:jc w:val="center"/>
        <w:rPr>
          <w:rFonts w:ascii="Raleway" w:hAnsi="Raleway"/>
          <w:bCs/>
          <w:color w:val="535255"/>
          <w:sz w:val="22"/>
          <w:szCs w:val="22"/>
        </w:rPr>
      </w:pPr>
    </w:p>
    <w:p w14:paraId="19CA52BB" w14:textId="77777777" w:rsidR="00277DBE" w:rsidRPr="00277DBE" w:rsidRDefault="00277DBE" w:rsidP="00277DBE">
      <w:pPr>
        <w:jc w:val="center"/>
        <w:rPr>
          <w:rFonts w:ascii="Raleway" w:hAnsi="Raleway"/>
          <w:bCs/>
          <w:color w:val="535255"/>
          <w:sz w:val="22"/>
          <w:szCs w:val="22"/>
        </w:rPr>
      </w:pPr>
    </w:p>
    <w:p w14:paraId="551A92C4" w14:textId="77777777" w:rsidR="00277DBE" w:rsidRPr="00277DBE" w:rsidRDefault="00277DBE" w:rsidP="00277DBE">
      <w:pPr>
        <w:jc w:val="center"/>
        <w:rPr>
          <w:rFonts w:ascii="Raleway" w:hAnsi="Raleway"/>
          <w:bCs/>
          <w:color w:val="535255"/>
          <w:sz w:val="22"/>
          <w:szCs w:val="22"/>
        </w:rPr>
      </w:pPr>
    </w:p>
    <w:p w14:paraId="5B4ADE0E" w14:textId="6DCDAE54" w:rsidR="00277DBE" w:rsidRDefault="001162A6" w:rsidP="00277DBE">
      <w:pPr>
        <w:jc w:val="center"/>
        <w:rPr>
          <w:rFonts w:ascii="Raleway" w:hAnsi="Raleway"/>
          <w:bCs/>
          <w:color w:val="535255"/>
          <w:sz w:val="22"/>
          <w:szCs w:val="22"/>
        </w:rPr>
      </w:pPr>
      <w:r w:rsidRPr="001162A6">
        <w:rPr>
          <w:rFonts w:ascii="Raleway" w:hAnsi="Raleway"/>
          <w:b/>
          <w:color w:val="535255"/>
          <w:sz w:val="72"/>
          <w:szCs w:val="72"/>
        </w:rPr>
        <w:t>Contractor Agreement</w:t>
      </w:r>
    </w:p>
    <w:p w14:paraId="5FDD834F" w14:textId="06CAC1A7" w:rsidR="00277DBE" w:rsidRDefault="00277DBE" w:rsidP="00277DBE">
      <w:pPr>
        <w:jc w:val="center"/>
        <w:rPr>
          <w:rFonts w:ascii="Raleway" w:hAnsi="Raleway"/>
          <w:bCs/>
          <w:color w:val="535255"/>
          <w:sz w:val="22"/>
          <w:szCs w:val="22"/>
        </w:rPr>
      </w:pPr>
    </w:p>
    <w:p w14:paraId="2B73DD97" w14:textId="1708ACFE" w:rsidR="00277DBE" w:rsidRDefault="00277DBE" w:rsidP="00277DBE">
      <w:pPr>
        <w:jc w:val="center"/>
        <w:rPr>
          <w:rFonts w:ascii="Raleway" w:hAnsi="Raleway"/>
          <w:bCs/>
          <w:color w:val="535255"/>
          <w:sz w:val="22"/>
          <w:szCs w:val="22"/>
        </w:rPr>
      </w:pPr>
    </w:p>
    <w:p w14:paraId="42E15C86" w14:textId="5AA748C2" w:rsidR="00277DBE" w:rsidRDefault="00277DBE" w:rsidP="00277DBE">
      <w:pPr>
        <w:jc w:val="center"/>
        <w:rPr>
          <w:rFonts w:ascii="Raleway" w:hAnsi="Raleway"/>
          <w:bCs/>
          <w:color w:val="535255"/>
          <w:sz w:val="22"/>
          <w:szCs w:val="22"/>
        </w:rPr>
      </w:pPr>
    </w:p>
    <w:p w14:paraId="5E9F30A3" w14:textId="1C19C837" w:rsidR="00277DBE" w:rsidRDefault="00277DBE" w:rsidP="00277DBE">
      <w:pPr>
        <w:jc w:val="center"/>
        <w:rPr>
          <w:rFonts w:ascii="Raleway" w:hAnsi="Raleway"/>
          <w:bCs/>
          <w:color w:val="535255"/>
          <w:sz w:val="22"/>
          <w:szCs w:val="22"/>
        </w:rPr>
      </w:pPr>
    </w:p>
    <w:p w14:paraId="4BBD5F7D" w14:textId="77777777" w:rsidR="00277DBE" w:rsidRPr="00277DBE" w:rsidRDefault="00277DBE" w:rsidP="001E195C">
      <w:pPr>
        <w:rPr>
          <w:rFonts w:ascii="Raleway" w:hAnsi="Raleway"/>
          <w:bCs/>
          <w:color w:val="535255"/>
          <w:sz w:val="22"/>
          <w:szCs w:val="22"/>
        </w:rPr>
      </w:pPr>
    </w:p>
    <w:p w14:paraId="2C18773F" w14:textId="362E686F" w:rsidR="00277DBE" w:rsidRPr="00277DBE" w:rsidRDefault="00277DBE" w:rsidP="00277DBE">
      <w:pPr>
        <w:jc w:val="center"/>
        <w:rPr>
          <w:rFonts w:ascii="Raleway" w:hAnsi="Raleway"/>
          <w:b/>
          <w:color w:val="535255"/>
          <w:sz w:val="48"/>
          <w:szCs w:val="48"/>
        </w:rPr>
      </w:pPr>
      <w:r w:rsidRPr="00277DBE">
        <w:rPr>
          <w:rFonts w:ascii="Raleway" w:hAnsi="Raleway"/>
          <w:b/>
          <w:color w:val="535255"/>
          <w:sz w:val="48"/>
          <w:szCs w:val="48"/>
        </w:rPr>
        <w:t>{$USR_</w:t>
      </w:r>
      <w:r w:rsidR="000B468D">
        <w:rPr>
          <w:rFonts w:ascii="Raleway" w:hAnsi="Raleway"/>
          <w:b/>
          <w:color w:val="535255"/>
          <w:sz w:val="48"/>
          <w:szCs w:val="48"/>
        </w:rPr>
        <w:t>Business</w:t>
      </w:r>
      <w:r w:rsidRPr="00277DBE">
        <w:rPr>
          <w:rFonts w:ascii="Raleway" w:hAnsi="Raleway"/>
          <w:b/>
          <w:color w:val="535255"/>
          <w:sz w:val="48"/>
          <w:szCs w:val="48"/>
        </w:rPr>
        <w:t>}</w:t>
      </w:r>
    </w:p>
    <w:p w14:paraId="7D126568" w14:textId="77777777" w:rsidR="00277DBE" w:rsidRDefault="00277DBE" w:rsidP="00277DBE">
      <w:pPr>
        <w:jc w:val="center"/>
        <w:rPr>
          <w:rFonts w:ascii="Raleway" w:hAnsi="Raleway"/>
          <w:bCs/>
          <w:color w:val="535255"/>
          <w:sz w:val="22"/>
          <w:szCs w:val="22"/>
        </w:rPr>
      </w:pPr>
    </w:p>
    <w:p w14:paraId="523FAB20" w14:textId="77777777" w:rsidR="00277DBE" w:rsidRDefault="00277DBE" w:rsidP="00277DBE">
      <w:pPr>
        <w:jc w:val="center"/>
        <w:rPr>
          <w:rFonts w:ascii="Raleway" w:hAnsi="Raleway"/>
          <w:bCs/>
          <w:color w:val="535255"/>
          <w:sz w:val="22"/>
          <w:szCs w:val="22"/>
        </w:rPr>
      </w:pPr>
    </w:p>
    <w:p w14:paraId="3ABA69F6" w14:textId="7F6ACAA5" w:rsidR="00277DBE" w:rsidRPr="00277DBE" w:rsidRDefault="00277DBE" w:rsidP="00277DBE">
      <w:pPr>
        <w:jc w:val="center"/>
        <w:rPr>
          <w:rFonts w:ascii="Raleway" w:hAnsi="Raleway"/>
          <w:b/>
          <w:color w:val="535255"/>
          <w:sz w:val="22"/>
          <w:szCs w:val="22"/>
        </w:rPr>
      </w:pPr>
      <w:r w:rsidRPr="00277DBE">
        <w:rPr>
          <w:rFonts w:ascii="Raleway" w:hAnsi="Raleway"/>
          <w:b/>
          <w:color w:val="535255"/>
          <w:sz w:val="22"/>
          <w:szCs w:val="22"/>
        </w:rPr>
        <w:t>AND</w:t>
      </w:r>
    </w:p>
    <w:p w14:paraId="6FB6F45B" w14:textId="58D9A5E4" w:rsidR="00277DBE" w:rsidRDefault="00277DBE" w:rsidP="00277DBE">
      <w:pPr>
        <w:jc w:val="center"/>
        <w:rPr>
          <w:rFonts w:ascii="Raleway" w:hAnsi="Raleway"/>
          <w:bCs/>
          <w:color w:val="535255"/>
          <w:sz w:val="22"/>
          <w:szCs w:val="22"/>
        </w:rPr>
      </w:pPr>
    </w:p>
    <w:p w14:paraId="30BE1224" w14:textId="77777777" w:rsidR="00277DBE" w:rsidRDefault="00277DBE" w:rsidP="00277DBE">
      <w:pPr>
        <w:jc w:val="center"/>
        <w:rPr>
          <w:rFonts w:ascii="Raleway" w:hAnsi="Raleway"/>
          <w:bCs/>
          <w:color w:val="535255"/>
          <w:sz w:val="22"/>
          <w:szCs w:val="22"/>
        </w:rPr>
      </w:pPr>
    </w:p>
    <w:p w14:paraId="39DFC832" w14:textId="0F5E840E" w:rsidR="00277DBE" w:rsidRDefault="0078046D" w:rsidP="00277DBE">
      <w:pPr>
        <w:jc w:val="center"/>
        <w:rPr>
          <w:rFonts w:ascii="Raleway" w:hAnsi="Raleway"/>
          <w:bCs/>
          <w:color w:val="535255"/>
          <w:sz w:val="22"/>
          <w:szCs w:val="22"/>
        </w:rPr>
      </w:pPr>
      <w:r w:rsidRPr="0078046D">
        <w:rPr>
          <w:rFonts w:ascii="Raleway" w:hAnsi="Raleway"/>
          <w:b/>
          <w:color w:val="535255"/>
          <w:sz w:val="48"/>
          <w:szCs w:val="48"/>
        </w:rPr>
        <w:t>{$PT2_</w:t>
      </w:r>
      <w:r w:rsidR="00AA28EC">
        <w:rPr>
          <w:rFonts w:ascii="Raleway" w:hAnsi="Raleway"/>
          <w:b/>
          <w:color w:val="535255"/>
          <w:sz w:val="48"/>
          <w:szCs w:val="48"/>
        </w:rPr>
        <w:t>Business</w:t>
      </w:r>
      <w:r w:rsidRPr="0078046D">
        <w:rPr>
          <w:rFonts w:ascii="Raleway" w:hAnsi="Raleway"/>
          <w:b/>
          <w:color w:val="535255"/>
          <w:sz w:val="48"/>
          <w:szCs w:val="48"/>
        </w:rPr>
        <w:t>}</w:t>
      </w:r>
    </w:p>
    <w:p w14:paraId="622C7D73" w14:textId="3A87B9AE" w:rsidR="00277DBE" w:rsidRDefault="00277DBE" w:rsidP="00277DBE">
      <w:pPr>
        <w:jc w:val="center"/>
        <w:rPr>
          <w:rFonts w:ascii="Raleway" w:hAnsi="Raleway"/>
          <w:bCs/>
          <w:color w:val="535255"/>
          <w:sz w:val="22"/>
          <w:szCs w:val="22"/>
        </w:rPr>
      </w:pPr>
    </w:p>
    <w:p w14:paraId="03EB0D4C" w14:textId="6B69E237" w:rsidR="001E195C" w:rsidRDefault="001E195C" w:rsidP="00277DBE">
      <w:pPr>
        <w:jc w:val="center"/>
        <w:rPr>
          <w:rFonts w:ascii="Raleway" w:hAnsi="Raleway"/>
          <w:bCs/>
          <w:color w:val="535255"/>
          <w:sz w:val="22"/>
          <w:szCs w:val="22"/>
        </w:rPr>
      </w:pPr>
    </w:p>
    <w:p w14:paraId="58184E5E" w14:textId="378345B0" w:rsidR="001E195C" w:rsidRDefault="001E195C" w:rsidP="00277DBE">
      <w:pPr>
        <w:jc w:val="center"/>
        <w:rPr>
          <w:rFonts w:ascii="Raleway" w:hAnsi="Raleway"/>
          <w:bCs/>
          <w:color w:val="535255"/>
          <w:sz w:val="22"/>
          <w:szCs w:val="22"/>
        </w:rPr>
      </w:pPr>
    </w:p>
    <w:p w14:paraId="42154D19" w14:textId="7F74B831" w:rsidR="001E195C" w:rsidRDefault="001E195C" w:rsidP="00277DBE">
      <w:pPr>
        <w:jc w:val="center"/>
        <w:rPr>
          <w:rFonts w:ascii="Raleway" w:hAnsi="Raleway"/>
          <w:bCs/>
          <w:color w:val="535255"/>
          <w:sz w:val="22"/>
          <w:szCs w:val="22"/>
        </w:rPr>
      </w:pPr>
    </w:p>
    <w:tbl>
      <w:tblPr>
        <w:tblStyle w:val="TableGrid"/>
        <w:tblW w:w="0" w:type="auto"/>
        <w:tblLook w:val="04A0" w:firstRow="1" w:lastRow="0" w:firstColumn="1" w:lastColumn="0" w:noHBand="0" w:noVBand="1"/>
      </w:tblPr>
      <w:tblGrid>
        <w:gridCol w:w="10189"/>
      </w:tblGrid>
      <w:tr w:rsidR="00A63955" w:rsidRPr="005B0E42" w14:paraId="5C211C1D" w14:textId="77777777" w:rsidTr="29F3C527">
        <w:trPr>
          <w:trHeight w:val="521"/>
        </w:trPr>
        <w:tc>
          <w:tcPr>
            <w:tcW w:w="10189" w:type="dxa"/>
          </w:tcPr>
          <w:p w14:paraId="5AC81C3B" w14:textId="77777777" w:rsidR="00AA28EC" w:rsidRPr="00453331" w:rsidRDefault="00AA28EC" w:rsidP="00AA28EC">
            <w:pPr>
              <w:jc w:val="center"/>
              <w:rPr>
                <w:rFonts w:ascii="Raleway" w:hAnsi="Raleway"/>
                <w:b/>
                <w:bCs/>
                <w:color w:val="535255"/>
                <w:sz w:val="20"/>
              </w:rPr>
            </w:pPr>
            <w:r w:rsidRPr="00453331">
              <w:rPr>
                <w:rFonts w:ascii="Raleway" w:hAnsi="Raleway"/>
                <w:b/>
                <w:bCs/>
                <w:color w:val="535255"/>
                <w:sz w:val="20"/>
              </w:rPr>
              <w:t>INSTRUCTIONS FOR USE:</w:t>
            </w:r>
          </w:p>
          <w:p w14:paraId="49EFEEE1" w14:textId="77777777" w:rsidR="00AA28EC" w:rsidRDefault="00AA28EC" w:rsidP="00AA28EC">
            <w:pPr>
              <w:jc w:val="both"/>
              <w:rPr>
                <w:rFonts w:ascii="Raleway" w:hAnsi="Raleway"/>
                <w:b/>
                <w:color w:val="535255"/>
                <w:sz w:val="20"/>
              </w:rPr>
            </w:pPr>
          </w:p>
          <w:p w14:paraId="14AC19B7" w14:textId="7BB52FE0" w:rsidR="00AA28EC" w:rsidRPr="00453331" w:rsidRDefault="00AA28EC" w:rsidP="00AA28EC">
            <w:pPr>
              <w:jc w:val="both"/>
              <w:rPr>
                <w:rFonts w:ascii="Raleway" w:hAnsi="Raleway"/>
                <w:bCs/>
                <w:color w:val="535255"/>
                <w:sz w:val="20"/>
              </w:rPr>
            </w:pPr>
            <w:r w:rsidRPr="00453331">
              <w:rPr>
                <w:rFonts w:ascii="Raleway" w:hAnsi="Raleway"/>
                <w:bCs/>
                <w:color w:val="535255"/>
                <w:sz w:val="20"/>
              </w:rPr>
              <w:t xml:space="preserve">This draft document was produced using the </w:t>
            </w:r>
            <w:hyperlink r:id="rId11" w:history="1">
              <w:r w:rsidRPr="00453331">
                <w:rPr>
                  <w:rStyle w:val="Hyperlink"/>
                  <w:rFonts w:ascii="Raleway" w:hAnsi="Raleway"/>
                  <w:bCs/>
                  <w:sz w:val="20"/>
                </w:rPr>
                <w:t>mode.law</w:t>
              </w:r>
            </w:hyperlink>
            <w:r w:rsidRPr="00453331">
              <w:rPr>
                <w:rFonts w:ascii="Raleway" w:hAnsi="Raleway"/>
                <w:bCs/>
                <w:color w:val="535255"/>
                <w:sz w:val="20"/>
              </w:rPr>
              <w:t xml:space="preserve"> legal technology platform. You should seek legal advice to ensure in meets your requirements before using it. </w:t>
            </w:r>
          </w:p>
          <w:p w14:paraId="29632B24" w14:textId="77777777" w:rsidR="00AA28EC" w:rsidRPr="001D0183" w:rsidRDefault="00AA28EC" w:rsidP="00AA28EC">
            <w:pPr>
              <w:jc w:val="both"/>
              <w:rPr>
                <w:rFonts w:ascii="Raleway" w:hAnsi="Raleway"/>
                <w:b/>
                <w:color w:val="535255"/>
                <w:sz w:val="20"/>
              </w:rPr>
            </w:pPr>
          </w:p>
          <w:p w14:paraId="5C7ADD9E" w14:textId="77777777" w:rsidR="00AA28EC" w:rsidRPr="001D0183" w:rsidRDefault="00AA28EC" w:rsidP="00AA28EC">
            <w:pPr>
              <w:jc w:val="both"/>
              <w:rPr>
                <w:rFonts w:ascii="Raleway" w:hAnsi="Raleway"/>
                <w:b/>
                <w:color w:val="535255"/>
                <w:sz w:val="20"/>
              </w:rPr>
            </w:pPr>
            <w:r w:rsidRPr="001D0183">
              <w:rPr>
                <w:rFonts w:ascii="Raleway" w:hAnsi="Raleway"/>
                <w:b/>
                <w:color w:val="535255"/>
                <w:sz w:val="20"/>
              </w:rPr>
              <w:t>Need quick advice?</w:t>
            </w:r>
          </w:p>
          <w:p w14:paraId="7094D28F" w14:textId="77777777" w:rsidR="00AA28EC" w:rsidRPr="001D0183" w:rsidRDefault="00AA28EC" w:rsidP="00AA28EC">
            <w:pPr>
              <w:jc w:val="both"/>
              <w:rPr>
                <w:rFonts w:ascii="Raleway" w:hAnsi="Raleway"/>
                <w:b/>
                <w:color w:val="535255"/>
                <w:sz w:val="20"/>
              </w:rPr>
            </w:pPr>
          </w:p>
          <w:p w14:paraId="185EA1D3" w14:textId="583B597D" w:rsidR="00AA28EC" w:rsidRPr="001D0183" w:rsidRDefault="29F3C527" w:rsidP="29F3C527">
            <w:pPr>
              <w:jc w:val="both"/>
              <w:rPr>
                <w:rFonts w:ascii="Raleway" w:hAnsi="Raleway"/>
                <w:color w:val="535255"/>
                <w:sz w:val="20"/>
              </w:rPr>
            </w:pPr>
            <w:r w:rsidRPr="29F3C527">
              <w:rPr>
                <w:rFonts w:ascii="Raleway" w:hAnsi="Raleway"/>
                <w:color w:val="535255"/>
                <w:sz w:val="20"/>
              </w:rPr>
              <w:t>If you have a mode.law account, you can book a 30-minute consultation with a lawyer from Attune Legal using mode.law’s ‘</w:t>
            </w:r>
            <w:hyperlink r:id="rId12">
              <w:r w:rsidRPr="29F3C527">
                <w:rPr>
                  <w:rStyle w:val="Hyperlink"/>
                  <w:rFonts w:ascii="Raleway" w:hAnsi="Raleway"/>
                  <w:sz w:val="20"/>
                </w:rPr>
                <w:t>Talk to a Lawyer</w:t>
              </w:r>
            </w:hyperlink>
            <w:r w:rsidRPr="29F3C527">
              <w:rPr>
                <w:rFonts w:ascii="Raleway" w:hAnsi="Raleway"/>
                <w:color w:val="535255"/>
                <w:sz w:val="20"/>
              </w:rPr>
              <w:t>’ booking system. Then you can use it with peace of mind.</w:t>
            </w:r>
          </w:p>
          <w:p w14:paraId="0172E875" w14:textId="77777777" w:rsidR="00AA28EC" w:rsidRPr="001D0183" w:rsidRDefault="00AA28EC" w:rsidP="00AA28EC">
            <w:pPr>
              <w:jc w:val="both"/>
              <w:rPr>
                <w:rFonts w:ascii="Raleway" w:hAnsi="Raleway"/>
                <w:b/>
                <w:color w:val="535255"/>
                <w:sz w:val="20"/>
              </w:rPr>
            </w:pPr>
          </w:p>
          <w:p w14:paraId="304C8AF3" w14:textId="77777777" w:rsidR="00AA28EC" w:rsidRPr="001D0183" w:rsidRDefault="00AA28EC" w:rsidP="00AA28EC">
            <w:pPr>
              <w:jc w:val="both"/>
              <w:rPr>
                <w:rFonts w:ascii="Raleway" w:hAnsi="Raleway"/>
                <w:b/>
                <w:color w:val="535255"/>
                <w:sz w:val="20"/>
              </w:rPr>
            </w:pPr>
            <w:r w:rsidRPr="001D0183">
              <w:rPr>
                <w:rFonts w:ascii="Raleway" w:hAnsi="Raleway"/>
                <w:b/>
                <w:color w:val="535255"/>
                <w:sz w:val="20"/>
              </w:rPr>
              <w:t xml:space="preserve">Want to make changes or turn it into your own </w:t>
            </w:r>
            <w:r>
              <w:rPr>
                <w:rFonts w:ascii="Raleway" w:hAnsi="Raleway"/>
                <w:b/>
                <w:color w:val="535255"/>
                <w:sz w:val="20"/>
              </w:rPr>
              <w:t xml:space="preserve">automated </w:t>
            </w:r>
            <w:r w:rsidRPr="001D0183">
              <w:rPr>
                <w:rFonts w:ascii="Raleway" w:hAnsi="Raleway"/>
                <w:b/>
                <w:color w:val="535255"/>
                <w:sz w:val="20"/>
              </w:rPr>
              <w:t>document?</w:t>
            </w:r>
          </w:p>
          <w:p w14:paraId="037B59D5" w14:textId="77777777" w:rsidR="00AA28EC" w:rsidRPr="001D0183" w:rsidRDefault="00AA28EC" w:rsidP="00AA28EC">
            <w:pPr>
              <w:jc w:val="both"/>
              <w:rPr>
                <w:rFonts w:ascii="Raleway" w:hAnsi="Raleway"/>
                <w:b/>
                <w:color w:val="535255"/>
                <w:sz w:val="20"/>
              </w:rPr>
            </w:pPr>
          </w:p>
          <w:p w14:paraId="2E31FF48" w14:textId="23E46BF5" w:rsidR="00AA28EC" w:rsidRDefault="29F3C527" w:rsidP="29F3C527">
            <w:pPr>
              <w:jc w:val="both"/>
              <w:rPr>
                <w:rFonts w:ascii="Raleway" w:hAnsi="Raleway"/>
                <w:color w:val="535255"/>
                <w:sz w:val="20"/>
              </w:rPr>
            </w:pPr>
            <w:r w:rsidRPr="29F3C527">
              <w:rPr>
                <w:rFonts w:ascii="Raleway" w:hAnsi="Raleway"/>
                <w:color w:val="535255"/>
                <w:sz w:val="20"/>
              </w:rPr>
              <w:t>You can get a quote using mode.law’s ‘</w:t>
            </w:r>
            <w:hyperlink r:id="rId13">
              <w:r w:rsidRPr="29F3C527">
                <w:rPr>
                  <w:rStyle w:val="Hyperlink"/>
                  <w:rFonts w:ascii="Raleway" w:hAnsi="Raleway"/>
                  <w:sz w:val="20"/>
                </w:rPr>
                <w:t>Get a Quote</w:t>
              </w:r>
            </w:hyperlink>
            <w:r w:rsidRPr="29F3C527">
              <w:rPr>
                <w:rFonts w:ascii="Raleway" w:hAnsi="Raleway"/>
                <w:color w:val="535255"/>
                <w:sz w:val="20"/>
              </w:rPr>
              <w:t>’ system for a fixed fee quote from Attune Legal for amending, branding and/or automating the document. Then use it over and over via mode.law.</w:t>
            </w:r>
          </w:p>
          <w:p w14:paraId="4F1B4682" w14:textId="77777777" w:rsidR="00AA28EC" w:rsidRDefault="00AA28EC" w:rsidP="00AA28EC">
            <w:pPr>
              <w:jc w:val="both"/>
              <w:rPr>
                <w:rFonts w:ascii="Raleway" w:hAnsi="Raleway"/>
                <w:bCs/>
                <w:color w:val="535255"/>
                <w:sz w:val="20"/>
              </w:rPr>
            </w:pPr>
          </w:p>
          <w:p w14:paraId="646CC726" w14:textId="77777777" w:rsidR="00AA28EC" w:rsidRPr="00453331" w:rsidRDefault="00AA28EC" w:rsidP="00AA28EC">
            <w:pPr>
              <w:jc w:val="both"/>
              <w:rPr>
                <w:rFonts w:ascii="Raleway" w:hAnsi="Raleway"/>
                <w:b/>
                <w:color w:val="535255"/>
                <w:sz w:val="20"/>
              </w:rPr>
            </w:pPr>
            <w:r>
              <w:rPr>
                <w:rFonts w:ascii="Raleway" w:hAnsi="Raleway"/>
                <w:b/>
                <w:color w:val="535255"/>
                <w:sz w:val="20"/>
              </w:rPr>
              <w:t>Don’t forget sign.</w:t>
            </w:r>
          </w:p>
          <w:p w14:paraId="3C20DDC3" w14:textId="77777777" w:rsidR="00AA28EC" w:rsidRPr="001D0183" w:rsidRDefault="00AA28EC" w:rsidP="00AA28EC">
            <w:pPr>
              <w:jc w:val="both"/>
              <w:rPr>
                <w:bCs/>
                <w:color w:val="535255"/>
                <w:sz w:val="20"/>
              </w:rPr>
            </w:pPr>
          </w:p>
          <w:p w14:paraId="53E85D54" w14:textId="77777777" w:rsidR="00AA28EC" w:rsidRDefault="00AA28EC" w:rsidP="00AA28EC">
            <w:pPr>
              <w:jc w:val="both"/>
              <w:rPr>
                <w:rFonts w:ascii="Raleway" w:hAnsi="Raleway"/>
                <w:bCs/>
                <w:color w:val="535255"/>
                <w:sz w:val="20"/>
              </w:rPr>
            </w:pPr>
            <w:r w:rsidRPr="00453331">
              <w:rPr>
                <w:rFonts w:ascii="Raleway" w:hAnsi="Raleway"/>
                <w:bCs/>
                <w:color w:val="535255"/>
                <w:sz w:val="20"/>
              </w:rPr>
              <w:t xml:space="preserve">Once you are happy that the document meets your requirements, delete this box and arrange for </w:t>
            </w:r>
            <w:r>
              <w:rPr>
                <w:rFonts w:ascii="Raleway" w:hAnsi="Raleway"/>
                <w:bCs/>
                <w:color w:val="535255"/>
                <w:sz w:val="20"/>
              </w:rPr>
              <w:t xml:space="preserve">both parties to </w:t>
            </w:r>
            <w:r w:rsidRPr="00453331">
              <w:rPr>
                <w:rFonts w:ascii="Raleway" w:hAnsi="Raleway"/>
                <w:bCs/>
                <w:color w:val="535255"/>
                <w:sz w:val="20"/>
              </w:rPr>
              <w:t xml:space="preserve">sign </w:t>
            </w:r>
            <w:r>
              <w:rPr>
                <w:rFonts w:ascii="Raleway" w:hAnsi="Raleway"/>
                <w:bCs/>
                <w:color w:val="535255"/>
                <w:sz w:val="20"/>
              </w:rPr>
              <w:t xml:space="preserve">at </w:t>
            </w:r>
            <w:r>
              <w:rPr>
                <w:rFonts w:ascii="Raleway" w:hAnsi="Raleway"/>
                <w:b/>
                <w:color w:val="535255"/>
                <w:sz w:val="20"/>
              </w:rPr>
              <w:t>P</w:t>
            </w:r>
            <w:r w:rsidRPr="00453331">
              <w:rPr>
                <w:rFonts w:ascii="Raleway" w:hAnsi="Raleway"/>
                <w:b/>
                <w:color w:val="535255"/>
                <w:sz w:val="20"/>
              </w:rPr>
              <w:t>age 3</w:t>
            </w:r>
            <w:r>
              <w:rPr>
                <w:rFonts w:ascii="Raleway" w:hAnsi="Raleway"/>
                <w:bCs/>
                <w:color w:val="535255"/>
                <w:sz w:val="20"/>
              </w:rPr>
              <w:t xml:space="preserve">.  You can use your </w:t>
            </w:r>
            <w:r w:rsidRPr="00453331">
              <w:rPr>
                <w:rFonts w:ascii="Raleway" w:hAnsi="Raleway"/>
                <w:bCs/>
                <w:color w:val="535255"/>
                <w:sz w:val="20"/>
              </w:rPr>
              <w:t>favourite electronic</w:t>
            </w:r>
            <w:r w:rsidRPr="00453331">
              <w:rPr>
                <w:bCs/>
                <w:color w:val="535255"/>
                <w:sz w:val="20"/>
              </w:rPr>
              <w:t xml:space="preserve"> </w:t>
            </w:r>
            <w:r w:rsidRPr="00453331">
              <w:rPr>
                <w:rFonts w:ascii="Raleway" w:hAnsi="Raleway"/>
                <w:bCs/>
                <w:color w:val="535255"/>
                <w:sz w:val="20"/>
              </w:rPr>
              <w:t xml:space="preserve">signing method or </w:t>
            </w:r>
            <w:r>
              <w:rPr>
                <w:rFonts w:ascii="Raleway" w:hAnsi="Raleway"/>
                <w:bCs/>
                <w:color w:val="535255"/>
                <w:sz w:val="20"/>
              </w:rPr>
              <w:t xml:space="preserve">print it out and sign it </w:t>
            </w:r>
            <w:r w:rsidRPr="00453331">
              <w:rPr>
                <w:rFonts w:ascii="Raleway" w:hAnsi="Raleway"/>
                <w:bCs/>
                <w:color w:val="535255"/>
                <w:sz w:val="20"/>
              </w:rPr>
              <w:t>in person.</w:t>
            </w:r>
          </w:p>
          <w:p w14:paraId="1451310A" w14:textId="77777777" w:rsidR="00AA28EC" w:rsidRDefault="00AA28EC" w:rsidP="00AA28EC">
            <w:pPr>
              <w:jc w:val="both"/>
              <w:rPr>
                <w:rFonts w:ascii="Raleway" w:hAnsi="Raleway"/>
                <w:bCs/>
                <w:color w:val="535255"/>
                <w:sz w:val="20"/>
              </w:rPr>
            </w:pPr>
          </w:p>
          <w:p w14:paraId="1C008CAA" w14:textId="024FDA77" w:rsidR="005B0E42" w:rsidRPr="005B0E42" w:rsidRDefault="00AA28EC" w:rsidP="00AA28EC">
            <w:pPr>
              <w:jc w:val="center"/>
              <w:rPr>
                <w:rFonts w:ascii="Raleway" w:hAnsi="Raleway"/>
                <w:bCs/>
                <w:color w:val="535255"/>
                <w:sz w:val="20"/>
              </w:rPr>
            </w:pPr>
            <w:r>
              <w:rPr>
                <w:rFonts w:ascii="Raleway" w:hAnsi="Raleway"/>
                <w:b/>
                <w:color w:val="535255"/>
                <w:sz w:val="20"/>
              </w:rPr>
              <w:t>DELETE THIS BOX BEFORE SIGNING.</w:t>
            </w:r>
          </w:p>
        </w:tc>
      </w:tr>
    </w:tbl>
    <w:p w14:paraId="1E3EAFDD" w14:textId="65ED72FF" w:rsidR="00277DBE" w:rsidRDefault="00277DBE" w:rsidP="00277DBE">
      <w:pPr>
        <w:jc w:val="center"/>
        <w:rPr>
          <w:rFonts w:ascii="Raleway" w:hAnsi="Raleway"/>
          <w:bCs/>
          <w:color w:val="535255"/>
          <w:sz w:val="22"/>
          <w:szCs w:val="22"/>
        </w:rPr>
      </w:pPr>
    </w:p>
    <w:p w14:paraId="616185F0" w14:textId="755C3834" w:rsidR="00277DBE" w:rsidRDefault="00277DBE" w:rsidP="00277DBE">
      <w:pPr>
        <w:jc w:val="center"/>
        <w:rPr>
          <w:rFonts w:ascii="Raleway" w:hAnsi="Raleway"/>
          <w:bCs/>
          <w:color w:val="535255"/>
          <w:sz w:val="22"/>
          <w:szCs w:val="22"/>
        </w:rPr>
      </w:pPr>
    </w:p>
    <w:p w14:paraId="3223D31D" w14:textId="77777777" w:rsidR="00277DBE" w:rsidRDefault="00277DBE" w:rsidP="00A63955">
      <w:pPr>
        <w:rPr>
          <w:rFonts w:ascii="Raleway" w:hAnsi="Raleway"/>
          <w:bCs/>
          <w:color w:val="535255"/>
          <w:sz w:val="22"/>
          <w:szCs w:val="22"/>
        </w:rPr>
      </w:pPr>
    </w:p>
    <w:p w14:paraId="75E5BD3E" w14:textId="5F005E57" w:rsidR="00C07977" w:rsidRDefault="00C07977">
      <w:pPr>
        <w:rPr>
          <w:rFonts w:ascii="Raleway" w:hAnsi="Raleway"/>
          <w:bCs/>
          <w:color w:val="535255"/>
          <w:sz w:val="22"/>
          <w:szCs w:val="22"/>
        </w:rPr>
      </w:pPr>
      <w:r>
        <w:rPr>
          <w:rFonts w:ascii="Raleway" w:hAnsi="Raleway"/>
          <w:bCs/>
          <w:color w:val="535255"/>
          <w:sz w:val="22"/>
          <w:szCs w:val="22"/>
        </w:rPr>
        <w:br w:type="page"/>
      </w:r>
    </w:p>
    <w:p w14:paraId="47D64F5D" w14:textId="77777777" w:rsidR="00093D5C" w:rsidRPr="001124D1" w:rsidRDefault="00093D5C" w:rsidP="00093D5C">
      <w:pPr>
        <w:pStyle w:val="MLNormal"/>
        <w:ind w:left="0"/>
        <w:rPr>
          <w:sz w:val="28"/>
          <w:szCs w:val="28"/>
        </w:rPr>
      </w:pPr>
      <w:r w:rsidRPr="001124D1">
        <w:rPr>
          <w:rFonts w:cs="Times New Roman (Body CS)"/>
          <w:b/>
          <w:color w:val="7F7F7F" w:themeColor="text1" w:themeTint="80"/>
          <w:sz w:val="28"/>
          <w:szCs w:val="28"/>
        </w:rPr>
        <w:lastRenderedPageBreak/>
        <w:t>CONTENTS</w:t>
      </w:r>
    </w:p>
    <w:sdt>
      <w:sdtPr>
        <w:rPr>
          <w:rFonts w:ascii="Arial" w:eastAsia="Times New Roman" w:hAnsi="Arial" w:cstheme="minorBidi"/>
          <w:bCs w:val="0"/>
          <w:caps w:val="0"/>
          <w:sz w:val="24"/>
          <w:szCs w:val="24"/>
          <w:lang w:val="en-US"/>
        </w:rPr>
        <w:id w:val="403656114"/>
        <w:docPartObj>
          <w:docPartGallery w:val="Table of Contents"/>
          <w:docPartUnique/>
        </w:docPartObj>
      </w:sdtPr>
      <w:sdtEndPr>
        <w:rPr>
          <w:rFonts w:ascii="Garamond" w:hAnsi="Garamond" w:cs="Times New Roman"/>
          <w:sz w:val="20"/>
          <w:szCs w:val="20"/>
        </w:rPr>
      </w:sdtEndPr>
      <w:sdtContent>
        <w:p w14:paraId="78A2F1F2" w14:textId="367FD461" w:rsidR="008F1F39" w:rsidRDefault="00093D5C">
          <w:pPr>
            <w:pStyle w:val="TOC1"/>
            <w:rPr>
              <w:rFonts w:asciiTheme="minorHAnsi" w:eastAsiaTheme="minorEastAsia" w:hAnsiTheme="minorHAnsi" w:cstheme="minorBidi"/>
              <w:b w:val="0"/>
              <w:bCs w:val="0"/>
              <w:caps w:val="0"/>
              <w:noProof/>
              <w:kern w:val="2"/>
              <w:sz w:val="24"/>
              <w:szCs w:val="24"/>
              <w:lang w:eastAsia="en-GB"/>
              <w14:ligatures w14:val="standardContextual"/>
            </w:rPr>
          </w:pPr>
          <w:r w:rsidRPr="00703033">
            <w:rPr>
              <w:caps w:val="0"/>
              <w:sz w:val="24"/>
              <w:szCs w:val="24"/>
            </w:rPr>
            <w:fldChar w:fldCharType="begin"/>
          </w:r>
          <w:r w:rsidRPr="00703033">
            <w:rPr>
              <w:rStyle w:val="IndexLink"/>
              <w:caps w:val="0"/>
              <w:webHidden/>
              <w:sz w:val="24"/>
              <w:szCs w:val="24"/>
            </w:rPr>
            <w:instrText>TOC \z \t "ML H1,1" \h</w:instrText>
          </w:r>
          <w:r w:rsidRPr="00703033">
            <w:rPr>
              <w:rStyle w:val="IndexLink"/>
            </w:rPr>
            <w:fldChar w:fldCharType="separate"/>
          </w:r>
          <w:hyperlink w:anchor="_Toc151397563" w:history="1">
            <w:r w:rsidR="008F1F39" w:rsidRPr="0035475F">
              <w:rPr>
                <w:rStyle w:val="Hyperlink"/>
                <w:noProof/>
              </w:rPr>
              <w:t>PARTIES &amp; EXECUTION</w:t>
            </w:r>
            <w:r w:rsidR="008F1F39">
              <w:rPr>
                <w:noProof/>
                <w:webHidden/>
              </w:rPr>
              <w:tab/>
            </w:r>
            <w:r w:rsidR="008F1F39">
              <w:rPr>
                <w:noProof/>
                <w:webHidden/>
              </w:rPr>
              <w:fldChar w:fldCharType="begin"/>
            </w:r>
            <w:r w:rsidR="008F1F39">
              <w:rPr>
                <w:noProof/>
                <w:webHidden/>
              </w:rPr>
              <w:instrText xml:space="preserve"> PAGEREF _Toc151397563 \h </w:instrText>
            </w:r>
            <w:r w:rsidR="008F1F39">
              <w:rPr>
                <w:noProof/>
                <w:webHidden/>
              </w:rPr>
            </w:r>
            <w:r w:rsidR="008F1F39">
              <w:rPr>
                <w:noProof/>
                <w:webHidden/>
              </w:rPr>
              <w:fldChar w:fldCharType="separate"/>
            </w:r>
            <w:r w:rsidR="008F1F39">
              <w:rPr>
                <w:noProof/>
                <w:webHidden/>
              </w:rPr>
              <w:t>3</w:t>
            </w:r>
            <w:r w:rsidR="008F1F39">
              <w:rPr>
                <w:noProof/>
                <w:webHidden/>
              </w:rPr>
              <w:fldChar w:fldCharType="end"/>
            </w:r>
          </w:hyperlink>
        </w:p>
        <w:p w14:paraId="1E28C667" w14:textId="625EF2CB"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64" w:history="1">
            <w:r w:rsidRPr="0035475F">
              <w:rPr>
                <w:rStyle w:val="Hyperlink"/>
                <w:noProof/>
              </w:rPr>
              <w:t>PARTICULARS</w:t>
            </w:r>
            <w:r>
              <w:rPr>
                <w:noProof/>
                <w:webHidden/>
              </w:rPr>
              <w:tab/>
            </w:r>
            <w:r>
              <w:rPr>
                <w:noProof/>
                <w:webHidden/>
              </w:rPr>
              <w:fldChar w:fldCharType="begin"/>
            </w:r>
            <w:r>
              <w:rPr>
                <w:noProof/>
                <w:webHidden/>
              </w:rPr>
              <w:instrText xml:space="preserve"> PAGEREF _Toc151397564 \h </w:instrText>
            </w:r>
            <w:r>
              <w:rPr>
                <w:noProof/>
                <w:webHidden/>
              </w:rPr>
            </w:r>
            <w:r>
              <w:rPr>
                <w:noProof/>
                <w:webHidden/>
              </w:rPr>
              <w:fldChar w:fldCharType="separate"/>
            </w:r>
            <w:r>
              <w:rPr>
                <w:noProof/>
                <w:webHidden/>
              </w:rPr>
              <w:t>4</w:t>
            </w:r>
            <w:r>
              <w:rPr>
                <w:noProof/>
                <w:webHidden/>
              </w:rPr>
              <w:fldChar w:fldCharType="end"/>
            </w:r>
          </w:hyperlink>
        </w:p>
        <w:p w14:paraId="1D503011" w14:textId="266FD2C6"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65" w:history="1">
            <w:r w:rsidRPr="0035475F">
              <w:rPr>
                <w:rStyle w:val="Hyperlink"/>
                <w:noProof/>
              </w:rPr>
              <w:t>GENERAL CONDITIONS</w:t>
            </w:r>
            <w:r>
              <w:rPr>
                <w:noProof/>
                <w:webHidden/>
              </w:rPr>
              <w:tab/>
            </w:r>
            <w:r>
              <w:rPr>
                <w:noProof/>
                <w:webHidden/>
              </w:rPr>
              <w:fldChar w:fldCharType="begin"/>
            </w:r>
            <w:r>
              <w:rPr>
                <w:noProof/>
                <w:webHidden/>
              </w:rPr>
              <w:instrText xml:space="preserve"> PAGEREF _Toc151397565 \h </w:instrText>
            </w:r>
            <w:r>
              <w:rPr>
                <w:noProof/>
                <w:webHidden/>
              </w:rPr>
            </w:r>
            <w:r>
              <w:rPr>
                <w:noProof/>
                <w:webHidden/>
              </w:rPr>
              <w:fldChar w:fldCharType="separate"/>
            </w:r>
            <w:r>
              <w:rPr>
                <w:noProof/>
                <w:webHidden/>
              </w:rPr>
              <w:t>6</w:t>
            </w:r>
            <w:r>
              <w:rPr>
                <w:noProof/>
                <w:webHidden/>
              </w:rPr>
              <w:fldChar w:fldCharType="end"/>
            </w:r>
          </w:hyperlink>
        </w:p>
        <w:p w14:paraId="2850BD11" w14:textId="4D74898C"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66" w:history="1">
            <w:r w:rsidRPr="0035475F">
              <w:rPr>
                <w:rStyle w:val="Hyperlink"/>
                <w:noProof/>
              </w:rPr>
              <w:t>1.</w:t>
            </w:r>
            <w:r>
              <w:rPr>
                <w:rFonts w:asciiTheme="minorHAnsi" w:eastAsiaTheme="minorEastAsia" w:hAnsiTheme="minorHAnsi" w:cstheme="minorBidi"/>
                <w:b w:val="0"/>
                <w:bCs w:val="0"/>
                <w:caps w:val="0"/>
                <w:noProof/>
                <w:kern w:val="2"/>
                <w:sz w:val="24"/>
                <w:szCs w:val="24"/>
                <w:lang w:eastAsia="en-GB"/>
                <w14:ligatures w14:val="standardContextual"/>
              </w:rPr>
              <w:tab/>
            </w:r>
            <w:r w:rsidRPr="0035475F">
              <w:rPr>
                <w:rStyle w:val="Hyperlink"/>
                <w:noProof/>
              </w:rPr>
              <w:t>DEFINITIONS</w:t>
            </w:r>
            <w:r>
              <w:rPr>
                <w:noProof/>
                <w:webHidden/>
              </w:rPr>
              <w:tab/>
            </w:r>
            <w:r>
              <w:rPr>
                <w:noProof/>
                <w:webHidden/>
              </w:rPr>
              <w:fldChar w:fldCharType="begin"/>
            </w:r>
            <w:r>
              <w:rPr>
                <w:noProof/>
                <w:webHidden/>
              </w:rPr>
              <w:instrText xml:space="preserve"> PAGEREF _Toc151397566 \h </w:instrText>
            </w:r>
            <w:r>
              <w:rPr>
                <w:noProof/>
                <w:webHidden/>
              </w:rPr>
            </w:r>
            <w:r>
              <w:rPr>
                <w:noProof/>
                <w:webHidden/>
              </w:rPr>
              <w:fldChar w:fldCharType="separate"/>
            </w:r>
            <w:r>
              <w:rPr>
                <w:noProof/>
                <w:webHidden/>
              </w:rPr>
              <w:t>6</w:t>
            </w:r>
            <w:r>
              <w:rPr>
                <w:noProof/>
                <w:webHidden/>
              </w:rPr>
              <w:fldChar w:fldCharType="end"/>
            </w:r>
          </w:hyperlink>
        </w:p>
        <w:p w14:paraId="3C71F431" w14:textId="3D0B3E75"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67" w:history="1">
            <w:r w:rsidRPr="0035475F">
              <w:rPr>
                <w:rStyle w:val="Hyperlink"/>
                <w:noProof/>
              </w:rPr>
              <w:t>2.</w:t>
            </w:r>
            <w:r>
              <w:rPr>
                <w:rFonts w:asciiTheme="minorHAnsi" w:eastAsiaTheme="minorEastAsia" w:hAnsiTheme="minorHAnsi" w:cstheme="minorBidi"/>
                <w:b w:val="0"/>
                <w:bCs w:val="0"/>
                <w:caps w:val="0"/>
                <w:noProof/>
                <w:kern w:val="2"/>
                <w:sz w:val="24"/>
                <w:szCs w:val="24"/>
                <w:lang w:eastAsia="en-GB"/>
                <w14:ligatures w14:val="standardContextual"/>
              </w:rPr>
              <w:tab/>
            </w:r>
            <w:r w:rsidRPr="0035475F">
              <w:rPr>
                <w:rStyle w:val="Hyperlink"/>
                <w:noProof/>
              </w:rPr>
              <w:t>AGREEMENT AND COMMENCEMENT</w:t>
            </w:r>
            <w:r>
              <w:rPr>
                <w:noProof/>
                <w:webHidden/>
              </w:rPr>
              <w:tab/>
            </w:r>
            <w:r>
              <w:rPr>
                <w:noProof/>
                <w:webHidden/>
              </w:rPr>
              <w:fldChar w:fldCharType="begin"/>
            </w:r>
            <w:r>
              <w:rPr>
                <w:noProof/>
                <w:webHidden/>
              </w:rPr>
              <w:instrText xml:space="preserve"> PAGEREF _Toc151397567 \h </w:instrText>
            </w:r>
            <w:r>
              <w:rPr>
                <w:noProof/>
                <w:webHidden/>
              </w:rPr>
            </w:r>
            <w:r>
              <w:rPr>
                <w:noProof/>
                <w:webHidden/>
              </w:rPr>
              <w:fldChar w:fldCharType="separate"/>
            </w:r>
            <w:r>
              <w:rPr>
                <w:noProof/>
                <w:webHidden/>
              </w:rPr>
              <w:t>8</w:t>
            </w:r>
            <w:r>
              <w:rPr>
                <w:noProof/>
                <w:webHidden/>
              </w:rPr>
              <w:fldChar w:fldCharType="end"/>
            </w:r>
          </w:hyperlink>
        </w:p>
        <w:p w14:paraId="7AB1CC6C" w14:textId="291F9626"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68" w:history="1">
            <w:r w:rsidRPr="0035475F">
              <w:rPr>
                <w:rStyle w:val="Hyperlink"/>
                <w:noProof/>
              </w:rPr>
              <w:t>3.</w:t>
            </w:r>
            <w:r>
              <w:rPr>
                <w:rFonts w:asciiTheme="minorHAnsi" w:eastAsiaTheme="minorEastAsia" w:hAnsiTheme="minorHAnsi" w:cstheme="minorBidi"/>
                <w:b w:val="0"/>
                <w:bCs w:val="0"/>
                <w:caps w:val="0"/>
                <w:noProof/>
                <w:kern w:val="2"/>
                <w:sz w:val="24"/>
                <w:szCs w:val="24"/>
                <w:lang w:eastAsia="en-GB"/>
                <w14:ligatures w14:val="standardContextual"/>
              </w:rPr>
              <w:tab/>
            </w:r>
            <w:r w:rsidRPr="0035475F">
              <w:rPr>
                <w:rStyle w:val="Hyperlink"/>
                <w:noProof/>
              </w:rPr>
              <w:t>RELATIONSHIP</w:t>
            </w:r>
            <w:r>
              <w:rPr>
                <w:noProof/>
                <w:webHidden/>
              </w:rPr>
              <w:tab/>
            </w:r>
            <w:r>
              <w:rPr>
                <w:noProof/>
                <w:webHidden/>
              </w:rPr>
              <w:fldChar w:fldCharType="begin"/>
            </w:r>
            <w:r>
              <w:rPr>
                <w:noProof/>
                <w:webHidden/>
              </w:rPr>
              <w:instrText xml:space="preserve"> PAGEREF _Toc151397568 \h </w:instrText>
            </w:r>
            <w:r>
              <w:rPr>
                <w:noProof/>
                <w:webHidden/>
              </w:rPr>
            </w:r>
            <w:r>
              <w:rPr>
                <w:noProof/>
                <w:webHidden/>
              </w:rPr>
              <w:fldChar w:fldCharType="separate"/>
            </w:r>
            <w:r>
              <w:rPr>
                <w:noProof/>
                <w:webHidden/>
              </w:rPr>
              <w:t>8</w:t>
            </w:r>
            <w:r>
              <w:rPr>
                <w:noProof/>
                <w:webHidden/>
              </w:rPr>
              <w:fldChar w:fldCharType="end"/>
            </w:r>
          </w:hyperlink>
        </w:p>
        <w:p w14:paraId="11FC3629" w14:textId="3D09B1A3"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69" w:history="1">
            <w:r w:rsidRPr="0035475F">
              <w:rPr>
                <w:rStyle w:val="Hyperlink"/>
                <w:noProof/>
              </w:rPr>
              <w:t>4.</w:t>
            </w:r>
            <w:r>
              <w:rPr>
                <w:rFonts w:asciiTheme="minorHAnsi" w:eastAsiaTheme="minorEastAsia" w:hAnsiTheme="minorHAnsi" w:cstheme="minorBidi"/>
                <w:b w:val="0"/>
                <w:bCs w:val="0"/>
                <w:caps w:val="0"/>
                <w:noProof/>
                <w:kern w:val="2"/>
                <w:sz w:val="24"/>
                <w:szCs w:val="24"/>
                <w:lang w:eastAsia="en-GB"/>
                <w14:ligatures w14:val="standardContextual"/>
              </w:rPr>
              <w:tab/>
            </w:r>
            <w:r w:rsidRPr="0035475F">
              <w:rPr>
                <w:rStyle w:val="Hyperlink"/>
                <w:noProof/>
              </w:rPr>
              <w:t>CONDITIONS OF SERVICE</w:t>
            </w:r>
            <w:r>
              <w:rPr>
                <w:noProof/>
                <w:webHidden/>
              </w:rPr>
              <w:tab/>
            </w:r>
            <w:r>
              <w:rPr>
                <w:noProof/>
                <w:webHidden/>
              </w:rPr>
              <w:fldChar w:fldCharType="begin"/>
            </w:r>
            <w:r>
              <w:rPr>
                <w:noProof/>
                <w:webHidden/>
              </w:rPr>
              <w:instrText xml:space="preserve"> PAGEREF _Toc151397569 \h </w:instrText>
            </w:r>
            <w:r>
              <w:rPr>
                <w:noProof/>
                <w:webHidden/>
              </w:rPr>
            </w:r>
            <w:r>
              <w:rPr>
                <w:noProof/>
                <w:webHidden/>
              </w:rPr>
              <w:fldChar w:fldCharType="separate"/>
            </w:r>
            <w:r>
              <w:rPr>
                <w:noProof/>
                <w:webHidden/>
              </w:rPr>
              <w:t>8</w:t>
            </w:r>
            <w:r>
              <w:rPr>
                <w:noProof/>
                <w:webHidden/>
              </w:rPr>
              <w:fldChar w:fldCharType="end"/>
            </w:r>
          </w:hyperlink>
        </w:p>
        <w:p w14:paraId="13B67E2A" w14:textId="19B15AE9"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70" w:history="1">
            <w:r w:rsidRPr="0035475F">
              <w:rPr>
                <w:rStyle w:val="Hyperlink"/>
                <w:noProof/>
              </w:rPr>
              <w:t>5.</w:t>
            </w:r>
            <w:r>
              <w:rPr>
                <w:rFonts w:asciiTheme="minorHAnsi" w:eastAsiaTheme="minorEastAsia" w:hAnsiTheme="minorHAnsi" w:cstheme="minorBidi"/>
                <w:b w:val="0"/>
                <w:bCs w:val="0"/>
                <w:caps w:val="0"/>
                <w:noProof/>
                <w:kern w:val="2"/>
                <w:sz w:val="24"/>
                <w:szCs w:val="24"/>
                <w:lang w:eastAsia="en-GB"/>
                <w14:ligatures w14:val="standardContextual"/>
              </w:rPr>
              <w:tab/>
            </w:r>
            <w:r w:rsidRPr="0035475F">
              <w:rPr>
                <w:rStyle w:val="Hyperlink"/>
                <w:noProof/>
              </w:rPr>
              <w:t>SUBCONTRACTING</w:t>
            </w:r>
            <w:r>
              <w:rPr>
                <w:noProof/>
                <w:webHidden/>
              </w:rPr>
              <w:tab/>
            </w:r>
            <w:r>
              <w:rPr>
                <w:noProof/>
                <w:webHidden/>
              </w:rPr>
              <w:fldChar w:fldCharType="begin"/>
            </w:r>
            <w:r>
              <w:rPr>
                <w:noProof/>
                <w:webHidden/>
              </w:rPr>
              <w:instrText xml:space="preserve"> PAGEREF _Toc151397570 \h </w:instrText>
            </w:r>
            <w:r>
              <w:rPr>
                <w:noProof/>
                <w:webHidden/>
              </w:rPr>
            </w:r>
            <w:r>
              <w:rPr>
                <w:noProof/>
                <w:webHidden/>
              </w:rPr>
              <w:fldChar w:fldCharType="separate"/>
            </w:r>
            <w:r>
              <w:rPr>
                <w:noProof/>
                <w:webHidden/>
              </w:rPr>
              <w:t>9</w:t>
            </w:r>
            <w:r>
              <w:rPr>
                <w:noProof/>
                <w:webHidden/>
              </w:rPr>
              <w:fldChar w:fldCharType="end"/>
            </w:r>
          </w:hyperlink>
        </w:p>
        <w:p w14:paraId="5B12DEBB" w14:textId="72FAE86A"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71" w:history="1">
            <w:r w:rsidRPr="0035475F">
              <w:rPr>
                <w:rStyle w:val="Hyperlink"/>
                <w:noProof/>
              </w:rPr>
              <w:t>6.</w:t>
            </w:r>
            <w:r>
              <w:rPr>
                <w:rFonts w:asciiTheme="minorHAnsi" w:eastAsiaTheme="minorEastAsia" w:hAnsiTheme="minorHAnsi" w:cstheme="minorBidi"/>
                <w:b w:val="0"/>
                <w:bCs w:val="0"/>
                <w:caps w:val="0"/>
                <w:noProof/>
                <w:kern w:val="2"/>
                <w:sz w:val="24"/>
                <w:szCs w:val="24"/>
                <w:lang w:eastAsia="en-GB"/>
                <w14:ligatures w14:val="standardContextual"/>
              </w:rPr>
              <w:tab/>
            </w:r>
            <w:r w:rsidRPr="0035475F">
              <w:rPr>
                <w:rStyle w:val="Hyperlink"/>
                <w:noProof/>
              </w:rPr>
              <w:t>{$PT2_ABV|upper}’S WARRANTY AND INDEMNITY</w:t>
            </w:r>
            <w:r>
              <w:rPr>
                <w:noProof/>
                <w:webHidden/>
              </w:rPr>
              <w:tab/>
            </w:r>
            <w:r>
              <w:rPr>
                <w:noProof/>
                <w:webHidden/>
              </w:rPr>
              <w:fldChar w:fldCharType="begin"/>
            </w:r>
            <w:r>
              <w:rPr>
                <w:noProof/>
                <w:webHidden/>
              </w:rPr>
              <w:instrText xml:space="preserve"> PAGEREF _Toc151397571 \h </w:instrText>
            </w:r>
            <w:r>
              <w:rPr>
                <w:noProof/>
                <w:webHidden/>
              </w:rPr>
            </w:r>
            <w:r>
              <w:rPr>
                <w:noProof/>
                <w:webHidden/>
              </w:rPr>
              <w:fldChar w:fldCharType="separate"/>
            </w:r>
            <w:r>
              <w:rPr>
                <w:noProof/>
                <w:webHidden/>
              </w:rPr>
              <w:t>9</w:t>
            </w:r>
            <w:r>
              <w:rPr>
                <w:noProof/>
                <w:webHidden/>
              </w:rPr>
              <w:fldChar w:fldCharType="end"/>
            </w:r>
          </w:hyperlink>
        </w:p>
        <w:p w14:paraId="7DF7A517" w14:textId="277B07A6"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72" w:history="1">
            <w:r w:rsidRPr="0035475F">
              <w:rPr>
                <w:rStyle w:val="Hyperlink"/>
                <w:noProof/>
              </w:rPr>
              <w:t>7.</w:t>
            </w:r>
            <w:r>
              <w:rPr>
                <w:rFonts w:asciiTheme="minorHAnsi" w:eastAsiaTheme="minorEastAsia" w:hAnsiTheme="minorHAnsi" w:cstheme="minorBidi"/>
                <w:b w:val="0"/>
                <w:bCs w:val="0"/>
                <w:caps w:val="0"/>
                <w:noProof/>
                <w:kern w:val="2"/>
                <w:sz w:val="24"/>
                <w:szCs w:val="24"/>
                <w:lang w:eastAsia="en-GB"/>
                <w14:ligatures w14:val="standardContextual"/>
              </w:rPr>
              <w:tab/>
            </w:r>
            <w:r w:rsidRPr="0035475F">
              <w:rPr>
                <w:rStyle w:val="Hyperlink"/>
                <w:noProof/>
              </w:rPr>
              <w:t>CHANGES TO SOW</w:t>
            </w:r>
            <w:r>
              <w:rPr>
                <w:noProof/>
                <w:webHidden/>
              </w:rPr>
              <w:tab/>
            </w:r>
            <w:r>
              <w:rPr>
                <w:noProof/>
                <w:webHidden/>
              </w:rPr>
              <w:fldChar w:fldCharType="begin"/>
            </w:r>
            <w:r>
              <w:rPr>
                <w:noProof/>
                <w:webHidden/>
              </w:rPr>
              <w:instrText xml:space="preserve"> PAGEREF _Toc151397572 \h </w:instrText>
            </w:r>
            <w:r>
              <w:rPr>
                <w:noProof/>
                <w:webHidden/>
              </w:rPr>
            </w:r>
            <w:r>
              <w:rPr>
                <w:noProof/>
                <w:webHidden/>
              </w:rPr>
              <w:fldChar w:fldCharType="separate"/>
            </w:r>
            <w:r>
              <w:rPr>
                <w:noProof/>
                <w:webHidden/>
              </w:rPr>
              <w:t>10</w:t>
            </w:r>
            <w:r>
              <w:rPr>
                <w:noProof/>
                <w:webHidden/>
              </w:rPr>
              <w:fldChar w:fldCharType="end"/>
            </w:r>
          </w:hyperlink>
        </w:p>
        <w:p w14:paraId="2085588C" w14:textId="494E0E54"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73" w:history="1">
            <w:r w:rsidRPr="0035475F">
              <w:rPr>
                <w:rStyle w:val="Hyperlink"/>
                <w:noProof/>
              </w:rPr>
              <w:t>8.</w:t>
            </w:r>
            <w:r>
              <w:rPr>
                <w:rFonts w:asciiTheme="minorHAnsi" w:eastAsiaTheme="minorEastAsia" w:hAnsiTheme="minorHAnsi" w:cstheme="minorBidi"/>
                <w:b w:val="0"/>
                <w:bCs w:val="0"/>
                <w:caps w:val="0"/>
                <w:noProof/>
                <w:kern w:val="2"/>
                <w:sz w:val="24"/>
                <w:szCs w:val="24"/>
                <w:lang w:eastAsia="en-GB"/>
                <w14:ligatures w14:val="standardContextual"/>
              </w:rPr>
              <w:tab/>
            </w:r>
            <w:r w:rsidRPr="0035475F">
              <w:rPr>
                <w:rStyle w:val="Hyperlink"/>
                <w:noProof/>
              </w:rPr>
              <w:t>{$USR_ABV}’S LIABILTY</w:t>
            </w:r>
            <w:r>
              <w:rPr>
                <w:noProof/>
                <w:webHidden/>
              </w:rPr>
              <w:tab/>
            </w:r>
            <w:r>
              <w:rPr>
                <w:noProof/>
                <w:webHidden/>
              </w:rPr>
              <w:fldChar w:fldCharType="begin"/>
            </w:r>
            <w:r>
              <w:rPr>
                <w:noProof/>
                <w:webHidden/>
              </w:rPr>
              <w:instrText xml:space="preserve"> PAGEREF _Toc151397573 \h </w:instrText>
            </w:r>
            <w:r>
              <w:rPr>
                <w:noProof/>
                <w:webHidden/>
              </w:rPr>
            </w:r>
            <w:r>
              <w:rPr>
                <w:noProof/>
                <w:webHidden/>
              </w:rPr>
              <w:fldChar w:fldCharType="separate"/>
            </w:r>
            <w:r>
              <w:rPr>
                <w:noProof/>
                <w:webHidden/>
              </w:rPr>
              <w:t>11</w:t>
            </w:r>
            <w:r>
              <w:rPr>
                <w:noProof/>
                <w:webHidden/>
              </w:rPr>
              <w:fldChar w:fldCharType="end"/>
            </w:r>
          </w:hyperlink>
        </w:p>
        <w:p w14:paraId="36A2A9A2" w14:textId="590C6451"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74" w:history="1">
            <w:r w:rsidRPr="0035475F">
              <w:rPr>
                <w:rStyle w:val="Hyperlink"/>
                <w:noProof/>
              </w:rPr>
              <w:t>9.</w:t>
            </w:r>
            <w:r>
              <w:rPr>
                <w:rFonts w:asciiTheme="minorHAnsi" w:eastAsiaTheme="minorEastAsia" w:hAnsiTheme="minorHAnsi" w:cstheme="minorBidi"/>
                <w:b w:val="0"/>
                <w:bCs w:val="0"/>
                <w:caps w:val="0"/>
                <w:noProof/>
                <w:kern w:val="2"/>
                <w:sz w:val="24"/>
                <w:szCs w:val="24"/>
                <w:lang w:eastAsia="en-GB"/>
                <w14:ligatures w14:val="standardContextual"/>
              </w:rPr>
              <w:tab/>
            </w:r>
            <w:r w:rsidRPr="0035475F">
              <w:rPr>
                <w:rStyle w:val="Hyperlink"/>
                <w:noProof/>
              </w:rPr>
              <w:t>REMUNERATION</w:t>
            </w:r>
            <w:r>
              <w:rPr>
                <w:noProof/>
                <w:webHidden/>
              </w:rPr>
              <w:tab/>
            </w:r>
            <w:r>
              <w:rPr>
                <w:noProof/>
                <w:webHidden/>
              </w:rPr>
              <w:fldChar w:fldCharType="begin"/>
            </w:r>
            <w:r>
              <w:rPr>
                <w:noProof/>
                <w:webHidden/>
              </w:rPr>
              <w:instrText xml:space="preserve"> PAGEREF _Toc151397574 \h </w:instrText>
            </w:r>
            <w:r>
              <w:rPr>
                <w:noProof/>
                <w:webHidden/>
              </w:rPr>
            </w:r>
            <w:r>
              <w:rPr>
                <w:noProof/>
                <w:webHidden/>
              </w:rPr>
              <w:fldChar w:fldCharType="separate"/>
            </w:r>
            <w:r>
              <w:rPr>
                <w:noProof/>
                <w:webHidden/>
              </w:rPr>
              <w:t>11</w:t>
            </w:r>
            <w:r>
              <w:rPr>
                <w:noProof/>
                <w:webHidden/>
              </w:rPr>
              <w:fldChar w:fldCharType="end"/>
            </w:r>
          </w:hyperlink>
        </w:p>
        <w:p w14:paraId="19527D3A" w14:textId="4FEFB924"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75" w:history="1">
            <w:r w:rsidRPr="0035475F">
              <w:rPr>
                <w:rStyle w:val="Hyperlink"/>
                <w:noProof/>
              </w:rPr>
              <w:t>10.</w:t>
            </w:r>
            <w:r>
              <w:rPr>
                <w:rFonts w:asciiTheme="minorHAnsi" w:eastAsiaTheme="minorEastAsia" w:hAnsiTheme="minorHAnsi" w:cstheme="minorBidi"/>
                <w:b w:val="0"/>
                <w:bCs w:val="0"/>
                <w:caps w:val="0"/>
                <w:noProof/>
                <w:kern w:val="2"/>
                <w:sz w:val="24"/>
                <w:szCs w:val="24"/>
                <w:lang w:eastAsia="en-GB"/>
                <w14:ligatures w14:val="standardContextual"/>
              </w:rPr>
              <w:tab/>
            </w:r>
            <w:r w:rsidRPr="0035475F">
              <w:rPr>
                <w:rStyle w:val="Hyperlink"/>
                <w:noProof/>
              </w:rPr>
              <w:t>CONFIDENTIAL INFORMATION</w:t>
            </w:r>
            <w:r>
              <w:rPr>
                <w:noProof/>
                <w:webHidden/>
              </w:rPr>
              <w:tab/>
            </w:r>
            <w:r>
              <w:rPr>
                <w:noProof/>
                <w:webHidden/>
              </w:rPr>
              <w:fldChar w:fldCharType="begin"/>
            </w:r>
            <w:r>
              <w:rPr>
                <w:noProof/>
                <w:webHidden/>
              </w:rPr>
              <w:instrText xml:space="preserve"> PAGEREF _Toc151397575 \h </w:instrText>
            </w:r>
            <w:r>
              <w:rPr>
                <w:noProof/>
                <w:webHidden/>
              </w:rPr>
            </w:r>
            <w:r>
              <w:rPr>
                <w:noProof/>
                <w:webHidden/>
              </w:rPr>
              <w:fldChar w:fldCharType="separate"/>
            </w:r>
            <w:r>
              <w:rPr>
                <w:noProof/>
                <w:webHidden/>
              </w:rPr>
              <w:t>12</w:t>
            </w:r>
            <w:r>
              <w:rPr>
                <w:noProof/>
                <w:webHidden/>
              </w:rPr>
              <w:fldChar w:fldCharType="end"/>
            </w:r>
          </w:hyperlink>
        </w:p>
        <w:p w14:paraId="0C9AD797" w14:textId="4388C3B8"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76" w:history="1">
            <w:r w:rsidRPr="0035475F">
              <w:rPr>
                <w:rStyle w:val="Hyperlink"/>
                <w:noProof/>
              </w:rPr>
              <w:t>11.</w:t>
            </w:r>
            <w:r>
              <w:rPr>
                <w:rFonts w:asciiTheme="minorHAnsi" w:eastAsiaTheme="minorEastAsia" w:hAnsiTheme="minorHAnsi" w:cstheme="minorBidi"/>
                <w:b w:val="0"/>
                <w:bCs w:val="0"/>
                <w:caps w:val="0"/>
                <w:noProof/>
                <w:kern w:val="2"/>
                <w:sz w:val="24"/>
                <w:szCs w:val="24"/>
                <w:lang w:eastAsia="en-GB"/>
                <w14:ligatures w14:val="standardContextual"/>
              </w:rPr>
              <w:tab/>
            </w:r>
            <w:r w:rsidRPr="0035475F">
              <w:rPr>
                <w:rStyle w:val="Hyperlink"/>
                <w:noProof/>
              </w:rPr>
              <w:t>INTELLECTUAL PROPERTY</w:t>
            </w:r>
            <w:r>
              <w:rPr>
                <w:noProof/>
                <w:webHidden/>
              </w:rPr>
              <w:tab/>
            </w:r>
            <w:r>
              <w:rPr>
                <w:noProof/>
                <w:webHidden/>
              </w:rPr>
              <w:fldChar w:fldCharType="begin"/>
            </w:r>
            <w:r>
              <w:rPr>
                <w:noProof/>
                <w:webHidden/>
              </w:rPr>
              <w:instrText xml:space="preserve"> PAGEREF _Toc151397576 \h </w:instrText>
            </w:r>
            <w:r>
              <w:rPr>
                <w:noProof/>
                <w:webHidden/>
              </w:rPr>
            </w:r>
            <w:r>
              <w:rPr>
                <w:noProof/>
                <w:webHidden/>
              </w:rPr>
              <w:fldChar w:fldCharType="separate"/>
            </w:r>
            <w:r>
              <w:rPr>
                <w:noProof/>
                <w:webHidden/>
              </w:rPr>
              <w:t>13</w:t>
            </w:r>
            <w:r>
              <w:rPr>
                <w:noProof/>
                <w:webHidden/>
              </w:rPr>
              <w:fldChar w:fldCharType="end"/>
            </w:r>
          </w:hyperlink>
        </w:p>
        <w:p w14:paraId="2B4D7434" w14:textId="2A6358CD"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77" w:history="1">
            <w:r w:rsidRPr="0035475F">
              <w:rPr>
                <w:rStyle w:val="Hyperlink"/>
                <w:noProof/>
              </w:rPr>
              <w:t>12.</w:t>
            </w:r>
            <w:r>
              <w:rPr>
                <w:rFonts w:asciiTheme="minorHAnsi" w:eastAsiaTheme="minorEastAsia" w:hAnsiTheme="minorHAnsi" w:cstheme="minorBidi"/>
                <w:b w:val="0"/>
                <w:bCs w:val="0"/>
                <w:caps w:val="0"/>
                <w:noProof/>
                <w:kern w:val="2"/>
                <w:sz w:val="24"/>
                <w:szCs w:val="24"/>
                <w:lang w:eastAsia="en-GB"/>
                <w14:ligatures w14:val="standardContextual"/>
              </w:rPr>
              <w:tab/>
            </w:r>
            <w:r w:rsidRPr="0035475F">
              <w:rPr>
                <w:rStyle w:val="Hyperlink"/>
                <w:noProof/>
              </w:rPr>
              <w:t>PRIVACY</w:t>
            </w:r>
            <w:r>
              <w:rPr>
                <w:noProof/>
                <w:webHidden/>
              </w:rPr>
              <w:tab/>
            </w:r>
            <w:r>
              <w:rPr>
                <w:noProof/>
                <w:webHidden/>
              </w:rPr>
              <w:fldChar w:fldCharType="begin"/>
            </w:r>
            <w:r>
              <w:rPr>
                <w:noProof/>
                <w:webHidden/>
              </w:rPr>
              <w:instrText xml:space="preserve"> PAGEREF _Toc151397577 \h </w:instrText>
            </w:r>
            <w:r>
              <w:rPr>
                <w:noProof/>
                <w:webHidden/>
              </w:rPr>
            </w:r>
            <w:r>
              <w:rPr>
                <w:noProof/>
                <w:webHidden/>
              </w:rPr>
              <w:fldChar w:fldCharType="separate"/>
            </w:r>
            <w:r>
              <w:rPr>
                <w:noProof/>
                <w:webHidden/>
              </w:rPr>
              <w:t>14</w:t>
            </w:r>
            <w:r>
              <w:rPr>
                <w:noProof/>
                <w:webHidden/>
              </w:rPr>
              <w:fldChar w:fldCharType="end"/>
            </w:r>
          </w:hyperlink>
        </w:p>
        <w:p w14:paraId="556FB925" w14:textId="2A3AB80E"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78" w:history="1">
            <w:r w:rsidRPr="0035475F">
              <w:rPr>
                <w:rStyle w:val="Hyperlink"/>
                <w:noProof/>
              </w:rPr>
              <w:t>13.</w:t>
            </w:r>
            <w:r>
              <w:rPr>
                <w:rFonts w:asciiTheme="minorHAnsi" w:eastAsiaTheme="minorEastAsia" w:hAnsiTheme="minorHAnsi" w:cstheme="minorBidi"/>
                <w:b w:val="0"/>
                <w:bCs w:val="0"/>
                <w:caps w:val="0"/>
                <w:noProof/>
                <w:kern w:val="2"/>
                <w:sz w:val="24"/>
                <w:szCs w:val="24"/>
                <w:lang w:eastAsia="en-GB"/>
                <w14:ligatures w14:val="standardContextual"/>
              </w:rPr>
              <w:tab/>
            </w:r>
            <w:r w:rsidRPr="0035475F">
              <w:rPr>
                <w:rStyle w:val="Hyperlink"/>
                <w:noProof/>
              </w:rPr>
              <w:t>TERMINATION</w:t>
            </w:r>
            <w:r>
              <w:rPr>
                <w:noProof/>
                <w:webHidden/>
              </w:rPr>
              <w:tab/>
            </w:r>
            <w:r>
              <w:rPr>
                <w:noProof/>
                <w:webHidden/>
              </w:rPr>
              <w:fldChar w:fldCharType="begin"/>
            </w:r>
            <w:r>
              <w:rPr>
                <w:noProof/>
                <w:webHidden/>
              </w:rPr>
              <w:instrText xml:space="preserve"> PAGEREF _Toc151397578 \h </w:instrText>
            </w:r>
            <w:r>
              <w:rPr>
                <w:noProof/>
                <w:webHidden/>
              </w:rPr>
            </w:r>
            <w:r>
              <w:rPr>
                <w:noProof/>
                <w:webHidden/>
              </w:rPr>
              <w:fldChar w:fldCharType="separate"/>
            </w:r>
            <w:r>
              <w:rPr>
                <w:noProof/>
                <w:webHidden/>
              </w:rPr>
              <w:t>14</w:t>
            </w:r>
            <w:r>
              <w:rPr>
                <w:noProof/>
                <w:webHidden/>
              </w:rPr>
              <w:fldChar w:fldCharType="end"/>
            </w:r>
          </w:hyperlink>
        </w:p>
        <w:p w14:paraId="3A1E9A82" w14:textId="569CD8C9"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79" w:history="1">
            <w:r w:rsidRPr="0035475F">
              <w:rPr>
                <w:rStyle w:val="Hyperlink"/>
                <w:noProof/>
              </w:rPr>
              <w:t>14.</w:t>
            </w:r>
            <w:r>
              <w:rPr>
                <w:rFonts w:asciiTheme="minorHAnsi" w:eastAsiaTheme="minorEastAsia" w:hAnsiTheme="minorHAnsi" w:cstheme="minorBidi"/>
                <w:b w:val="0"/>
                <w:bCs w:val="0"/>
                <w:caps w:val="0"/>
                <w:noProof/>
                <w:kern w:val="2"/>
                <w:sz w:val="24"/>
                <w:szCs w:val="24"/>
                <w:lang w:eastAsia="en-GB"/>
                <w14:ligatures w14:val="standardContextual"/>
              </w:rPr>
              <w:tab/>
            </w:r>
            <w:r w:rsidRPr="0035475F">
              <w:rPr>
                <w:rStyle w:val="Hyperlink"/>
                <w:noProof/>
              </w:rPr>
              <w:t>DISPUTE RESOLUTION</w:t>
            </w:r>
            <w:r>
              <w:rPr>
                <w:noProof/>
                <w:webHidden/>
              </w:rPr>
              <w:tab/>
            </w:r>
            <w:r>
              <w:rPr>
                <w:noProof/>
                <w:webHidden/>
              </w:rPr>
              <w:fldChar w:fldCharType="begin"/>
            </w:r>
            <w:r>
              <w:rPr>
                <w:noProof/>
                <w:webHidden/>
              </w:rPr>
              <w:instrText xml:space="preserve"> PAGEREF _Toc151397579 \h </w:instrText>
            </w:r>
            <w:r>
              <w:rPr>
                <w:noProof/>
                <w:webHidden/>
              </w:rPr>
            </w:r>
            <w:r>
              <w:rPr>
                <w:noProof/>
                <w:webHidden/>
              </w:rPr>
              <w:fldChar w:fldCharType="separate"/>
            </w:r>
            <w:r>
              <w:rPr>
                <w:noProof/>
                <w:webHidden/>
              </w:rPr>
              <w:t>15</w:t>
            </w:r>
            <w:r>
              <w:rPr>
                <w:noProof/>
                <w:webHidden/>
              </w:rPr>
              <w:fldChar w:fldCharType="end"/>
            </w:r>
          </w:hyperlink>
        </w:p>
        <w:p w14:paraId="431A2D71" w14:textId="2C0D467C"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80" w:history="1">
            <w:r w:rsidRPr="0035475F">
              <w:rPr>
                <w:rStyle w:val="Hyperlink"/>
                <w:noProof/>
              </w:rPr>
              <w:t>15.</w:t>
            </w:r>
            <w:r>
              <w:rPr>
                <w:rFonts w:asciiTheme="minorHAnsi" w:eastAsiaTheme="minorEastAsia" w:hAnsiTheme="minorHAnsi" w:cstheme="minorBidi"/>
                <w:b w:val="0"/>
                <w:bCs w:val="0"/>
                <w:caps w:val="0"/>
                <w:noProof/>
                <w:kern w:val="2"/>
                <w:sz w:val="24"/>
                <w:szCs w:val="24"/>
                <w:lang w:eastAsia="en-GB"/>
                <w14:ligatures w14:val="standardContextual"/>
              </w:rPr>
              <w:tab/>
            </w:r>
            <w:r w:rsidRPr="0035475F">
              <w:rPr>
                <w:rStyle w:val="Hyperlink"/>
                <w:noProof/>
              </w:rPr>
              <w:t>GOODS AND SERVICES TAX</w:t>
            </w:r>
            <w:r>
              <w:rPr>
                <w:noProof/>
                <w:webHidden/>
              </w:rPr>
              <w:tab/>
            </w:r>
            <w:r>
              <w:rPr>
                <w:noProof/>
                <w:webHidden/>
              </w:rPr>
              <w:fldChar w:fldCharType="begin"/>
            </w:r>
            <w:r>
              <w:rPr>
                <w:noProof/>
                <w:webHidden/>
              </w:rPr>
              <w:instrText xml:space="preserve"> PAGEREF _Toc151397580 \h </w:instrText>
            </w:r>
            <w:r>
              <w:rPr>
                <w:noProof/>
                <w:webHidden/>
              </w:rPr>
            </w:r>
            <w:r>
              <w:rPr>
                <w:noProof/>
                <w:webHidden/>
              </w:rPr>
              <w:fldChar w:fldCharType="separate"/>
            </w:r>
            <w:r>
              <w:rPr>
                <w:noProof/>
                <w:webHidden/>
              </w:rPr>
              <w:t>15</w:t>
            </w:r>
            <w:r>
              <w:rPr>
                <w:noProof/>
                <w:webHidden/>
              </w:rPr>
              <w:fldChar w:fldCharType="end"/>
            </w:r>
          </w:hyperlink>
        </w:p>
        <w:p w14:paraId="5E4E1513" w14:textId="6E0CE96C" w:rsidR="008F1F39" w:rsidRDefault="008F1F39">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51397581" w:history="1">
            <w:r w:rsidRPr="0035475F">
              <w:rPr>
                <w:rStyle w:val="Hyperlink"/>
                <w:noProof/>
              </w:rPr>
              <w:t>16.</w:t>
            </w:r>
            <w:r>
              <w:rPr>
                <w:rFonts w:asciiTheme="minorHAnsi" w:eastAsiaTheme="minorEastAsia" w:hAnsiTheme="minorHAnsi" w:cstheme="minorBidi"/>
                <w:b w:val="0"/>
                <w:bCs w:val="0"/>
                <w:caps w:val="0"/>
                <w:noProof/>
                <w:kern w:val="2"/>
                <w:sz w:val="24"/>
                <w:szCs w:val="24"/>
                <w:lang w:eastAsia="en-GB"/>
                <w14:ligatures w14:val="standardContextual"/>
              </w:rPr>
              <w:tab/>
            </w:r>
            <w:r w:rsidRPr="0035475F">
              <w:rPr>
                <w:rStyle w:val="Hyperlink"/>
                <w:noProof/>
              </w:rPr>
              <w:t>GENERAL</w:t>
            </w:r>
            <w:r>
              <w:rPr>
                <w:noProof/>
                <w:webHidden/>
              </w:rPr>
              <w:tab/>
            </w:r>
            <w:r>
              <w:rPr>
                <w:noProof/>
                <w:webHidden/>
              </w:rPr>
              <w:fldChar w:fldCharType="begin"/>
            </w:r>
            <w:r>
              <w:rPr>
                <w:noProof/>
                <w:webHidden/>
              </w:rPr>
              <w:instrText xml:space="preserve"> PAGEREF _Toc151397581 \h </w:instrText>
            </w:r>
            <w:r>
              <w:rPr>
                <w:noProof/>
                <w:webHidden/>
              </w:rPr>
            </w:r>
            <w:r>
              <w:rPr>
                <w:noProof/>
                <w:webHidden/>
              </w:rPr>
              <w:fldChar w:fldCharType="separate"/>
            </w:r>
            <w:r>
              <w:rPr>
                <w:noProof/>
                <w:webHidden/>
              </w:rPr>
              <w:t>16</w:t>
            </w:r>
            <w:r>
              <w:rPr>
                <w:noProof/>
                <w:webHidden/>
              </w:rPr>
              <w:fldChar w:fldCharType="end"/>
            </w:r>
          </w:hyperlink>
        </w:p>
        <w:p w14:paraId="232E1F3E" w14:textId="748B6F9D" w:rsidR="00093D5C" w:rsidRPr="00C07977" w:rsidRDefault="00093D5C" w:rsidP="00C07977">
          <w:pPr>
            <w:pStyle w:val="Title"/>
            <w:widowControl w:val="0"/>
            <w:tabs>
              <w:tab w:val="left" w:pos="5040"/>
              <w:tab w:val="left" w:pos="5940"/>
            </w:tabs>
            <w:ind w:left="567" w:hanging="879"/>
            <w:jc w:val="left"/>
          </w:pPr>
          <w:r w:rsidRPr="00703033">
            <w:rPr>
              <w:rFonts w:ascii="Raleway" w:hAnsi="Raleway"/>
              <w:b w:val="0"/>
              <w:bCs/>
              <w:sz w:val="24"/>
              <w:szCs w:val="24"/>
            </w:rPr>
            <w:fldChar w:fldCharType="end"/>
          </w:r>
        </w:p>
      </w:sdtContent>
    </w:sdt>
    <w:p w14:paraId="0469DC92" w14:textId="419E38F0" w:rsidR="00093D5C" w:rsidRDefault="00093D5C">
      <w:pPr>
        <w:rPr>
          <w:rFonts w:ascii="Raleway" w:hAnsi="Raleway" w:cs="Arial"/>
          <w:b/>
          <w:sz w:val="21"/>
          <w:szCs w:val="18"/>
        </w:rPr>
      </w:pPr>
      <w:r>
        <w:rPr>
          <w:rFonts w:ascii="Raleway" w:hAnsi="Raleway" w:cs="Arial"/>
          <w:sz w:val="21"/>
          <w:szCs w:val="18"/>
        </w:rPr>
        <w:br w:type="page"/>
      </w:r>
    </w:p>
    <w:p w14:paraId="78E7275B" w14:textId="0DEA079A" w:rsidR="00093D5C" w:rsidRPr="00361243" w:rsidRDefault="00093D5C" w:rsidP="00361243">
      <w:pPr>
        <w:pStyle w:val="MLH1"/>
        <w:numPr>
          <w:ilvl w:val="0"/>
          <w:numId w:val="0"/>
        </w:numPr>
        <w:ind w:left="567" w:hanging="567"/>
        <w:rPr>
          <w:sz w:val="28"/>
          <w:szCs w:val="28"/>
        </w:rPr>
      </w:pPr>
      <w:bookmarkStart w:id="0" w:name="_Toc442778071"/>
      <w:bookmarkStart w:id="1" w:name="_Ref347674780"/>
      <w:bookmarkStart w:id="2" w:name="_Toc151397563"/>
      <w:r w:rsidRPr="00361243">
        <w:rPr>
          <w:sz w:val="28"/>
          <w:szCs w:val="28"/>
        </w:rPr>
        <w:lastRenderedPageBreak/>
        <w:t>P</w:t>
      </w:r>
      <w:bookmarkEnd w:id="0"/>
      <w:bookmarkEnd w:id="1"/>
      <w:r w:rsidR="00703033" w:rsidRPr="00361243">
        <w:rPr>
          <w:sz w:val="28"/>
          <w:szCs w:val="28"/>
        </w:rPr>
        <w:t>ARTIES</w:t>
      </w:r>
      <w:r w:rsidRPr="00361243">
        <w:rPr>
          <w:sz w:val="28"/>
          <w:szCs w:val="28"/>
        </w:rPr>
        <w:t xml:space="preserve"> &amp; EXECUTION</w:t>
      </w:r>
      <w:bookmarkEnd w:id="2"/>
    </w:p>
    <w:p w14:paraId="260559B8" w14:textId="4D6619E8" w:rsidR="00093D5C" w:rsidRPr="00B353B0" w:rsidRDefault="00093D5C" w:rsidP="00093D5C">
      <w:pPr>
        <w:pStyle w:val="MLNormal"/>
        <w:ind w:left="0"/>
        <w:rPr>
          <w:sz w:val="20"/>
          <w:szCs w:val="20"/>
        </w:rPr>
      </w:pPr>
      <w:r w:rsidRPr="00B353B0">
        <w:rPr>
          <w:sz w:val="20"/>
          <w:szCs w:val="20"/>
        </w:rPr>
        <w:t xml:space="preserve">By signing below, the parties agree to the </w:t>
      </w:r>
      <w:r w:rsidR="00804E79">
        <w:rPr>
          <w:sz w:val="20"/>
          <w:szCs w:val="20"/>
        </w:rPr>
        <w:t>Particulars</w:t>
      </w:r>
      <w:r w:rsidRPr="00B353B0">
        <w:rPr>
          <w:sz w:val="20"/>
          <w:szCs w:val="20"/>
        </w:rPr>
        <w:t xml:space="preserve"> and General Conditions set out in this Agreement.</w:t>
      </w:r>
      <w:bookmarkStart w:id="3" w:name="_Ref189711706"/>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2" w:type="dxa"/>
          <w:left w:w="142" w:type="dxa"/>
          <w:bottom w:w="142" w:type="dxa"/>
          <w:right w:w="142" w:type="dxa"/>
        </w:tblCellMar>
        <w:tblLook w:val="04A0" w:firstRow="1" w:lastRow="0" w:firstColumn="1" w:lastColumn="0" w:noHBand="0" w:noVBand="1"/>
      </w:tblPr>
      <w:tblGrid>
        <w:gridCol w:w="1416"/>
        <w:gridCol w:w="5814"/>
        <w:gridCol w:w="992"/>
        <w:gridCol w:w="1984"/>
      </w:tblGrid>
      <w:tr w:rsidR="00093D5C" w:rsidRPr="00B353B0" w14:paraId="6CD355D0" w14:textId="77777777" w:rsidTr="00093D5C">
        <w:tc>
          <w:tcPr>
            <w:tcW w:w="1416" w:type="dxa"/>
            <w:tcBorders>
              <w:top w:val="single" w:sz="4" w:space="0" w:color="000000"/>
              <w:left w:val="single" w:sz="4" w:space="0" w:color="000000"/>
              <w:bottom w:val="single" w:sz="4" w:space="0" w:color="000000"/>
              <w:right w:val="single" w:sz="4" w:space="0" w:color="000000"/>
            </w:tcBorders>
            <w:shd w:val="clear" w:color="auto" w:fill="F2F2F2"/>
          </w:tcPr>
          <w:p w14:paraId="364FB2EC" w14:textId="77777777" w:rsidR="00093D5C" w:rsidRPr="00B353B0" w:rsidRDefault="00093D5C" w:rsidP="00093D5C">
            <w:pPr>
              <w:pStyle w:val="MLParties2"/>
              <w:spacing w:before="60" w:after="60"/>
              <w:rPr>
                <w:sz w:val="20"/>
                <w:szCs w:val="20"/>
              </w:rPr>
            </w:pPr>
            <w:r w:rsidRPr="00B353B0">
              <w:rPr>
                <w:sz w:val="20"/>
                <w:szCs w:val="20"/>
              </w:rPr>
              <w:t>Name</w:t>
            </w:r>
          </w:p>
        </w:tc>
        <w:tc>
          <w:tcPr>
            <w:tcW w:w="8790" w:type="dxa"/>
            <w:gridSpan w:val="3"/>
            <w:tcBorders>
              <w:top w:val="single" w:sz="4" w:space="0" w:color="000000"/>
              <w:left w:val="single" w:sz="4" w:space="0" w:color="000000"/>
              <w:bottom w:val="single" w:sz="4" w:space="0" w:color="000000"/>
              <w:right w:val="single" w:sz="4" w:space="0" w:color="000000"/>
            </w:tcBorders>
            <w:shd w:val="clear" w:color="auto" w:fill="auto"/>
          </w:tcPr>
          <w:p w14:paraId="2A8FE1BA" w14:textId="5D89A51B" w:rsidR="00093D5C" w:rsidRPr="005003CB" w:rsidRDefault="00093D5C" w:rsidP="00093D5C">
            <w:pPr>
              <w:pStyle w:val="MLParticulars3"/>
              <w:spacing w:before="60" w:after="60" w:line="240" w:lineRule="auto"/>
              <w:ind w:left="0" w:firstLine="0"/>
              <w:rPr>
                <w:sz w:val="20"/>
                <w:szCs w:val="20"/>
              </w:rPr>
            </w:pPr>
            <w:r w:rsidRPr="00B353B0">
              <w:rPr>
                <w:sz w:val="20"/>
                <w:szCs w:val="20"/>
              </w:rPr>
              <w:t>{$USR_Name</w:t>
            </w:r>
            <w:r w:rsidR="005003CB">
              <w:rPr>
                <w:sz w:val="20"/>
                <w:szCs w:val="20"/>
              </w:rPr>
              <w:t>|upper</w:t>
            </w:r>
            <w:r w:rsidRPr="00B353B0">
              <w:rPr>
                <w:sz w:val="20"/>
                <w:szCs w:val="20"/>
              </w:rPr>
              <w:t>}{if !empty($USR_ABN)}</w:t>
            </w:r>
            <w:r w:rsidR="0049690F">
              <w:rPr>
                <w:sz w:val="20"/>
                <w:szCs w:val="20"/>
              </w:rPr>
              <w:t xml:space="preserve">, </w:t>
            </w:r>
            <w:r w:rsidRPr="00B353B0">
              <w:rPr>
                <w:sz w:val="20"/>
                <w:szCs w:val="20"/>
              </w:rPr>
              <w:t>ABN {$USR_ABN|phone_format:”%2 %3 %3 %3”}{/if} (</w:t>
            </w:r>
            <w:r w:rsidRPr="00B353B0">
              <w:rPr>
                <w:b/>
                <w:sz w:val="20"/>
                <w:szCs w:val="20"/>
              </w:rPr>
              <w:t>{$USR_ABV}</w:t>
            </w:r>
            <w:r w:rsidRPr="00B353B0">
              <w:rPr>
                <w:sz w:val="20"/>
                <w:szCs w:val="20"/>
              </w:rPr>
              <w:t>)</w:t>
            </w:r>
          </w:p>
        </w:tc>
      </w:tr>
      <w:tr w:rsidR="00093D5C" w:rsidRPr="00B353B0" w14:paraId="14B22B53" w14:textId="77777777" w:rsidTr="00093D5C">
        <w:tc>
          <w:tcPr>
            <w:tcW w:w="1416" w:type="dxa"/>
            <w:tcBorders>
              <w:top w:val="single" w:sz="4" w:space="0" w:color="000000"/>
              <w:left w:val="single" w:sz="4" w:space="0" w:color="000000"/>
              <w:bottom w:val="single" w:sz="4" w:space="0" w:color="000000"/>
              <w:right w:val="single" w:sz="4" w:space="0" w:color="000000"/>
            </w:tcBorders>
            <w:shd w:val="clear" w:color="auto" w:fill="F2F2F2"/>
          </w:tcPr>
          <w:p w14:paraId="02900414" w14:textId="77777777" w:rsidR="00093D5C" w:rsidRPr="00B353B0" w:rsidRDefault="00093D5C" w:rsidP="00093D5C">
            <w:pPr>
              <w:pStyle w:val="MLParties2"/>
              <w:spacing w:before="60" w:after="60"/>
              <w:rPr>
                <w:sz w:val="20"/>
                <w:szCs w:val="20"/>
              </w:rPr>
            </w:pPr>
            <w:r w:rsidRPr="00B353B0">
              <w:rPr>
                <w:sz w:val="20"/>
                <w:szCs w:val="20"/>
              </w:rPr>
              <w:t>Address</w:t>
            </w:r>
          </w:p>
        </w:tc>
        <w:tc>
          <w:tcPr>
            <w:tcW w:w="8790" w:type="dxa"/>
            <w:gridSpan w:val="3"/>
            <w:tcBorders>
              <w:top w:val="single" w:sz="4" w:space="0" w:color="000000"/>
              <w:left w:val="single" w:sz="4" w:space="0" w:color="000000"/>
              <w:bottom w:val="single" w:sz="4" w:space="0" w:color="000000"/>
              <w:right w:val="single" w:sz="4" w:space="0" w:color="000000"/>
            </w:tcBorders>
            <w:shd w:val="clear" w:color="auto" w:fill="auto"/>
          </w:tcPr>
          <w:p w14:paraId="69F91BF3" w14:textId="5081577E" w:rsidR="00093D5C" w:rsidRPr="00B353B0" w:rsidRDefault="00093D5C" w:rsidP="00093D5C">
            <w:pPr>
              <w:pStyle w:val="MLParticulars3"/>
              <w:spacing w:before="60" w:after="60" w:line="240" w:lineRule="auto"/>
              <w:ind w:left="0" w:firstLine="0"/>
              <w:rPr>
                <w:sz w:val="20"/>
                <w:szCs w:val="20"/>
              </w:rPr>
            </w:pPr>
            <w:r w:rsidRPr="00B353B0">
              <w:rPr>
                <w:sz w:val="20"/>
                <w:szCs w:val="20"/>
              </w:rPr>
              <w:t>{$USR_Address</w:t>
            </w:r>
            <w:r w:rsidR="005E53CC">
              <w:rPr>
                <w:sz w:val="20"/>
                <w:szCs w:val="20"/>
              </w:rPr>
              <w:t>|replace:“AU”:”Australia”</w:t>
            </w:r>
            <w:r w:rsidRPr="00B353B0">
              <w:rPr>
                <w:sz w:val="20"/>
                <w:szCs w:val="20"/>
              </w:rPr>
              <w:t>}</w:t>
            </w:r>
          </w:p>
        </w:tc>
      </w:tr>
      <w:tr w:rsidR="00093D5C" w:rsidRPr="00B353B0" w14:paraId="6E0B391C" w14:textId="77777777" w:rsidTr="00093D5C">
        <w:tc>
          <w:tcPr>
            <w:tcW w:w="1416" w:type="dxa"/>
            <w:tcBorders>
              <w:top w:val="single" w:sz="4" w:space="0" w:color="000000"/>
              <w:left w:val="single" w:sz="4" w:space="0" w:color="000000"/>
              <w:bottom w:val="single" w:sz="4" w:space="0" w:color="000000"/>
              <w:right w:val="single" w:sz="4" w:space="0" w:color="000000"/>
            </w:tcBorders>
            <w:shd w:val="clear" w:color="auto" w:fill="F2F2F2"/>
          </w:tcPr>
          <w:p w14:paraId="1234C4CE" w14:textId="77777777" w:rsidR="00093D5C" w:rsidRPr="00B353B0" w:rsidRDefault="00093D5C" w:rsidP="00093D5C">
            <w:pPr>
              <w:pStyle w:val="MLParties2"/>
              <w:spacing w:before="60" w:after="60"/>
              <w:rPr>
                <w:sz w:val="20"/>
                <w:szCs w:val="20"/>
              </w:rPr>
            </w:pPr>
            <w:r w:rsidRPr="00B353B0">
              <w:rPr>
                <w:sz w:val="20"/>
                <w:szCs w:val="20"/>
              </w:rPr>
              <w:t>Contact</w:t>
            </w:r>
          </w:p>
        </w:tc>
        <w:tc>
          <w:tcPr>
            <w:tcW w:w="8790" w:type="dxa"/>
            <w:gridSpan w:val="3"/>
            <w:tcBorders>
              <w:top w:val="single" w:sz="4" w:space="0" w:color="000000"/>
              <w:left w:val="single" w:sz="4" w:space="0" w:color="000000"/>
              <w:bottom w:val="single" w:sz="4" w:space="0" w:color="000000"/>
              <w:right w:val="single" w:sz="4" w:space="0" w:color="000000"/>
            </w:tcBorders>
            <w:shd w:val="clear" w:color="auto" w:fill="auto"/>
          </w:tcPr>
          <w:p w14:paraId="0D6EC86A" w14:textId="77777777" w:rsidR="00093D5C" w:rsidRPr="00B353B0" w:rsidRDefault="00093D5C" w:rsidP="00093D5C">
            <w:pPr>
              <w:pStyle w:val="MLParticulars3"/>
              <w:spacing w:before="60" w:after="60" w:line="240" w:lineRule="auto"/>
              <w:ind w:left="0" w:firstLine="0"/>
              <w:rPr>
                <w:sz w:val="20"/>
                <w:szCs w:val="20"/>
              </w:rPr>
            </w:pPr>
            <w:r w:rsidRPr="00B353B0">
              <w:rPr>
                <w:sz w:val="20"/>
                <w:szCs w:val="20"/>
              </w:rPr>
              <w:t>{$USR_Contact_FN} {$USR_Contact_LN} – {$USR_Contact_Role} - {$USR_Contact_Email}</w:t>
            </w:r>
          </w:p>
        </w:tc>
      </w:tr>
      <w:tr w:rsidR="00093D5C" w:rsidRPr="00B353B0" w14:paraId="5528D436" w14:textId="77777777" w:rsidTr="00093D5C">
        <w:tc>
          <w:tcPr>
            <w:tcW w:w="1416" w:type="dxa"/>
            <w:tcBorders>
              <w:top w:val="single" w:sz="4" w:space="0" w:color="000000"/>
              <w:left w:val="single" w:sz="4" w:space="0" w:color="000000"/>
              <w:bottom w:val="single" w:sz="4" w:space="0" w:color="000000"/>
              <w:right w:val="single" w:sz="4" w:space="0" w:color="000000"/>
            </w:tcBorders>
            <w:shd w:val="clear" w:color="auto" w:fill="F2F2F2"/>
          </w:tcPr>
          <w:p w14:paraId="3F9AE6A0" w14:textId="77777777" w:rsidR="00093D5C" w:rsidRPr="00B353B0" w:rsidRDefault="00093D5C" w:rsidP="00093D5C">
            <w:pPr>
              <w:pStyle w:val="MLParties2"/>
              <w:spacing w:before="60" w:after="60"/>
              <w:rPr>
                <w:sz w:val="20"/>
                <w:szCs w:val="20"/>
              </w:rPr>
            </w:pPr>
            <w:r w:rsidRPr="00B353B0">
              <w:rPr>
                <w:sz w:val="20"/>
                <w:szCs w:val="20"/>
              </w:rPr>
              <w:t>Signatory</w:t>
            </w:r>
          </w:p>
        </w:tc>
        <w:tc>
          <w:tcPr>
            <w:tcW w:w="8790" w:type="dxa"/>
            <w:gridSpan w:val="3"/>
            <w:tcBorders>
              <w:top w:val="single" w:sz="4" w:space="0" w:color="000000"/>
              <w:left w:val="single" w:sz="4" w:space="0" w:color="000000"/>
              <w:bottom w:val="single" w:sz="4" w:space="0" w:color="000000"/>
              <w:right w:val="single" w:sz="4" w:space="0" w:color="000000"/>
            </w:tcBorders>
            <w:shd w:val="clear" w:color="auto" w:fill="auto"/>
          </w:tcPr>
          <w:p w14:paraId="348E60EB" w14:textId="77777777" w:rsidR="00093D5C" w:rsidRPr="00B353B0" w:rsidRDefault="00093D5C" w:rsidP="00093D5C">
            <w:pPr>
              <w:pStyle w:val="MLParticulars3"/>
              <w:spacing w:before="60" w:after="60" w:line="240" w:lineRule="auto"/>
              <w:ind w:left="0" w:firstLine="0"/>
              <w:rPr>
                <w:sz w:val="20"/>
                <w:szCs w:val="20"/>
              </w:rPr>
            </w:pPr>
            <w:r w:rsidRPr="00B353B0">
              <w:rPr>
                <w:sz w:val="20"/>
                <w:szCs w:val="20"/>
              </w:rPr>
              <w:t>{$USR_Signatory_FN} - {$USR_Signatory_LN} – {$USR_Signatory_Role}</w:t>
            </w:r>
          </w:p>
        </w:tc>
      </w:tr>
      <w:tr w:rsidR="00093D5C" w:rsidRPr="00B353B0" w14:paraId="7B83C733" w14:textId="77777777" w:rsidTr="00813D03">
        <w:tc>
          <w:tcPr>
            <w:tcW w:w="1416" w:type="dxa"/>
            <w:tcBorders>
              <w:top w:val="single" w:sz="4" w:space="0" w:color="000000"/>
              <w:left w:val="single" w:sz="4" w:space="0" w:color="000000"/>
              <w:bottom w:val="single" w:sz="4" w:space="0" w:color="000000"/>
              <w:right w:val="single" w:sz="4" w:space="0" w:color="000000"/>
            </w:tcBorders>
            <w:shd w:val="clear" w:color="auto" w:fill="F2F2F2"/>
          </w:tcPr>
          <w:p w14:paraId="1A620857" w14:textId="77777777" w:rsidR="00093D5C" w:rsidRPr="00B353B0" w:rsidRDefault="00093D5C" w:rsidP="00093D5C">
            <w:pPr>
              <w:pStyle w:val="MLParties2"/>
              <w:spacing w:before="60" w:after="60"/>
              <w:rPr>
                <w:sz w:val="20"/>
                <w:szCs w:val="20"/>
              </w:rPr>
            </w:pPr>
            <w:r w:rsidRPr="00B353B0">
              <w:rPr>
                <w:sz w:val="20"/>
                <w:szCs w:val="20"/>
              </w:rPr>
              <w:t>Signature</w:t>
            </w:r>
          </w:p>
        </w:tc>
        <w:tc>
          <w:tcPr>
            <w:tcW w:w="5814" w:type="dxa"/>
            <w:tcBorders>
              <w:top w:val="single" w:sz="4" w:space="0" w:color="000000"/>
              <w:left w:val="single" w:sz="4" w:space="0" w:color="000000"/>
              <w:bottom w:val="single" w:sz="4" w:space="0" w:color="000000"/>
              <w:right w:val="single" w:sz="4" w:space="0" w:color="000000"/>
            </w:tcBorders>
            <w:shd w:val="clear" w:color="auto" w:fill="auto"/>
          </w:tcPr>
          <w:p w14:paraId="3DE6BA96" w14:textId="11F95ED3" w:rsidR="00093D5C" w:rsidRPr="00B353B0" w:rsidRDefault="003C0592" w:rsidP="00813D03">
            <w:pPr>
              <w:pStyle w:val="MLParticulars3"/>
              <w:spacing w:before="60" w:after="60" w:line="240" w:lineRule="auto"/>
              <w:ind w:left="0" w:firstLine="0"/>
              <w:rPr>
                <w:sz w:val="20"/>
                <w:szCs w:val="20"/>
              </w:rPr>
            </w:pPr>
            <w:r w:rsidRPr="00813D03">
              <w:rPr>
                <w:color w:val="FFFFFF" w:themeColor="background1"/>
                <w:sz w:val="20"/>
                <w:szCs w:val="20"/>
              </w:rPr>
              <w:t>[sig|req|signer1]</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tcPr>
          <w:p w14:paraId="5790E32F" w14:textId="77777777" w:rsidR="00093D5C" w:rsidRPr="00B353B0" w:rsidRDefault="00093D5C" w:rsidP="00093D5C">
            <w:pPr>
              <w:pStyle w:val="MLParties2"/>
              <w:spacing w:before="60" w:after="60"/>
              <w:rPr>
                <w:sz w:val="20"/>
                <w:szCs w:val="20"/>
              </w:rPr>
            </w:pPr>
            <w:r w:rsidRPr="00B353B0">
              <w:rPr>
                <w:sz w:val="20"/>
                <w:szCs w:val="20"/>
              </w:rPr>
              <w:t>Date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861FB" w14:textId="08DE1308" w:rsidR="00093D5C" w:rsidRPr="00B353B0" w:rsidRDefault="00813D03" w:rsidP="00813D03">
            <w:pPr>
              <w:pStyle w:val="MLParticulars3"/>
              <w:spacing w:before="60" w:after="60" w:line="240" w:lineRule="auto"/>
              <w:ind w:left="0" w:firstLine="0"/>
              <w:rPr>
                <w:sz w:val="20"/>
                <w:szCs w:val="20"/>
              </w:rPr>
            </w:pPr>
            <w:r w:rsidRPr="00911194">
              <w:rPr>
                <w:color w:val="FFFFFF" w:themeColor="background1"/>
                <w:sz w:val="20"/>
                <w:szCs w:val="20"/>
              </w:rPr>
              <w:t>[date|req|signer1]</w:t>
            </w:r>
          </w:p>
        </w:tc>
      </w:tr>
      <w:bookmarkEnd w:id="3"/>
    </w:tbl>
    <w:p w14:paraId="097DFAD3" w14:textId="77777777" w:rsidR="00093D5C" w:rsidRPr="00B353B0" w:rsidRDefault="00093D5C" w:rsidP="00093D5C">
      <w:pPr>
        <w:pStyle w:val="MLParties1"/>
        <w:ind w:left="0"/>
        <w:rPr>
          <w:sz w:val="20"/>
          <w:szCs w:val="20"/>
        </w:rPr>
      </w:pP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2" w:type="dxa"/>
          <w:left w:w="142" w:type="dxa"/>
          <w:bottom w:w="142" w:type="dxa"/>
          <w:right w:w="142" w:type="dxa"/>
        </w:tblCellMar>
        <w:tblLook w:val="04A0" w:firstRow="1" w:lastRow="0" w:firstColumn="1" w:lastColumn="0" w:noHBand="0" w:noVBand="1"/>
      </w:tblPr>
      <w:tblGrid>
        <w:gridCol w:w="1416"/>
        <w:gridCol w:w="5814"/>
        <w:gridCol w:w="992"/>
        <w:gridCol w:w="1984"/>
      </w:tblGrid>
      <w:tr w:rsidR="00093D5C" w:rsidRPr="00B353B0" w14:paraId="1A72CA28" w14:textId="77777777" w:rsidTr="00093D5C">
        <w:tc>
          <w:tcPr>
            <w:tcW w:w="1416" w:type="dxa"/>
            <w:tcBorders>
              <w:top w:val="single" w:sz="4" w:space="0" w:color="000000"/>
              <w:left w:val="single" w:sz="4" w:space="0" w:color="000000"/>
              <w:bottom w:val="single" w:sz="4" w:space="0" w:color="000000"/>
              <w:right w:val="single" w:sz="4" w:space="0" w:color="000000"/>
            </w:tcBorders>
            <w:shd w:val="clear" w:color="auto" w:fill="F2F2F2"/>
          </w:tcPr>
          <w:p w14:paraId="410C178A" w14:textId="77777777" w:rsidR="00093D5C" w:rsidRPr="00B353B0" w:rsidRDefault="00093D5C" w:rsidP="00093D5C">
            <w:pPr>
              <w:pStyle w:val="MLParties2"/>
              <w:spacing w:before="60" w:after="60"/>
              <w:rPr>
                <w:sz w:val="20"/>
                <w:szCs w:val="20"/>
              </w:rPr>
            </w:pPr>
            <w:r w:rsidRPr="00B353B0">
              <w:rPr>
                <w:sz w:val="20"/>
                <w:szCs w:val="20"/>
              </w:rPr>
              <w:t>Name</w:t>
            </w:r>
          </w:p>
        </w:tc>
        <w:tc>
          <w:tcPr>
            <w:tcW w:w="8790" w:type="dxa"/>
            <w:gridSpan w:val="3"/>
            <w:tcBorders>
              <w:top w:val="single" w:sz="4" w:space="0" w:color="000000"/>
              <w:left w:val="single" w:sz="4" w:space="0" w:color="000000"/>
              <w:bottom w:val="single" w:sz="4" w:space="0" w:color="000000"/>
              <w:right w:val="single" w:sz="4" w:space="0" w:color="000000"/>
            </w:tcBorders>
            <w:shd w:val="clear" w:color="auto" w:fill="auto"/>
          </w:tcPr>
          <w:p w14:paraId="07EFED64" w14:textId="5D7DF490" w:rsidR="00093D5C" w:rsidRPr="005003CB" w:rsidRDefault="005003CB" w:rsidP="00093D5C">
            <w:pPr>
              <w:pStyle w:val="MLParticulars3"/>
              <w:spacing w:before="60" w:after="60" w:line="240" w:lineRule="auto"/>
              <w:ind w:left="0" w:firstLine="0"/>
              <w:rPr>
                <w:rFonts w:eastAsia="Cambria" w:cs="Arial"/>
                <w:sz w:val="20"/>
                <w:szCs w:val="20"/>
              </w:rPr>
            </w:pPr>
            <w:r w:rsidRPr="005003CB">
              <w:rPr>
                <w:sz w:val="20"/>
                <w:szCs w:val="20"/>
              </w:rPr>
              <w:t>{$PT2_Name|upper}{if !empty($PT2_ABN)}</w:t>
            </w:r>
            <w:r w:rsidR="0049690F">
              <w:rPr>
                <w:sz w:val="20"/>
                <w:szCs w:val="20"/>
              </w:rPr>
              <w:t xml:space="preserve">, </w:t>
            </w:r>
            <w:r w:rsidRPr="005003CB">
              <w:rPr>
                <w:sz w:val="20"/>
                <w:szCs w:val="20"/>
              </w:rPr>
              <w:t>ABN {$PT2_ABN|phone_format:”%2 %3 %3 %3”}{/if} (</w:t>
            </w:r>
            <w:r w:rsidRPr="005003CB">
              <w:rPr>
                <w:b/>
                <w:sz w:val="20"/>
                <w:szCs w:val="20"/>
              </w:rPr>
              <w:t>{$PT2_ABV}</w:t>
            </w:r>
            <w:r w:rsidRPr="005003CB">
              <w:rPr>
                <w:sz w:val="20"/>
                <w:szCs w:val="20"/>
              </w:rPr>
              <w:t>)</w:t>
            </w:r>
          </w:p>
        </w:tc>
      </w:tr>
      <w:tr w:rsidR="00093D5C" w:rsidRPr="00B353B0" w14:paraId="6C73BB45" w14:textId="77777777" w:rsidTr="00093D5C">
        <w:tc>
          <w:tcPr>
            <w:tcW w:w="1416" w:type="dxa"/>
            <w:tcBorders>
              <w:top w:val="single" w:sz="4" w:space="0" w:color="000000"/>
              <w:left w:val="single" w:sz="4" w:space="0" w:color="000000"/>
              <w:bottom w:val="single" w:sz="4" w:space="0" w:color="000000"/>
              <w:right w:val="single" w:sz="4" w:space="0" w:color="000000"/>
            </w:tcBorders>
            <w:shd w:val="clear" w:color="auto" w:fill="F2F2F2"/>
          </w:tcPr>
          <w:p w14:paraId="40C2162E" w14:textId="77777777" w:rsidR="00093D5C" w:rsidRPr="00B353B0" w:rsidRDefault="00093D5C" w:rsidP="00093D5C">
            <w:pPr>
              <w:pStyle w:val="MLParties2"/>
              <w:spacing w:before="60" w:after="60"/>
              <w:rPr>
                <w:sz w:val="20"/>
                <w:szCs w:val="20"/>
              </w:rPr>
            </w:pPr>
            <w:r w:rsidRPr="00B353B0">
              <w:rPr>
                <w:sz w:val="20"/>
                <w:szCs w:val="20"/>
              </w:rPr>
              <w:t>Address</w:t>
            </w:r>
          </w:p>
        </w:tc>
        <w:tc>
          <w:tcPr>
            <w:tcW w:w="8790" w:type="dxa"/>
            <w:gridSpan w:val="3"/>
            <w:tcBorders>
              <w:top w:val="single" w:sz="4" w:space="0" w:color="000000"/>
              <w:left w:val="single" w:sz="4" w:space="0" w:color="000000"/>
              <w:bottom w:val="single" w:sz="4" w:space="0" w:color="000000"/>
              <w:right w:val="single" w:sz="4" w:space="0" w:color="000000"/>
            </w:tcBorders>
            <w:shd w:val="clear" w:color="auto" w:fill="auto"/>
          </w:tcPr>
          <w:p w14:paraId="70D9BEA5" w14:textId="24D8006E" w:rsidR="00093D5C" w:rsidRPr="005003CB" w:rsidRDefault="00093D5C" w:rsidP="00093D5C">
            <w:pPr>
              <w:pStyle w:val="MLParticulars3"/>
              <w:spacing w:before="60" w:after="60" w:line="240" w:lineRule="auto"/>
              <w:ind w:left="0" w:firstLine="0"/>
              <w:rPr>
                <w:sz w:val="20"/>
                <w:szCs w:val="20"/>
              </w:rPr>
            </w:pPr>
            <w:r w:rsidRPr="005003CB">
              <w:rPr>
                <w:sz w:val="20"/>
                <w:szCs w:val="20"/>
              </w:rPr>
              <w:t>{$PT2_Address</w:t>
            </w:r>
            <w:r w:rsidR="005E53CC">
              <w:rPr>
                <w:sz w:val="20"/>
                <w:szCs w:val="20"/>
              </w:rPr>
              <w:t>|replace:“AU”:”Australia”</w:t>
            </w:r>
            <w:r w:rsidRPr="005003CB">
              <w:rPr>
                <w:sz w:val="20"/>
                <w:szCs w:val="20"/>
              </w:rPr>
              <w:t>}</w:t>
            </w:r>
          </w:p>
        </w:tc>
      </w:tr>
      <w:tr w:rsidR="005003CB" w:rsidRPr="00B353B0" w14:paraId="033B3ACD" w14:textId="77777777" w:rsidTr="00093D5C">
        <w:tc>
          <w:tcPr>
            <w:tcW w:w="1416" w:type="dxa"/>
            <w:tcBorders>
              <w:top w:val="single" w:sz="4" w:space="0" w:color="000000"/>
              <w:left w:val="single" w:sz="4" w:space="0" w:color="000000"/>
              <w:bottom w:val="single" w:sz="4" w:space="0" w:color="000000"/>
              <w:right w:val="single" w:sz="4" w:space="0" w:color="000000"/>
            </w:tcBorders>
            <w:shd w:val="clear" w:color="auto" w:fill="F2F2F2"/>
          </w:tcPr>
          <w:p w14:paraId="2EE445AC" w14:textId="5A77688B" w:rsidR="005003CB" w:rsidRPr="00B353B0" w:rsidRDefault="005003CB" w:rsidP="005003CB">
            <w:pPr>
              <w:pStyle w:val="MLParties2"/>
              <w:spacing w:before="60" w:after="60"/>
              <w:rPr>
                <w:sz w:val="20"/>
                <w:szCs w:val="20"/>
              </w:rPr>
            </w:pPr>
            <w:r>
              <w:rPr>
                <w:sz w:val="20"/>
                <w:szCs w:val="20"/>
              </w:rPr>
              <w:t>Contact</w:t>
            </w:r>
          </w:p>
        </w:tc>
        <w:tc>
          <w:tcPr>
            <w:tcW w:w="8790" w:type="dxa"/>
            <w:gridSpan w:val="3"/>
            <w:tcBorders>
              <w:top w:val="single" w:sz="4" w:space="0" w:color="000000"/>
              <w:left w:val="single" w:sz="4" w:space="0" w:color="000000"/>
              <w:bottom w:val="single" w:sz="4" w:space="0" w:color="000000"/>
              <w:right w:val="single" w:sz="4" w:space="0" w:color="000000"/>
            </w:tcBorders>
            <w:shd w:val="clear" w:color="auto" w:fill="auto"/>
          </w:tcPr>
          <w:p w14:paraId="065197DA" w14:textId="523A0540" w:rsidR="005003CB" w:rsidRPr="005003CB" w:rsidRDefault="005003CB" w:rsidP="005003CB">
            <w:pPr>
              <w:pStyle w:val="MLParticulars3"/>
              <w:spacing w:before="60" w:after="60" w:line="240" w:lineRule="auto"/>
              <w:ind w:left="0" w:firstLine="0"/>
              <w:rPr>
                <w:sz w:val="20"/>
                <w:szCs w:val="20"/>
              </w:rPr>
            </w:pPr>
            <w:r w:rsidRPr="005003CB">
              <w:rPr>
                <w:sz w:val="20"/>
                <w:szCs w:val="20"/>
              </w:rPr>
              <w:t>{$PT2_Contact_FN} {$PT2_Contact_LN} – {$PT2_Contact_Role} - {$PT2_Contact_Email}</w:t>
            </w:r>
          </w:p>
        </w:tc>
      </w:tr>
      <w:tr w:rsidR="005003CB" w:rsidRPr="00B353B0" w14:paraId="7D24544C" w14:textId="77777777" w:rsidTr="00093D5C">
        <w:tc>
          <w:tcPr>
            <w:tcW w:w="1416" w:type="dxa"/>
            <w:tcBorders>
              <w:top w:val="single" w:sz="4" w:space="0" w:color="000000"/>
              <w:left w:val="single" w:sz="4" w:space="0" w:color="000000"/>
              <w:bottom w:val="single" w:sz="4" w:space="0" w:color="000000"/>
              <w:right w:val="single" w:sz="4" w:space="0" w:color="000000"/>
            </w:tcBorders>
            <w:shd w:val="clear" w:color="auto" w:fill="F2F2F2"/>
          </w:tcPr>
          <w:p w14:paraId="53751622" w14:textId="39E9C3E4" w:rsidR="005003CB" w:rsidRDefault="005003CB" w:rsidP="00093D5C">
            <w:pPr>
              <w:pStyle w:val="MLParties2"/>
              <w:spacing w:before="60" w:after="60"/>
              <w:rPr>
                <w:sz w:val="20"/>
                <w:szCs w:val="20"/>
              </w:rPr>
            </w:pPr>
            <w:r>
              <w:rPr>
                <w:sz w:val="20"/>
                <w:szCs w:val="20"/>
              </w:rPr>
              <w:t>Signatory</w:t>
            </w:r>
          </w:p>
        </w:tc>
        <w:tc>
          <w:tcPr>
            <w:tcW w:w="8790" w:type="dxa"/>
            <w:gridSpan w:val="3"/>
            <w:tcBorders>
              <w:top w:val="single" w:sz="4" w:space="0" w:color="000000"/>
              <w:left w:val="single" w:sz="4" w:space="0" w:color="000000"/>
              <w:bottom w:val="single" w:sz="4" w:space="0" w:color="000000"/>
              <w:right w:val="single" w:sz="4" w:space="0" w:color="000000"/>
            </w:tcBorders>
            <w:shd w:val="clear" w:color="auto" w:fill="auto"/>
          </w:tcPr>
          <w:p w14:paraId="4DDEF330" w14:textId="0C3221AD" w:rsidR="005003CB" w:rsidRPr="00B353B0" w:rsidRDefault="005003CB" w:rsidP="00093D5C">
            <w:pPr>
              <w:pStyle w:val="MLParticulars3"/>
              <w:spacing w:before="60" w:after="60" w:line="240" w:lineRule="auto"/>
              <w:ind w:left="0" w:firstLine="0"/>
              <w:rPr>
                <w:sz w:val="20"/>
                <w:szCs w:val="20"/>
              </w:rPr>
            </w:pPr>
            <w:r w:rsidRPr="005003CB">
              <w:rPr>
                <w:sz w:val="20"/>
                <w:szCs w:val="20"/>
                <w:lang w:val="en-US"/>
              </w:rPr>
              <w:t>{$PT2_Signatory_FN} {$PT2_Signatory_LN} – {$PT2_Signatory_Role}</w:t>
            </w:r>
          </w:p>
        </w:tc>
      </w:tr>
      <w:tr w:rsidR="00813D03" w:rsidRPr="00B353B0" w14:paraId="34E75116" w14:textId="77777777" w:rsidTr="00813D03">
        <w:tc>
          <w:tcPr>
            <w:tcW w:w="1416" w:type="dxa"/>
            <w:tcBorders>
              <w:top w:val="single" w:sz="4" w:space="0" w:color="000000"/>
              <w:left w:val="single" w:sz="4" w:space="0" w:color="000000"/>
              <w:bottom w:val="single" w:sz="4" w:space="0" w:color="000000"/>
              <w:right w:val="single" w:sz="4" w:space="0" w:color="000000"/>
            </w:tcBorders>
            <w:shd w:val="clear" w:color="auto" w:fill="F2F2F2"/>
          </w:tcPr>
          <w:p w14:paraId="124B6B38" w14:textId="77777777" w:rsidR="00813D03" w:rsidRPr="00B353B0" w:rsidRDefault="00813D03" w:rsidP="00813D03">
            <w:pPr>
              <w:pStyle w:val="MLParties2"/>
              <w:spacing w:before="60" w:after="60"/>
              <w:rPr>
                <w:sz w:val="20"/>
                <w:szCs w:val="20"/>
              </w:rPr>
            </w:pPr>
            <w:r w:rsidRPr="00B353B0">
              <w:rPr>
                <w:sz w:val="20"/>
                <w:szCs w:val="20"/>
              </w:rPr>
              <w:t>Signature</w:t>
            </w:r>
          </w:p>
        </w:tc>
        <w:tc>
          <w:tcPr>
            <w:tcW w:w="5814" w:type="dxa"/>
            <w:tcBorders>
              <w:top w:val="single" w:sz="4" w:space="0" w:color="000000"/>
              <w:left w:val="single" w:sz="4" w:space="0" w:color="000000"/>
              <w:bottom w:val="single" w:sz="4" w:space="0" w:color="000000"/>
              <w:right w:val="single" w:sz="4" w:space="0" w:color="000000"/>
            </w:tcBorders>
            <w:shd w:val="clear" w:color="auto" w:fill="auto"/>
          </w:tcPr>
          <w:p w14:paraId="725D0548" w14:textId="7A7B504D" w:rsidR="00813D03" w:rsidRPr="00B353B0" w:rsidRDefault="00813D03" w:rsidP="00813D03">
            <w:pPr>
              <w:pStyle w:val="MLParticulars3"/>
              <w:spacing w:before="60" w:after="60" w:line="240" w:lineRule="auto"/>
              <w:ind w:left="0" w:firstLine="1"/>
              <w:rPr>
                <w:sz w:val="20"/>
                <w:szCs w:val="20"/>
              </w:rPr>
            </w:pPr>
            <w:r w:rsidRPr="00813D03">
              <w:rPr>
                <w:color w:val="FFFFFF" w:themeColor="background1"/>
                <w:sz w:val="20"/>
                <w:szCs w:val="20"/>
              </w:rPr>
              <w:t>[sig|req|signer2]</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tcPr>
          <w:p w14:paraId="75A08600" w14:textId="77777777" w:rsidR="00813D03" w:rsidRPr="00B353B0" w:rsidRDefault="00813D03" w:rsidP="00813D03">
            <w:pPr>
              <w:pStyle w:val="MLParties2"/>
              <w:spacing w:before="60" w:after="60"/>
              <w:rPr>
                <w:sz w:val="20"/>
                <w:szCs w:val="20"/>
              </w:rPr>
            </w:pPr>
            <w:r w:rsidRPr="00B353B0">
              <w:rPr>
                <w:sz w:val="20"/>
                <w:szCs w:val="20"/>
              </w:rPr>
              <w:t>Date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41AF1A" w14:textId="1EA3D862" w:rsidR="00813D03" w:rsidRPr="00B353B0" w:rsidRDefault="00813D03" w:rsidP="00813D03">
            <w:pPr>
              <w:pStyle w:val="MLParticulars3"/>
              <w:spacing w:before="60" w:after="60" w:line="240" w:lineRule="auto"/>
              <w:ind w:left="0" w:firstLine="0"/>
              <w:rPr>
                <w:sz w:val="20"/>
                <w:szCs w:val="20"/>
              </w:rPr>
            </w:pPr>
            <w:r w:rsidRPr="00813D03">
              <w:rPr>
                <w:color w:val="FFFFFF" w:themeColor="background1"/>
                <w:sz w:val="20"/>
                <w:szCs w:val="20"/>
              </w:rPr>
              <w:t>[date|req|signer2]</w:t>
            </w:r>
          </w:p>
        </w:tc>
      </w:tr>
    </w:tbl>
    <w:p w14:paraId="50D6C5CC" w14:textId="77777777" w:rsidR="005E55C4" w:rsidRPr="00B353B0" w:rsidRDefault="005E55C4" w:rsidP="00093D5C">
      <w:pPr>
        <w:pStyle w:val="Title"/>
        <w:widowControl w:val="0"/>
        <w:tabs>
          <w:tab w:val="left" w:pos="5040"/>
          <w:tab w:val="left" w:pos="5940"/>
        </w:tabs>
        <w:jc w:val="left"/>
        <w:rPr>
          <w:rFonts w:ascii="Raleway" w:hAnsi="Raleway" w:cs="Arial"/>
        </w:rPr>
      </w:pPr>
    </w:p>
    <w:p w14:paraId="6F8BC0B4" w14:textId="77777777" w:rsidR="005E55C4" w:rsidRDefault="005E55C4" w:rsidP="00093D5C">
      <w:pPr>
        <w:pStyle w:val="Title"/>
        <w:widowControl w:val="0"/>
        <w:tabs>
          <w:tab w:val="left" w:pos="5040"/>
          <w:tab w:val="left" w:pos="5940"/>
        </w:tabs>
        <w:jc w:val="left"/>
        <w:rPr>
          <w:rFonts w:ascii="Raleway" w:hAnsi="Raleway" w:cs="Arial"/>
          <w:sz w:val="21"/>
          <w:szCs w:val="18"/>
        </w:rPr>
      </w:pPr>
    </w:p>
    <w:p w14:paraId="52CC56A8" w14:textId="77777777" w:rsidR="00C07977" w:rsidRDefault="00C07977">
      <w:pPr>
        <w:rPr>
          <w:rFonts w:ascii="Raleway" w:eastAsia="Calibri" w:hAnsi="Raleway" w:cstheme="minorBidi"/>
          <w:b/>
          <w:bCs/>
          <w:caps/>
          <w:color w:val="7F7F7F" w:themeColor="text1" w:themeTint="80"/>
          <w:sz w:val="32"/>
          <w:szCs w:val="40"/>
          <w:lang w:val="en-AU"/>
        </w:rPr>
      </w:pPr>
      <w:r>
        <w:br w:type="page"/>
      </w:r>
    </w:p>
    <w:p w14:paraId="5AAA1F8E" w14:textId="3A4000F5" w:rsidR="005E55C4" w:rsidRPr="00361243" w:rsidRDefault="005003CB" w:rsidP="00361243">
      <w:pPr>
        <w:pStyle w:val="MLH1"/>
        <w:numPr>
          <w:ilvl w:val="0"/>
          <w:numId w:val="0"/>
        </w:numPr>
        <w:ind w:left="567" w:hanging="567"/>
        <w:rPr>
          <w:sz w:val="28"/>
          <w:szCs w:val="28"/>
        </w:rPr>
      </w:pPr>
      <w:bookmarkStart w:id="4" w:name="_Toc151397564"/>
      <w:r w:rsidRPr="00361243">
        <w:rPr>
          <w:sz w:val="28"/>
          <w:szCs w:val="28"/>
        </w:rPr>
        <w:lastRenderedPageBreak/>
        <w:t>PA</w:t>
      </w:r>
      <w:r w:rsidR="00703033" w:rsidRPr="00361243">
        <w:rPr>
          <w:sz w:val="28"/>
          <w:szCs w:val="28"/>
        </w:rPr>
        <w:t>RTICULARS</w:t>
      </w:r>
      <w:bookmarkEnd w:id="4"/>
    </w:p>
    <w:p w14:paraId="4C98C1E2" w14:textId="77777777" w:rsidR="005003CB" w:rsidRPr="00394973" w:rsidRDefault="005003CB" w:rsidP="00A82545">
      <w:pPr>
        <w:pStyle w:val="MLParticulars2"/>
        <w:numPr>
          <w:ilvl w:val="0"/>
          <w:numId w:val="12"/>
        </w:numPr>
        <w:spacing w:before="0" w:after="0" w:line="360" w:lineRule="auto"/>
        <w:ind w:left="709"/>
        <w:rPr>
          <w:sz w:val="24"/>
          <w:szCs w:val="24"/>
        </w:rPr>
      </w:pPr>
      <w:r w:rsidRPr="00394973">
        <w:rPr>
          <w:sz w:val="24"/>
          <w:szCs w:val="24"/>
        </w:rPr>
        <w:t>Introduction</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2" w:type="dxa"/>
          <w:left w:w="142" w:type="dxa"/>
          <w:bottom w:w="142" w:type="dxa"/>
          <w:right w:w="142" w:type="dxa"/>
        </w:tblCellMar>
        <w:tblLook w:val="04A0" w:firstRow="1" w:lastRow="0" w:firstColumn="1" w:lastColumn="0" w:noHBand="0" w:noVBand="1"/>
      </w:tblPr>
      <w:tblGrid>
        <w:gridCol w:w="3685"/>
        <w:gridCol w:w="6521"/>
      </w:tblGrid>
      <w:tr w:rsidR="00394973" w:rsidRPr="00B353B0" w14:paraId="36520C56" w14:textId="77777777" w:rsidTr="00A82545">
        <w:trPr>
          <w:cantSplit/>
        </w:trPr>
        <w:tc>
          <w:tcPr>
            <w:tcW w:w="3685" w:type="dxa"/>
            <w:tcBorders>
              <w:top w:val="single" w:sz="4" w:space="0" w:color="000000"/>
              <w:left w:val="single" w:sz="4" w:space="0" w:color="000000"/>
              <w:bottom w:val="single" w:sz="4" w:space="0" w:color="000000"/>
              <w:right w:val="single" w:sz="4" w:space="0" w:color="000000"/>
            </w:tcBorders>
            <w:shd w:val="solid" w:color="F2F2F2" w:themeColor="background1" w:themeShade="F2" w:fill="F2F2F2"/>
          </w:tcPr>
          <w:p w14:paraId="0C782D24" w14:textId="4D96826D" w:rsidR="00394973" w:rsidRPr="00114724" w:rsidRDefault="00394973" w:rsidP="00A82545">
            <w:pPr>
              <w:pStyle w:val="MLParticulars2"/>
              <w:numPr>
                <w:ilvl w:val="1"/>
                <w:numId w:val="12"/>
              </w:numPr>
              <w:spacing w:before="0" w:after="0" w:line="360" w:lineRule="auto"/>
              <w:ind w:hanging="572"/>
              <w:rPr>
                <w:sz w:val="20"/>
                <w:szCs w:val="20"/>
              </w:rPr>
            </w:pPr>
            <w:r w:rsidRPr="00394973">
              <w:rPr>
                <w:sz w:val="20"/>
                <w:szCs w:val="20"/>
              </w:rPr>
              <w:t>Background</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79686E07" w14:textId="2C8AFF3D" w:rsidR="00394973" w:rsidRPr="00B353B0" w:rsidRDefault="00394973" w:rsidP="00347E54">
            <w:pPr>
              <w:pStyle w:val="MLParticulars3"/>
              <w:spacing w:before="0" w:after="0"/>
              <w:ind w:left="0" w:firstLine="0"/>
              <w:rPr>
                <w:sz w:val="20"/>
                <w:szCs w:val="20"/>
              </w:rPr>
            </w:pPr>
            <w:r w:rsidRPr="00394973">
              <w:rPr>
                <w:sz w:val="20"/>
                <w:szCs w:val="20"/>
              </w:rPr>
              <w:t xml:space="preserve">{$USR_ABV} wishes to engage {$PT2_ABV} to provide services to </w:t>
            </w:r>
            <w:r w:rsidR="00055AC0">
              <w:rPr>
                <w:sz w:val="20"/>
                <w:szCs w:val="20"/>
              </w:rPr>
              <w:t>it</w:t>
            </w:r>
            <w:r w:rsidRPr="00394973">
              <w:rPr>
                <w:sz w:val="20"/>
                <w:szCs w:val="20"/>
              </w:rPr>
              <w:t xml:space="preserve"> (or on </w:t>
            </w:r>
            <w:r w:rsidR="00055AC0">
              <w:rPr>
                <w:sz w:val="20"/>
                <w:szCs w:val="20"/>
              </w:rPr>
              <w:t>its</w:t>
            </w:r>
            <w:r w:rsidRPr="00394973">
              <w:rPr>
                <w:sz w:val="20"/>
                <w:szCs w:val="20"/>
              </w:rPr>
              <w:t xml:space="preserve"> behalf) on the terms of this Agreement.</w:t>
            </w:r>
          </w:p>
        </w:tc>
      </w:tr>
      <w:tr w:rsidR="005E55C4" w:rsidRPr="00B353B0" w14:paraId="6B7B6523" w14:textId="77777777" w:rsidTr="00A82545">
        <w:trPr>
          <w:cantSplit/>
        </w:trPr>
        <w:tc>
          <w:tcPr>
            <w:tcW w:w="3685" w:type="dxa"/>
            <w:tcBorders>
              <w:top w:val="single" w:sz="4" w:space="0" w:color="000000"/>
              <w:left w:val="single" w:sz="4" w:space="0" w:color="000000"/>
              <w:bottom w:val="single" w:sz="4" w:space="0" w:color="000000"/>
              <w:right w:val="single" w:sz="4" w:space="0" w:color="000000"/>
            </w:tcBorders>
            <w:shd w:val="solid" w:color="F2F2F2" w:themeColor="background1" w:themeShade="F2" w:fill="F2F2F2"/>
          </w:tcPr>
          <w:p w14:paraId="04B01A95" w14:textId="231D7F44" w:rsidR="005E55C4" w:rsidRPr="00B353B0" w:rsidRDefault="00394973" w:rsidP="00A82545">
            <w:pPr>
              <w:pStyle w:val="MLParticulars2"/>
              <w:numPr>
                <w:ilvl w:val="1"/>
                <w:numId w:val="12"/>
              </w:numPr>
              <w:spacing w:before="0" w:after="0" w:line="360" w:lineRule="auto"/>
              <w:rPr>
                <w:sz w:val="20"/>
                <w:szCs w:val="20"/>
              </w:rPr>
            </w:pPr>
            <w:r>
              <w:rPr>
                <w:sz w:val="20"/>
                <w:szCs w:val="20"/>
              </w:rPr>
              <w:t>Agreement Date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43C8052D" w14:textId="3137638D" w:rsidR="005E55C4" w:rsidRPr="00B353B0" w:rsidRDefault="00394973" w:rsidP="00A82545">
            <w:pPr>
              <w:pStyle w:val="MLParticulars3"/>
              <w:spacing w:before="0" w:after="0"/>
              <w:ind w:left="0" w:firstLine="0"/>
              <w:rPr>
                <w:sz w:val="20"/>
                <w:szCs w:val="20"/>
              </w:rPr>
            </w:pPr>
            <w:r w:rsidRPr="00394973">
              <w:rPr>
                <w:sz w:val="20"/>
                <w:szCs w:val="20"/>
              </w:rPr>
              <w:t>The date the last party signs this Agreement.</w:t>
            </w:r>
          </w:p>
        </w:tc>
      </w:tr>
      <w:tr w:rsidR="005E55C4" w:rsidRPr="00B353B0" w14:paraId="1A3ADEAA" w14:textId="77777777" w:rsidTr="00A82545">
        <w:trPr>
          <w:cantSplit/>
        </w:trPr>
        <w:tc>
          <w:tcPr>
            <w:tcW w:w="3685" w:type="dxa"/>
            <w:tcBorders>
              <w:top w:val="single" w:sz="4" w:space="0" w:color="000000"/>
              <w:left w:val="single" w:sz="4" w:space="0" w:color="000000"/>
              <w:bottom w:val="single" w:sz="4" w:space="0" w:color="000000"/>
              <w:right w:val="single" w:sz="4" w:space="0" w:color="000000"/>
            </w:tcBorders>
            <w:shd w:val="solid" w:color="F2F2F2" w:themeColor="background1" w:themeShade="F2" w:fill="F2F2F2"/>
          </w:tcPr>
          <w:p w14:paraId="77E3EF17" w14:textId="77777777" w:rsidR="005E55C4" w:rsidRPr="00B353B0" w:rsidRDefault="005E55C4" w:rsidP="00A82545">
            <w:pPr>
              <w:pStyle w:val="MLParticulars2"/>
              <w:numPr>
                <w:ilvl w:val="1"/>
                <w:numId w:val="12"/>
              </w:numPr>
              <w:spacing w:before="0" w:after="0" w:line="360" w:lineRule="auto"/>
              <w:rPr>
                <w:sz w:val="20"/>
                <w:szCs w:val="20"/>
              </w:rPr>
            </w:pPr>
            <w:bookmarkStart w:id="5" w:name="_Ref1124611"/>
            <w:r w:rsidRPr="00B353B0">
              <w:rPr>
                <w:sz w:val="20"/>
                <w:szCs w:val="20"/>
              </w:rPr>
              <w:t>Commencement Date</w:t>
            </w:r>
            <w:bookmarkEnd w:id="5"/>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7E583D76" w14:textId="7CD1CB3A" w:rsidR="005E55C4" w:rsidRPr="00B353B0" w:rsidRDefault="005E55C4" w:rsidP="00A82545">
            <w:pPr>
              <w:pStyle w:val="MLParticulars3"/>
              <w:spacing w:before="0" w:after="0"/>
              <w:ind w:left="709"/>
              <w:rPr>
                <w:sz w:val="20"/>
                <w:szCs w:val="20"/>
              </w:rPr>
            </w:pPr>
            <w:r w:rsidRPr="00B353B0">
              <w:rPr>
                <w:sz w:val="20"/>
                <w:szCs w:val="20"/>
              </w:rPr>
              <w:t>{$Comc_Date|date_format:"d F Y"}</w:t>
            </w:r>
            <w:r w:rsidR="00A4448B">
              <w:rPr>
                <w:sz w:val="20"/>
                <w:szCs w:val="20"/>
              </w:rPr>
              <w:t>.</w:t>
            </w:r>
          </w:p>
        </w:tc>
      </w:tr>
    </w:tbl>
    <w:p w14:paraId="216CFA85" w14:textId="77777777" w:rsidR="00394973" w:rsidRDefault="00394973" w:rsidP="00A82545">
      <w:pPr>
        <w:spacing w:line="360" w:lineRule="auto"/>
        <w:rPr>
          <w:rFonts w:cs="Arial"/>
          <w:bCs/>
          <w:caps/>
          <w:sz w:val="21"/>
          <w:szCs w:val="18"/>
        </w:rPr>
      </w:pPr>
    </w:p>
    <w:p w14:paraId="0BCCFD31" w14:textId="6FAD7081" w:rsidR="00394973" w:rsidRPr="00394973" w:rsidRDefault="00394973" w:rsidP="00A82545">
      <w:pPr>
        <w:pStyle w:val="MLParticulars2"/>
        <w:numPr>
          <w:ilvl w:val="0"/>
          <w:numId w:val="12"/>
        </w:numPr>
        <w:spacing w:before="0" w:after="0" w:line="360" w:lineRule="auto"/>
        <w:ind w:left="709"/>
        <w:rPr>
          <w:sz w:val="24"/>
          <w:szCs w:val="24"/>
        </w:rPr>
      </w:pPr>
      <w:r w:rsidRPr="00394973">
        <w:rPr>
          <w:sz w:val="24"/>
          <w:szCs w:val="24"/>
        </w:rPr>
        <w:t>Services</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2" w:type="dxa"/>
          <w:left w:w="142" w:type="dxa"/>
          <w:bottom w:w="142" w:type="dxa"/>
          <w:right w:w="142" w:type="dxa"/>
        </w:tblCellMar>
        <w:tblLook w:val="04A0" w:firstRow="1" w:lastRow="0" w:firstColumn="1" w:lastColumn="0" w:noHBand="0" w:noVBand="1"/>
      </w:tblPr>
      <w:tblGrid>
        <w:gridCol w:w="3685"/>
        <w:gridCol w:w="6521"/>
      </w:tblGrid>
      <w:tr w:rsidR="00394973" w:rsidRPr="00B353B0" w14:paraId="7CA99F8E" w14:textId="77777777" w:rsidTr="00A82545">
        <w:trPr>
          <w:cantSplit/>
        </w:trPr>
        <w:tc>
          <w:tcPr>
            <w:tcW w:w="3685" w:type="dxa"/>
            <w:tcBorders>
              <w:top w:val="single" w:sz="4" w:space="0" w:color="000000"/>
              <w:left w:val="single" w:sz="4" w:space="0" w:color="000000"/>
              <w:bottom w:val="single" w:sz="4" w:space="0" w:color="000000"/>
              <w:right w:val="single" w:sz="4" w:space="0" w:color="000000"/>
            </w:tcBorders>
            <w:shd w:val="solid" w:color="F2F2F2" w:themeColor="background1" w:themeShade="F2" w:fill="F2F2F2"/>
          </w:tcPr>
          <w:p w14:paraId="0DA6557A" w14:textId="68647BA2" w:rsidR="00394973" w:rsidRPr="00B353B0" w:rsidRDefault="00394973" w:rsidP="00A82545">
            <w:pPr>
              <w:pStyle w:val="MLParticulars2"/>
              <w:numPr>
                <w:ilvl w:val="1"/>
                <w:numId w:val="12"/>
              </w:numPr>
              <w:spacing w:before="0" w:after="0" w:line="360" w:lineRule="auto"/>
              <w:ind w:left="562" w:hanging="562"/>
              <w:rPr>
                <w:sz w:val="20"/>
                <w:szCs w:val="20"/>
              </w:rPr>
            </w:pPr>
            <w:r>
              <w:rPr>
                <w:sz w:val="20"/>
                <w:szCs w:val="20"/>
              </w:rPr>
              <w:t>Services</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0990A2A4" w14:textId="60F75165" w:rsidR="00394973" w:rsidRPr="00394973" w:rsidRDefault="00394973" w:rsidP="00A82545">
            <w:pPr>
              <w:pStyle w:val="MLParticulars3"/>
              <w:spacing w:before="0" w:after="0"/>
              <w:ind w:left="2" w:firstLine="0"/>
              <w:rPr>
                <w:sz w:val="20"/>
                <w:szCs w:val="20"/>
              </w:rPr>
            </w:pPr>
            <w:r w:rsidRPr="00394973">
              <w:rPr>
                <w:sz w:val="20"/>
                <w:szCs w:val="20"/>
              </w:rPr>
              <w:t>{$PT2_ABV} will provide the following services to {$USR_ABV}:</w:t>
            </w:r>
          </w:p>
          <w:p w14:paraId="0CBC143F" w14:textId="1F235F85" w:rsidR="00394973" w:rsidRPr="00C0281F" w:rsidRDefault="00394973" w:rsidP="00A82545">
            <w:pPr>
              <w:pStyle w:val="MLParticulars3"/>
              <w:numPr>
                <w:ilvl w:val="2"/>
                <w:numId w:val="12"/>
              </w:numPr>
              <w:spacing w:before="0" w:after="0"/>
              <w:ind w:left="710" w:hanging="708"/>
              <w:rPr>
                <w:sz w:val="20"/>
                <w:szCs w:val="20"/>
              </w:rPr>
            </w:pPr>
            <w:r w:rsidRPr="00394973">
              <w:rPr>
                <w:sz w:val="20"/>
                <w:szCs w:val="20"/>
              </w:rPr>
              <w:t>{if !empty($Duty_1)}{$Duty_1}</w:t>
            </w:r>
            <w:r>
              <w:rPr>
                <w:sz w:val="20"/>
                <w:szCs w:val="20"/>
              </w:rPr>
              <w:t>.</w:t>
            </w:r>
          </w:p>
          <w:p w14:paraId="26615DE0" w14:textId="4013C985" w:rsidR="00394973" w:rsidRPr="00394973" w:rsidRDefault="00394973" w:rsidP="00A82545">
            <w:pPr>
              <w:pStyle w:val="MLParticulars3"/>
              <w:numPr>
                <w:ilvl w:val="2"/>
                <w:numId w:val="12"/>
              </w:numPr>
              <w:spacing w:before="0" w:after="0"/>
              <w:ind w:left="710" w:hanging="708"/>
              <w:rPr>
                <w:sz w:val="20"/>
                <w:szCs w:val="20"/>
              </w:rPr>
            </w:pPr>
            <w:r w:rsidRPr="00394973">
              <w:rPr>
                <w:sz w:val="20"/>
                <w:szCs w:val="20"/>
              </w:rPr>
              <w:t>{/if}{if !empty($Duty_2)}{$Duty_2}</w:t>
            </w:r>
            <w:r>
              <w:rPr>
                <w:sz w:val="20"/>
                <w:szCs w:val="20"/>
              </w:rPr>
              <w:t>.</w:t>
            </w:r>
          </w:p>
          <w:p w14:paraId="005B1B91" w14:textId="3FC71DCA" w:rsidR="00394973" w:rsidRPr="00394973" w:rsidRDefault="00394973" w:rsidP="00A82545">
            <w:pPr>
              <w:pStyle w:val="MLParticulars3"/>
              <w:numPr>
                <w:ilvl w:val="2"/>
                <w:numId w:val="12"/>
              </w:numPr>
              <w:spacing w:before="0" w:after="0"/>
              <w:ind w:left="710" w:hanging="708"/>
              <w:rPr>
                <w:sz w:val="20"/>
                <w:szCs w:val="20"/>
              </w:rPr>
            </w:pPr>
            <w:r w:rsidRPr="00394973">
              <w:rPr>
                <w:sz w:val="20"/>
                <w:szCs w:val="20"/>
              </w:rPr>
              <w:t>{/if}{if !empty($Duty_3)}{$Duty_3}</w:t>
            </w:r>
            <w:r>
              <w:rPr>
                <w:sz w:val="20"/>
                <w:szCs w:val="20"/>
              </w:rPr>
              <w:t>.</w:t>
            </w:r>
          </w:p>
          <w:p w14:paraId="423D3E33" w14:textId="228DB389" w:rsidR="00394973" w:rsidRPr="00394973" w:rsidRDefault="00394973" w:rsidP="00A82545">
            <w:pPr>
              <w:pStyle w:val="MLParticulars3"/>
              <w:numPr>
                <w:ilvl w:val="2"/>
                <w:numId w:val="12"/>
              </w:numPr>
              <w:spacing w:before="0" w:after="0"/>
              <w:ind w:left="710" w:hanging="708"/>
              <w:rPr>
                <w:sz w:val="20"/>
                <w:szCs w:val="20"/>
              </w:rPr>
            </w:pPr>
            <w:r w:rsidRPr="00394973">
              <w:rPr>
                <w:sz w:val="20"/>
                <w:szCs w:val="20"/>
              </w:rPr>
              <w:t>{/if}{if !empty($Duty_4)}{$Duty_4}</w:t>
            </w:r>
            <w:r>
              <w:rPr>
                <w:sz w:val="20"/>
                <w:szCs w:val="20"/>
              </w:rPr>
              <w:t>.</w:t>
            </w:r>
          </w:p>
          <w:p w14:paraId="42881108" w14:textId="230914C5" w:rsidR="00394973" w:rsidRPr="00394973" w:rsidRDefault="00394973" w:rsidP="00A82545">
            <w:pPr>
              <w:pStyle w:val="MLParticulars3"/>
              <w:numPr>
                <w:ilvl w:val="2"/>
                <w:numId w:val="12"/>
              </w:numPr>
              <w:spacing w:before="0" w:after="0"/>
              <w:ind w:left="710" w:hanging="708"/>
              <w:rPr>
                <w:sz w:val="20"/>
                <w:szCs w:val="20"/>
              </w:rPr>
            </w:pPr>
            <w:r w:rsidRPr="00394973">
              <w:rPr>
                <w:sz w:val="20"/>
                <w:szCs w:val="20"/>
              </w:rPr>
              <w:t>{/if}{if !empty($Duty_5)}{$Duty_5}</w:t>
            </w:r>
            <w:r>
              <w:rPr>
                <w:sz w:val="20"/>
                <w:szCs w:val="20"/>
              </w:rPr>
              <w:t>.</w:t>
            </w:r>
          </w:p>
          <w:p w14:paraId="79023459" w14:textId="0EE1BB1F" w:rsidR="00394973" w:rsidRPr="00394973" w:rsidRDefault="00394973" w:rsidP="00A82545">
            <w:pPr>
              <w:pStyle w:val="MLParticulars3"/>
              <w:numPr>
                <w:ilvl w:val="2"/>
                <w:numId w:val="12"/>
              </w:numPr>
              <w:spacing w:before="0" w:after="0"/>
              <w:ind w:left="710" w:hanging="708"/>
              <w:rPr>
                <w:sz w:val="20"/>
                <w:szCs w:val="20"/>
              </w:rPr>
            </w:pPr>
            <w:r w:rsidRPr="00394973">
              <w:rPr>
                <w:sz w:val="20"/>
                <w:szCs w:val="20"/>
              </w:rPr>
              <w:t>{/if}{if !empty($Duty_6)}{$Duty_6}</w:t>
            </w:r>
            <w:r>
              <w:rPr>
                <w:sz w:val="20"/>
                <w:szCs w:val="20"/>
              </w:rPr>
              <w:t>.</w:t>
            </w:r>
          </w:p>
          <w:p w14:paraId="649F2F5E" w14:textId="4AD321D9" w:rsidR="00394973" w:rsidRPr="00394973" w:rsidRDefault="00394973" w:rsidP="00A82545">
            <w:pPr>
              <w:pStyle w:val="MLParticulars3"/>
              <w:numPr>
                <w:ilvl w:val="2"/>
                <w:numId w:val="12"/>
              </w:numPr>
              <w:spacing w:before="0" w:after="0"/>
              <w:ind w:left="710" w:hanging="708"/>
              <w:rPr>
                <w:sz w:val="20"/>
                <w:szCs w:val="20"/>
              </w:rPr>
            </w:pPr>
            <w:r w:rsidRPr="00394973">
              <w:rPr>
                <w:sz w:val="20"/>
                <w:szCs w:val="20"/>
              </w:rPr>
              <w:t>{/if}{if !empty($Duty_7)}{$Duty_7}</w:t>
            </w:r>
            <w:r>
              <w:rPr>
                <w:sz w:val="20"/>
                <w:szCs w:val="20"/>
              </w:rPr>
              <w:t>.</w:t>
            </w:r>
          </w:p>
          <w:p w14:paraId="49E91EDC" w14:textId="3BC477EA" w:rsidR="00394973" w:rsidRPr="00394973" w:rsidRDefault="00394973" w:rsidP="00A82545">
            <w:pPr>
              <w:pStyle w:val="MLParticulars3"/>
              <w:numPr>
                <w:ilvl w:val="2"/>
                <w:numId w:val="12"/>
              </w:numPr>
              <w:spacing w:before="0" w:after="0"/>
              <w:ind w:left="710" w:hanging="708"/>
              <w:rPr>
                <w:sz w:val="20"/>
                <w:szCs w:val="20"/>
              </w:rPr>
            </w:pPr>
            <w:r w:rsidRPr="00394973">
              <w:rPr>
                <w:sz w:val="20"/>
                <w:szCs w:val="20"/>
              </w:rPr>
              <w:t>{/if}{if !empty($Duty_8)}{$Duty_8}</w:t>
            </w:r>
            <w:r>
              <w:rPr>
                <w:sz w:val="20"/>
                <w:szCs w:val="20"/>
              </w:rPr>
              <w:t>.</w:t>
            </w:r>
          </w:p>
          <w:p w14:paraId="0F51C57A" w14:textId="4A33A8D7" w:rsidR="00394973" w:rsidRPr="00394973" w:rsidRDefault="00394973" w:rsidP="00A82545">
            <w:pPr>
              <w:pStyle w:val="MLParticulars3"/>
              <w:numPr>
                <w:ilvl w:val="2"/>
                <w:numId w:val="12"/>
              </w:numPr>
              <w:spacing w:before="0" w:after="0"/>
              <w:ind w:left="710" w:hanging="708"/>
              <w:rPr>
                <w:sz w:val="20"/>
                <w:szCs w:val="20"/>
              </w:rPr>
            </w:pPr>
            <w:r w:rsidRPr="00394973">
              <w:rPr>
                <w:sz w:val="20"/>
                <w:szCs w:val="20"/>
              </w:rPr>
              <w:t>{/if}{if !empty($Duty_9)}{$Duty_9}</w:t>
            </w:r>
            <w:r>
              <w:rPr>
                <w:sz w:val="20"/>
                <w:szCs w:val="20"/>
              </w:rPr>
              <w:t>.</w:t>
            </w:r>
          </w:p>
          <w:p w14:paraId="4F118DD8" w14:textId="30EEE066" w:rsidR="00394973" w:rsidRPr="00394973" w:rsidRDefault="00394973" w:rsidP="00A82545">
            <w:pPr>
              <w:pStyle w:val="MLParticulars3"/>
              <w:numPr>
                <w:ilvl w:val="2"/>
                <w:numId w:val="12"/>
              </w:numPr>
              <w:spacing w:before="0" w:after="0"/>
              <w:ind w:left="710" w:hanging="708"/>
              <w:rPr>
                <w:sz w:val="20"/>
                <w:szCs w:val="20"/>
              </w:rPr>
            </w:pPr>
            <w:r w:rsidRPr="00394973">
              <w:rPr>
                <w:sz w:val="20"/>
                <w:szCs w:val="20"/>
              </w:rPr>
              <w:t>{/if}{if !empty($Duty_10)}{$Duty_10}</w:t>
            </w:r>
            <w:r>
              <w:rPr>
                <w:sz w:val="20"/>
                <w:szCs w:val="20"/>
              </w:rPr>
              <w:t>.</w:t>
            </w:r>
          </w:p>
          <w:p w14:paraId="4129D3A8" w14:textId="2D19EF91" w:rsidR="00394973" w:rsidRPr="00B353B0" w:rsidRDefault="00394973" w:rsidP="00A82545">
            <w:pPr>
              <w:pStyle w:val="MLParticulars3"/>
              <w:numPr>
                <w:ilvl w:val="2"/>
                <w:numId w:val="12"/>
              </w:numPr>
              <w:spacing w:before="0" w:after="0"/>
              <w:ind w:left="710" w:hanging="708"/>
              <w:rPr>
                <w:sz w:val="20"/>
                <w:szCs w:val="20"/>
              </w:rPr>
            </w:pPr>
            <w:r w:rsidRPr="00394973">
              <w:rPr>
                <w:sz w:val="20"/>
                <w:szCs w:val="20"/>
              </w:rPr>
              <w:t>{/if}Such other duties, tasks and responsibilities as {$USR_ABV} may reasonably require from time-to-time.</w:t>
            </w:r>
          </w:p>
        </w:tc>
      </w:tr>
      <w:tr w:rsidR="00394973" w:rsidRPr="00B353B0" w14:paraId="2233E21A" w14:textId="77777777" w:rsidTr="00A82545">
        <w:trPr>
          <w:cantSplit/>
        </w:trPr>
        <w:tc>
          <w:tcPr>
            <w:tcW w:w="3685" w:type="dxa"/>
            <w:tcBorders>
              <w:top w:val="single" w:sz="4" w:space="0" w:color="000000"/>
              <w:left w:val="single" w:sz="4" w:space="0" w:color="000000"/>
              <w:bottom w:val="single" w:sz="4" w:space="0" w:color="000000"/>
              <w:right w:val="single" w:sz="4" w:space="0" w:color="000000"/>
            </w:tcBorders>
            <w:shd w:val="solid" w:color="F2F2F2" w:themeColor="background1" w:themeShade="F2" w:fill="F2F2F2"/>
          </w:tcPr>
          <w:p w14:paraId="125B0E63" w14:textId="29566D9A" w:rsidR="00394973" w:rsidRPr="00B353B0" w:rsidRDefault="00394973" w:rsidP="00A82545">
            <w:pPr>
              <w:pStyle w:val="MLParticulars2"/>
              <w:numPr>
                <w:ilvl w:val="1"/>
                <w:numId w:val="12"/>
              </w:numPr>
              <w:spacing w:before="0" w:after="0" w:line="360" w:lineRule="auto"/>
              <w:ind w:left="562" w:hanging="562"/>
              <w:rPr>
                <w:sz w:val="20"/>
                <w:szCs w:val="20"/>
              </w:rPr>
            </w:pPr>
            <w:r>
              <w:rPr>
                <w:sz w:val="20"/>
                <w:szCs w:val="20"/>
              </w:rPr>
              <w:t>Term</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4A43B2EC" w14:textId="6356F8B3" w:rsidR="00394973" w:rsidRPr="00B353B0" w:rsidRDefault="00394973" w:rsidP="00A82545">
            <w:pPr>
              <w:pStyle w:val="MLParticulars3"/>
              <w:spacing w:before="0" w:after="0"/>
              <w:ind w:left="2" w:firstLine="0"/>
              <w:rPr>
                <w:sz w:val="20"/>
                <w:szCs w:val="20"/>
              </w:rPr>
            </w:pPr>
            <w:r w:rsidRPr="00394973">
              <w:rPr>
                <w:sz w:val="20"/>
                <w:szCs w:val="20"/>
              </w:rPr>
              <w:t>The term of this Agreement shall be {$Term}</w:t>
            </w:r>
            <w:r w:rsidR="005E53CC">
              <w:rPr>
                <w:sz w:val="20"/>
                <w:szCs w:val="20"/>
              </w:rPr>
              <w:t xml:space="preserve"> </w:t>
            </w:r>
            <w:r w:rsidRPr="00394973">
              <w:rPr>
                <w:sz w:val="20"/>
                <w:szCs w:val="20"/>
              </w:rPr>
              <w:t>{$TermLength}{if $Term &gt; 1}s{/if}.</w:t>
            </w:r>
          </w:p>
        </w:tc>
      </w:tr>
      <w:tr w:rsidR="00394973" w:rsidRPr="00B353B0" w14:paraId="34B02420" w14:textId="77777777" w:rsidTr="00A82545">
        <w:trPr>
          <w:cantSplit/>
        </w:trPr>
        <w:tc>
          <w:tcPr>
            <w:tcW w:w="3685" w:type="dxa"/>
            <w:tcBorders>
              <w:top w:val="single" w:sz="4" w:space="0" w:color="000000"/>
              <w:left w:val="single" w:sz="4" w:space="0" w:color="000000"/>
              <w:bottom w:val="single" w:sz="4" w:space="0" w:color="000000"/>
              <w:right w:val="single" w:sz="4" w:space="0" w:color="000000"/>
            </w:tcBorders>
            <w:shd w:val="solid" w:color="F2F2F2" w:themeColor="background1" w:themeShade="F2" w:fill="F2F2F2"/>
          </w:tcPr>
          <w:p w14:paraId="4E8F26FB" w14:textId="3716D14B" w:rsidR="00394973" w:rsidRDefault="00394973" w:rsidP="00A82545">
            <w:pPr>
              <w:pStyle w:val="MLParticulars2"/>
              <w:numPr>
                <w:ilvl w:val="1"/>
                <w:numId w:val="12"/>
              </w:numPr>
              <w:spacing w:before="0" w:after="0" w:line="360" w:lineRule="auto"/>
              <w:ind w:left="562" w:hanging="562"/>
              <w:rPr>
                <w:sz w:val="20"/>
                <w:szCs w:val="20"/>
              </w:rPr>
            </w:pPr>
            <w:r>
              <w:rPr>
                <w:sz w:val="20"/>
                <w:szCs w:val="20"/>
              </w:rPr>
              <w:t>Hours of Work</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10E6D812" w14:textId="54777AEC" w:rsidR="00A82545" w:rsidRPr="00A82545" w:rsidRDefault="00A82545" w:rsidP="00A82545">
            <w:pPr>
              <w:pStyle w:val="MLParticulars3"/>
              <w:numPr>
                <w:ilvl w:val="2"/>
                <w:numId w:val="12"/>
              </w:numPr>
              <w:spacing w:before="0" w:after="0"/>
              <w:ind w:left="710" w:hanging="708"/>
              <w:rPr>
                <w:sz w:val="20"/>
                <w:szCs w:val="20"/>
              </w:rPr>
            </w:pPr>
            <w:r w:rsidRPr="00A82545">
              <w:rPr>
                <w:sz w:val="20"/>
                <w:szCs w:val="20"/>
              </w:rPr>
              <w:t>{$PT2_ABV} shall provide the Services at such times, and for such number of hours per day, as is necessary.</w:t>
            </w:r>
          </w:p>
          <w:p w14:paraId="64D75A4D" w14:textId="03ED9FF4" w:rsidR="00394973" w:rsidRPr="00394973" w:rsidRDefault="00A82545" w:rsidP="00A82545">
            <w:pPr>
              <w:pStyle w:val="MLParticulars3"/>
              <w:numPr>
                <w:ilvl w:val="2"/>
                <w:numId w:val="12"/>
              </w:numPr>
              <w:spacing w:before="0" w:after="0"/>
              <w:ind w:left="710" w:hanging="708"/>
              <w:rPr>
                <w:sz w:val="20"/>
                <w:szCs w:val="20"/>
              </w:rPr>
            </w:pPr>
            <w:r w:rsidRPr="00A82545">
              <w:rPr>
                <w:sz w:val="20"/>
                <w:szCs w:val="20"/>
              </w:rPr>
              <w:t>{$USR_ABV} is under no obligation to provide {$PT2_ABV} with minimum hours of work</w:t>
            </w:r>
            <w:r>
              <w:rPr>
                <w:sz w:val="20"/>
                <w:szCs w:val="20"/>
              </w:rPr>
              <w:t>.</w:t>
            </w:r>
          </w:p>
        </w:tc>
      </w:tr>
      <w:tr w:rsidR="00A82545" w:rsidRPr="00B353B0" w14:paraId="74D12D37" w14:textId="77777777" w:rsidTr="00A82545">
        <w:trPr>
          <w:cantSplit/>
        </w:trPr>
        <w:tc>
          <w:tcPr>
            <w:tcW w:w="3685" w:type="dxa"/>
            <w:tcBorders>
              <w:top w:val="single" w:sz="4" w:space="0" w:color="000000"/>
              <w:left w:val="single" w:sz="4" w:space="0" w:color="000000"/>
              <w:bottom w:val="single" w:sz="4" w:space="0" w:color="000000"/>
              <w:right w:val="single" w:sz="4" w:space="0" w:color="000000"/>
            </w:tcBorders>
            <w:shd w:val="solid" w:color="F2F2F2" w:themeColor="background1" w:themeShade="F2" w:fill="F2F2F2"/>
          </w:tcPr>
          <w:p w14:paraId="221A9188" w14:textId="31A56145" w:rsidR="00A82545" w:rsidRDefault="00A82545" w:rsidP="00A82545">
            <w:pPr>
              <w:pStyle w:val="MLParticulars2"/>
              <w:numPr>
                <w:ilvl w:val="1"/>
                <w:numId w:val="12"/>
              </w:numPr>
              <w:spacing w:before="0" w:after="0" w:line="360" w:lineRule="auto"/>
              <w:ind w:left="562" w:hanging="562"/>
              <w:rPr>
                <w:sz w:val="20"/>
                <w:szCs w:val="20"/>
              </w:rPr>
            </w:pPr>
            <w:r w:rsidRPr="00A82545">
              <w:rPr>
                <w:sz w:val="20"/>
                <w:szCs w:val="20"/>
              </w:rPr>
              <w:t>Place of Work</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704DD429" w14:textId="272C4657" w:rsidR="00A82545" w:rsidRPr="00A82545" w:rsidRDefault="00A82545" w:rsidP="00A82545">
            <w:pPr>
              <w:pStyle w:val="MLParticulars3"/>
              <w:spacing w:before="0" w:after="0"/>
              <w:ind w:left="2" w:firstLine="0"/>
              <w:rPr>
                <w:sz w:val="20"/>
                <w:szCs w:val="20"/>
              </w:rPr>
            </w:pPr>
            <w:r w:rsidRPr="00A82545">
              <w:rPr>
                <w:sz w:val="20"/>
                <w:szCs w:val="20"/>
              </w:rPr>
              <w:t xml:space="preserve">{$PT2_ABV} will perform the Services at such </w:t>
            </w:r>
            <w:r w:rsidR="00717E6A">
              <w:rPr>
                <w:sz w:val="20"/>
                <w:szCs w:val="20"/>
              </w:rPr>
              <w:t>places in the Location as reasonably</w:t>
            </w:r>
            <w:r w:rsidRPr="00A82545">
              <w:rPr>
                <w:sz w:val="20"/>
                <w:szCs w:val="20"/>
              </w:rPr>
              <w:t xml:space="preserve"> required by {$USR_ABV}</w:t>
            </w:r>
            <w:r w:rsidR="00717E6A">
              <w:rPr>
                <w:sz w:val="20"/>
                <w:szCs w:val="20"/>
              </w:rPr>
              <w:t xml:space="preserve"> or such other places as agreed between the parties in writing</w:t>
            </w:r>
            <w:r w:rsidRPr="00A82545">
              <w:rPr>
                <w:sz w:val="20"/>
                <w:szCs w:val="20"/>
              </w:rPr>
              <w:t>.</w:t>
            </w:r>
          </w:p>
        </w:tc>
      </w:tr>
    </w:tbl>
    <w:p w14:paraId="142DC42F" w14:textId="77777777" w:rsidR="00A82545" w:rsidRDefault="00A82545" w:rsidP="00A82545">
      <w:pPr>
        <w:pStyle w:val="MLParticulars1"/>
        <w:spacing w:before="0" w:after="0" w:line="360" w:lineRule="auto"/>
        <w:rPr>
          <w:sz w:val="20"/>
          <w:szCs w:val="20"/>
        </w:rPr>
      </w:pPr>
    </w:p>
    <w:p w14:paraId="037D2D50" w14:textId="28AB27C5" w:rsidR="00A82545" w:rsidRPr="00A82545" w:rsidRDefault="00A82545" w:rsidP="00A82545">
      <w:pPr>
        <w:pStyle w:val="MLParticulars2"/>
        <w:numPr>
          <w:ilvl w:val="0"/>
          <w:numId w:val="12"/>
        </w:numPr>
        <w:spacing w:before="0" w:after="0" w:line="360" w:lineRule="auto"/>
        <w:ind w:left="709"/>
        <w:rPr>
          <w:sz w:val="24"/>
          <w:szCs w:val="24"/>
        </w:rPr>
      </w:pPr>
      <w:r w:rsidRPr="00A82545">
        <w:rPr>
          <w:sz w:val="24"/>
          <w:szCs w:val="24"/>
        </w:rPr>
        <w:lastRenderedPageBreak/>
        <w:t>Fees, Invoicing and Payment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2" w:type="dxa"/>
          <w:left w:w="142" w:type="dxa"/>
          <w:bottom w:w="142" w:type="dxa"/>
          <w:right w:w="142" w:type="dxa"/>
        </w:tblCellMar>
        <w:tblLook w:val="04A0" w:firstRow="1" w:lastRow="0" w:firstColumn="1" w:lastColumn="0" w:noHBand="0" w:noVBand="1"/>
      </w:tblPr>
      <w:tblGrid>
        <w:gridCol w:w="3685"/>
        <w:gridCol w:w="6521"/>
      </w:tblGrid>
      <w:tr w:rsidR="00A82545" w:rsidRPr="00B353B0" w14:paraId="60D199A7" w14:textId="77777777" w:rsidTr="00A82545">
        <w:trPr>
          <w:cantSplit/>
        </w:trPr>
        <w:tc>
          <w:tcPr>
            <w:tcW w:w="3685" w:type="dxa"/>
            <w:tcBorders>
              <w:top w:val="single" w:sz="4" w:space="0" w:color="000000"/>
              <w:left w:val="single" w:sz="4" w:space="0" w:color="000000"/>
              <w:bottom w:val="single" w:sz="4" w:space="0" w:color="000000"/>
              <w:right w:val="single" w:sz="4" w:space="0" w:color="000000"/>
            </w:tcBorders>
            <w:shd w:val="solid" w:color="F2F2F2" w:themeColor="background1" w:themeShade="F2" w:fill="F2F2F2"/>
          </w:tcPr>
          <w:p w14:paraId="3CDE6509" w14:textId="6E31D025" w:rsidR="00A82545" w:rsidRPr="00A82545" w:rsidRDefault="00717E6A" w:rsidP="00A82545">
            <w:pPr>
              <w:pStyle w:val="MLParticulars2"/>
              <w:numPr>
                <w:ilvl w:val="1"/>
                <w:numId w:val="12"/>
              </w:numPr>
              <w:spacing w:before="0" w:after="0" w:line="360" w:lineRule="auto"/>
              <w:ind w:left="562" w:hanging="562"/>
              <w:rPr>
                <w:sz w:val="20"/>
                <w:szCs w:val="20"/>
              </w:rPr>
            </w:pPr>
            <w:r>
              <w:rPr>
                <w:sz w:val="20"/>
                <w:szCs w:val="20"/>
              </w:rPr>
              <w:t>Fees</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3AD6E30F" w14:textId="16B0575A" w:rsidR="00A82545" w:rsidRPr="00A82545" w:rsidRDefault="00A82545" w:rsidP="00A82545">
            <w:pPr>
              <w:pStyle w:val="MLParticulars3"/>
              <w:spacing w:before="0" w:after="0"/>
              <w:ind w:left="2" w:firstLine="0"/>
              <w:rPr>
                <w:sz w:val="20"/>
                <w:szCs w:val="20"/>
              </w:rPr>
            </w:pPr>
            <w:r w:rsidRPr="00A82545">
              <w:rPr>
                <w:sz w:val="20"/>
                <w:szCs w:val="20"/>
              </w:rPr>
              <w:t xml:space="preserve">{$USR_ABV} will pay {$PT2_ABV} </w:t>
            </w:r>
            <w:r w:rsidR="005E7EFC">
              <w:rPr>
                <w:sz w:val="20"/>
                <w:szCs w:val="20"/>
              </w:rPr>
              <w:t>$</w:t>
            </w:r>
            <w:r w:rsidRPr="00A82545">
              <w:rPr>
                <w:sz w:val="20"/>
                <w:szCs w:val="20"/>
              </w:rPr>
              <w:t>{$Fees_Amt</w:t>
            </w:r>
            <w:r w:rsidR="005E7EFC">
              <w:rPr>
                <w:sz w:val="20"/>
                <w:szCs w:val="20"/>
              </w:rPr>
              <w:t>|</w:t>
            </w:r>
            <w:r w:rsidR="005E7EFC" w:rsidRPr="005E7EFC">
              <w:rPr>
                <w:sz w:val="20"/>
                <w:szCs w:val="20"/>
              </w:rPr>
              <w:t>number_format</w:t>
            </w:r>
            <w:r w:rsidRPr="00A82545">
              <w:rPr>
                <w:sz w:val="20"/>
                <w:szCs w:val="20"/>
              </w:rPr>
              <w:t>} {$Fees_Freq}.</w:t>
            </w:r>
          </w:p>
        </w:tc>
      </w:tr>
      <w:tr w:rsidR="00A82545" w:rsidRPr="00B353B0" w14:paraId="276609A7" w14:textId="77777777" w:rsidTr="00A82545">
        <w:trPr>
          <w:cantSplit/>
        </w:trPr>
        <w:tc>
          <w:tcPr>
            <w:tcW w:w="3685" w:type="dxa"/>
            <w:tcBorders>
              <w:top w:val="single" w:sz="4" w:space="0" w:color="000000"/>
              <w:left w:val="single" w:sz="4" w:space="0" w:color="000000"/>
              <w:bottom w:val="single" w:sz="4" w:space="0" w:color="000000"/>
              <w:right w:val="single" w:sz="4" w:space="0" w:color="000000"/>
            </w:tcBorders>
            <w:shd w:val="solid" w:color="F2F2F2" w:themeColor="background1" w:themeShade="F2" w:fill="F2F2F2"/>
          </w:tcPr>
          <w:p w14:paraId="609D656A" w14:textId="19756C9C" w:rsidR="00A82545" w:rsidRDefault="00A82545" w:rsidP="00A82545">
            <w:pPr>
              <w:pStyle w:val="MLParticulars2"/>
              <w:numPr>
                <w:ilvl w:val="1"/>
                <w:numId w:val="12"/>
              </w:numPr>
              <w:spacing w:before="0" w:after="0" w:line="360" w:lineRule="auto"/>
              <w:ind w:left="562" w:hanging="562"/>
              <w:rPr>
                <w:sz w:val="20"/>
                <w:szCs w:val="20"/>
              </w:rPr>
            </w:pPr>
            <w:r>
              <w:rPr>
                <w:sz w:val="20"/>
                <w:szCs w:val="20"/>
              </w:rPr>
              <w:t>Expenses</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11488D6B" w14:textId="2EC457A1" w:rsidR="00A82545" w:rsidRPr="00A82545" w:rsidRDefault="00A82545" w:rsidP="00A82545">
            <w:pPr>
              <w:pStyle w:val="MLParticulars3"/>
              <w:spacing w:before="0" w:after="0"/>
              <w:ind w:left="2" w:firstLine="0"/>
              <w:rPr>
                <w:sz w:val="20"/>
                <w:szCs w:val="20"/>
              </w:rPr>
            </w:pPr>
            <w:r w:rsidRPr="00A82545">
              <w:rPr>
                <w:sz w:val="20"/>
                <w:szCs w:val="20"/>
              </w:rPr>
              <w:t>{$PT2_ABV} may charge for any Expenses at cost, in addition to Fees, provided that {$PT2_ABV} has first obtained {$USR_ABV}</w:t>
            </w:r>
            <w:r w:rsidR="00804E79">
              <w:rPr>
                <w:sz w:val="20"/>
                <w:szCs w:val="20"/>
              </w:rPr>
              <w:t>’s written</w:t>
            </w:r>
            <w:r w:rsidRPr="00A82545">
              <w:rPr>
                <w:sz w:val="20"/>
                <w:szCs w:val="20"/>
              </w:rPr>
              <w:t xml:space="preserve"> consent to incur </w:t>
            </w:r>
            <w:r w:rsidR="00804E79">
              <w:rPr>
                <w:sz w:val="20"/>
                <w:szCs w:val="20"/>
              </w:rPr>
              <w:t>such</w:t>
            </w:r>
            <w:r w:rsidRPr="00A82545">
              <w:rPr>
                <w:sz w:val="20"/>
                <w:szCs w:val="20"/>
              </w:rPr>
              <w:t xml:space="preserve"> Expenses.</w:t>
            </w:r>
          </w:p>
        </w:tc>
      </w:tr>
      <w:tr w:rsidR="00A82545" w:rsidRPr="00B353B0" w14:paraId="04F98B53" w14:textId="77777777" w:rsidTr="00A82545">
        <w:trPr>
          <w:cantSplit/>
        </w:trPr>
        <w:tc>
          <w:tcPr>
            <w:tcW w:w="3685" w:type="dxa"/>
            <w:tcBorders>
              <w:top w:val="single" w:sz="4" w:space="0" w:color="000000"/>
              <w:left w:val="single" w:sz="4" w:space="0" w:color="000000"/>
              <w:bottom w:val="single" w:sz="4" w:space="0" w:color="000000"/>
              <w:right w:val="single" w:sz="4" w:space="0" w:color="000000"/>
            </w:tcBorders>
            <w:shd w:val="solid" w:color="F2F2F2" w:themeColor="background1" w:themeShade="F2" w:fill="F2F2F2"/>
          </w:tcPr>
          <w:p w14:paraId="1C12FCFA" w14:textId="5F3E6310" w:rsidR="00A82545" w:rsidRDefault="00A82545" w:rsidP="00A82545">
            <w:pPr>
              <w:pStyle w:val="MLParticulars2"/>
              <w:numPr>
                <w:ilvl w:val="1"/>
                <w:numId w:val="12"/>
              </w:numPr>
              <w:spacing w:before="0" w:after="0" w:line="360" w:lineRule="auto"/>
              <w:ind w:left="562" w:hanging="562"/>
              <w:rPr>
                <w:sz w:val="20"/>
                <w:szCs w:val="20"/>
              </w:rPr>
            </w:pPr>
            <w:bookmarkStart w:id="6" w:name="_Ref53446430"/>
            <w:r>
              <w:rPr>
                <w:sz w:val="20"/>
                <w:szCs w:val="20"/>
              </w:rPr>
              <w:t>Invoicing</w:t>
            </w:r>
            <w:bookmarkEnd w:id="6"/>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0DC956BC" w14:textId="1B346DC1" w:rsidR="00A82545" w:rsidRPr="00A82545" w:rsidRDefault="00A82545" w:rsidP="00A82545">
            <w:pPr>
              <w:pStyle w:val="MLParticulars3"/>
              <w:numPr>
                <w:ilvl w:val="2"/>
                <w:numId w:val="12"/>
              </w:numPr>
              <w:spacing w:before="0" w:after="0"/>
              <w:ind w:left="710" w:hanging="708"/>
              <w:rPr>
                <w:sz w:val="20"/>
                <w:szCs w:val="20"/>
              </w:rPr>
            </w:pPr>
            <w:r w:rsidRPr="00A82545">
              <w:rPr>
                <w:sz w:val="20"/>
                <w:szCs w:val="20"/>
              </w:rPr>
              <w:t xml:space="preserve">{$PT2_ABV} shall </w:t>
            </w:r>
            <w:r w:rsidR="00821EB0">
              <w:rPr>
                <w:sz w:val="20"/>
                <w:szCs w:val="20"/>
              </w:rPr>
              <w:t>deliver</w:t>
            </w:r>
            <w:r w:rsidRPr="00A82545">
              <w:rPr>
                <w:sz w:val="20"/>
                <w:szCs w:val="20"/>
              </w:rPr>
              <w:t xml:space="preserve"> a Tax Invoice to {$USR_ABV} for any Services provided</w:t>
            </w:r>
            <w:r w:rsidR="00821EB0">
              <w:rPr>
                <w:sz w:val="20"/>
                <w:szCs w:val="20"/>
              </w:rPr>
              <w:t xml:space="preserve"> monthly in arrears</w:t>
            </w:r>
            <w:r w:rsidRPr="00A82545">
              <w:rPr>
                <w:sz w:val="20"/>
                <w:szCs w:val="20"/>
              </w:rPr>
              <w:t>.</w:t>
            </w:r>
          </w:p>
          <w:p w14:paraId="1F7FCD74" w14:textId="75AEC9F5" w:rsidR="00A82545" w:rsidRPr="00A82545" w:rsidRDefault="00A82545" w:rsidP="00A82545">
            <w:pPr>
              <w:pStyle w:val="MLParticulars3"/>
              <w:numPr>
                <w:ilvl w:val="2"/>
                <w:numId w:val="12"/>
              </w:numPr>
              <w:spacing w:before="0" w:after="0"/>
              <w:ind w:left="710" w:hanging="708"/>
              <w:rPr>
                <w:sz w:val="20"/>
                <w:szCs w:val="20"/>
              </w:rPr>
            </w:pPr>
            <w:r w:rsidRPr="00A82545">
              <w:rPr>
                <w:sz w:val="20"/>
                <w:szCs w:val="20"/>
              </w:rPr>
              <w:t xml:space="preserve">{$USR_ABV} </w:t>
            </w:r>
            <w:r w:rsidR="00804E79">
              <w:rPr>
                <w:sz w:val="20"/>
                <w:szCs w:val="20"/>
              </w:rPr>
              <w:t>shall</w:t>
            </w:r>
            <w:r w:rsidRPr="00A82545">
              <w:rPr>
                <w:sz w:val="20"/>
                <w:szCs w:val="20"/>
              </w:rPr>
              <w:t xml:space="preserve"> pay any Tax Invoice promptly and within {$Inv_Due} </w:t>
            </w:r>
            <w:r w:rsidR="00222199">
              <w:rPr>
                <w:sz w:val="20"/>
                <w:szCs w:val="20"/>
              </w:rPr>
              <w:t xml:space="preserve">Business Days </w:t>
            </w:r>
            <w:r w:rsidR="00821EB0">
              <w:rPr>
                <w:sz w:val="20"/>
                <w:szCs w:val="20"/>
              </w:rPr>
              <w:t xml:space="preserve">of </w:t>
            </w:r>
            <w:r w:rsidR="00222199" w:rsidRPr="00C459EE">
              <w:rPr>
                <w:sz w:val="20"/>
                <w:szCs w:val="20"/>
              </w:rPr>
              <w:t>from the date it is received</w:t>
            </w:r>
            <w:r w:rsidRPr="00A82545">
              <w:rPr>
                <w:sz w:val="20"/>
                <w:szCs w:val="20"/>
              </w:rPr>
              <w:t>.</w:t>
            </w:r>
          </w:p>
        </w:tc>
      </w:tr>
    </w:tbl>
    <w:p w14:paraId="794F42C1" w14:textId="77777777" w:rsidR="00A82545" w:rsidRDefault="00A82545" w:rsidP="00A82545">
      <w:pPr>
        <w:pStyle w:val="MLParticulars1"/>
        <w:ind w:left="0" w:firstLine="0"/>
        <w:rPr>
          <w:sz w:val="20"/>
          <w:szCs w:val="20"/>
        </w:rPr>
      </w:pPr>
    </w:p>
    <w:p w14:paraId="6D08802C" w14:textId="024DAF6B" w:rsidR="00A82545" w:rsidRDefault="005E55C4" w:rsidP="00A82545">
      <w:pPr>
        <w:pStyle w:val="MLParticulars1"/>
        <w:ind w:left="0" w:firstLine="0"/>
        <w:rPr>
          <w:sz w:val="20"/>
          <w:szCs w:val="20"/>
        </w:rPr>
      </w:pPr>
      <w:r w:rsidRPr="00394973">
        <w:rPr>
          <w:sz w:val="20"/>
          <w:szCs w:val="20"/>
        </w:rPr>
        <w:br w:type="page"/>
      </w:r>
    </w:p>
    <w:p w14:paraId="68782FBA" w14:textId="0B85A4A2" w:rsidR="005E55C4" w:rsidRPr="00361243" w:rsidRDefault="00703033" w:rsidP="00361243">
      <w:pPr>
        <w:pStyle w:val="MLH1"/>
        <w:numPr>
          <w:ilvl w:val="0"/>
          <w:numId w:val="0"/>
        </w:numPr>
        <w:ind w:left="567" w:hanging="567"/>
        <w:rPr>
          <w:sz w:val="28"/>
          <w:szCs w:val="28"/>
        </w:rPr>
      </w:pPr>
      <w:bookmarkStart w:id="7" w:name="_Toc151397565"/>
      <w:r w:rsidRPr="00361243">
        <w:rPr>
          <w:sz w:val="28"/>
          <w:szCs w:val="28"/>
        </w:rPr>
        <w:lastRenderedPageBreak/>
        <w:t>GENERAL CONDITIONS</w:t>
      </w:r>
      <w:bookmarkEnd w:id="7"/>
    </w:p>
    <w:p w14:paraId="4159D87D" w14:textId="3E3FBB59" w:rsidR="00DD28B5" w:rsidRPr="00361243" w:rsidRDefault="00703033" w:rsidP="00361243">
      <w:pPr>
        <w:pStyle w:val="MLH1"/>
        <w:numPr>
          <w:ilvl w:val="0"/>
          <w:numId w:val="23"/>
        </w:numPr>
        <w:ind w:left="567"/>
      </w:pPr>
      <w:bookmarkStart w:id="8" w:name="_Toc151397566"/>
      <w:r w:rsidRPr="00361243">
        <w:t>DEFINITIONS</w:t>
      </w:r>
      <w:bookmarkEnd w:id="8"/>
    </w:p>
    <w:p w14:paraId="25EC7329" w14:textId="77777777" w:rsidR="00DD28B5" w:rsidRPr="00DD28B5" w:rsidRDefault="00DD28B5" w:rsidP="00361243">
      <w:pPr>
        <w:pStyle w:val="MLH2"/>
        <w:rPr>
          <w:b/>
        </w:rPr>
      </w:pPr>
      <w:bookmarkStart w:id="9" w:name="_Toc339360283"/>
      <w:bookmarkStart w:id="10" w:name="_Toc338844317"/>
      <w:r w:rsidRPr="00DD28B5">
        <w:rPr>
          <w:b/>
        </w:rPr>
        <w:t>Definitions</w:t>
      </w:r>
      <w:bookmarkStart w:id="11" w:name="_Toc339360284"/>
      <w:bookmarkEnd w:id="9"/>
      <w:bookmarkEnd w:id="10"/>
      <w:r w:rsidRPr="00DD28B5">
        <w:rPr>
          <w:b/>
        </w:rPr>
        <w:t xml:space="preserve">. </w:t>
      </w:r>
      <w:r w:rsidRPr="00DD28B5">
        <w:t>In this Agreement capitalised terms have the following meanings:</w:t>
      </w:r>
      <w:bookmarkEnd w:id="11"/>
    </w:p>
    <w:p w14:paraId="6F08E776" w14:textId="011245B0" w:rsidR="007F599F" w:rsidRPr="007F599F" w:rsidRDefault="007F599F" w:rsidP="00361243">
      <w:pPr>
        <w:pStyle w:val="MLH3"/>
      </w:pPr>
      <w:r w:rsidRPr="00540FA3">
        <w:rPr>
          <w:b/>
          <w:bCs/>
        </w:rPr>
        <w:t xml:space="preserve">Agreement </w:t>
      </w:r>
      <w:r>
        <w:t>means this Contractor Agreement.</w:t>
      </w:r>
    </w:p>
    <w:p w14:paraId="7B0AB4CA" w14:textId="28A8CE8E" w:rsidR="00DD28B5" w:rsidRPr="00DD28B5" w:rsidRDefault="00DD28B5" w:rsidP="00361243">
      <w:pPr>
        <w:pStyle w:val="MLH3"/>
      </w:pPr>
      <w:r w:rsidRPr="00DD28B5">
        <w:rPr>
          <w:b/>
        </w:rPr>
        <w:t>Agreement Date</w:t>
      </w:r>
      <w:r w:rsidRPr="00DD28B5">
        <w:t xml:space="preserve"> means the date as set out in the Particulars.</w:t>
      </w:r>
    </w:p>
    <w:p w14:paraId="64C69038" w14:textId="77777777" w:rsidR="00DD28B5" w:rsidRPr="00DD28B5" w:rsidRDefault="00DD28B5" w:rsidP="00361243">
      <w:pPr>
        <w:pStyle w:val="MLH3"/>
      </w:pPr>
      <w:bookmarkStart w:id="12" w:name="_Toc339360287"/>
      <w:r w:rsidRPr="00DD28B5">
        <w:rPr>
          <w:b/>
        </w:rPr>
        <w:t>Business Day</w:t>
      </w:r>
      <w:r w:rsidRPr="00DD28B5">
        <w:t xml:space="preserve"> means a day that is not a Saturday, Sunday or public holiday in the Location.</w:t>
      </w:r>
      <w:bookmarkEnd w:id="12"/>
      <w:r w:rsidRPr="00DD28B5">
        <w:t xml:space="preserve"> </w:t>
      </w:r>
    </w:p>
    <w:p w14:paraId="3097AD0E" w14:textId="77777777" w:rsidR="00DD28B5" w:rsidRPr="00DD28B5" w:rsidRDefault="00DD28B5" w:rsidP="00361243">
      <w:pPr>
        <w:pStyle w:val="MLH3"/>
        <w:rPr>
          <w:lang w:eastAsia="en-AU"/>
        </w:rPr>
      </w:pPr>
      <w:bookmarkStart w:id="13" w:name="_Toc339360289"/>
      <w:r w:rsidRPr="00DD28B5">
        <w:rPr>
          <w:b/>
          <w:lang w:eastAsia="en-AU"/>
        </w:rPr>
        <w:t xml:space="preserve">Client </w:t>
      </w:r>
      <w:r w:rsidRPr="00DD28B5">
        <w:rPr>
          <w:lang w:eastAsia="en-AU"/>
        </w:rPr>
        <w:t xml:space="preserve">means a customer, client or user of </w:t>
      </w:r>
      <w:r w:rsidRPr="00DD28B5">
        <w:t>{$USR_ABV}’s goods or services.</w:t>
      </w:r>
    </w:p>
    <w:p w14:paraId="45D6BD77" w14:textId="77777777" w:rsidR="00DD28B5" w:rsidRPr="00DD28B5" w:rsidRDefault="00DD28B5" w:rsidP="00361243">
      <w:pPr>
        <w:pStyle w:val="MLH3"/>
      </w:pPr>
      <w:r w:rsidRPr="00DD28B5">
        <w:rPr>
          <w:b/>
        </w:rPr>
        <w:t>Commencement Date</w:t>
      </w:r>
      <w:r w:rsidRPr="00DD28B5">
        <w:t xml:space="preserve"> means the date set out in the </w:t>
      </w:r>
      <w:bookmarkEnd w:id="13"/>
      <w:r w:rsidRPr="00DD28B5">
        <w:t xml:space="preserve">Particulars. </w:t>
      </w:r>
    </w:p>
    <w:p w14:paraId="5A2F4DBA" w14:textId="77777777" w:rsidR="00DD28B5" w:rsidRPr="00DD28B5" w:rsidRDefault="00DD28B5" w:rsidP="00361243">
      <w:pPr>
        <w:pStyle w:val="MLH3"/>
      </w:pPr>
      <w:bookmarkStart w:id="14" w:name="_Toc339360291"/>
      <w:r w:rsidRPr="00DD28B5">
        <w:rPr>
          <w:b/>
        </w:rPr>
        <w:t>Confidential Information</w:t>
      </w:r>
      <w:r w:rsidRPr="00DD28B5">
        <w:t xml:space="preserve"> means all information belonging to, or licensed by a party to this Agreement (</w:t>
      </w:r>
      <w:r w:rsidRPr="00DD28B5">
        <w:rPr>
          <w:b/>
        </w:rPr>
        <w:t>Discloser</w:t>
      </w:r>
      <w:r w:rsidRPr="00DD28B5">
        <w:t>) and includes, without limitation, all Intellectual Property, notes and other records, whether written or otherwise, including information that:</w:t>
      </w:r>
      <w:bookmarkEnd w:id="14"/>
    </w:p>
    <w:p w14:paraId="63C5CE0E" w14:textId="77777777" w:rsidR="00DD28B5" w:rsidRPr="00DD28B5" w:rsidRDefault="00DD28B5" w:rsidP="00361243">
      <w:pPr>
        <w:pStyle w:val="MLH4"/>
      </w:pPr>
      <w:r w:rsidRPr="00DD28B5">
        <w:t>the Discloser advises the other party (</w:t>
      </w:r>
      <w:r w:rsidRPr="00DD28B5">
        <w:rPr>
          <w:b/>
        </w:rPr>
        <w:t>Recipient</w:t>
      </w:r>
      <w:r w:rsidRPr="00DD28B5">
        <w:t>) is confidential;</w:t>
      </w:r>
    </w:p>
    <w:p w14:paraId="367EE819" w14:textId="77777777" w:rsidR="00DD28B5" w:rsidRPr="00DD28B5" w:rsidRDefault="00DD28B5" w:rsidP="00361243">
      <w:pPr>
        <w:pStyle w:val="MLH4"/>
      </w:pPr>
      <w:r w:rsidRPr="00DD28B5">
        <w:t xml:space="preserve">by its very nature, might reasonably be understood to be confidential or to have been disclosed in confidence; </w:t>
      </w:r>
    </w:p>
    <w:p w14:paraId="3D9AC7F8" w14:textId="77777777" w:rsidR="00DD28B5" w:rsidRPr="00DD28B5" w:rsidRDefault="00DD28B5" w:rsidP="00361243">
      <w:pPr>
        <w:pStyle w:val="MLH4"/>
      </w:pPr>
      <w:r w:rsidRPr="00DD28B5">
        <w:t>would be of commercial value to a competitor of the Discloser;</w:t>
      </w:r>
    </w:p>
    <w:p w14:paraId="75F65A78" w14:textId="77777777" w:rsidR="00DD28B5" w:rsidRPr="00DD28B5" w:rsidRDefault="00DD28B5" w:rsidP="00361243">
      <w:pPr>
        <w:pStyle w:val="MLH4"/>
      </w:pPr>
      <w:r w:rsidRPr="00DD28B5">
        <w:t>relates to any arrangements or transactions involving the Discloser;</w:t>
      </w:r>
    </w:p>
    <w:p w14:paraId="06F9A495" w14:textId="77777777" w:rsidR="00DD28B5" w:rsidRPr="00DD28B5" w:rsidRDefault="00DD28B5" w:rsidP="00361243">
      <w:pPr>
        <w:pStyle w:val="MLH4"/>
      </w:pPr>
      <w:r w:rsidRPr="00DD28B5">
        <w:t>relates to any arrangements or transactions between the Discloser, and its suppliers, contractors, employees or consultants (including their identity and the value in respect of the supplies of goods, services or labour the Discloser acquires from them);</w:t>
      </w:r>
    </w:p>
    <w:p w14:paraId="322BACB1" w14:textId="77777777" w:rsidR="00DD28B5" w:rsidRPr="00DD28B5" w:rsidRDefault="00DD28B5" w:rsidP="00361243">
      <w:pPr>
        <w:pStyle w:val="MLH4"/>
      </w:pPr>
      <w:r w:rsidRPr="00DD28B5">
        <w:t>relates to the Discloser’s fees, quotations, prices or charges in respect of services or, formulae, technical information, plans, drawings and specifications;</w:t>
      </w:r>
    </w:p>
    <w:p w14:paraId="508CBD7E" w14:textId="77777777" w:rsidR="00DD28B5" w:rsidRPr="00DD28B5" w:rsidRDefault="00DD28B5" w:rsidP="00361243">
      <w:pPr>
        <w:pStyle w:val="MLH4"/>
      </w:pPr>
      <w:r w:rsidRPr="00DD28B5">
        <w:t>is a business plan or forecast;</w:t>
      </w:r>
    </w:p>
    <w:p w14:paraId="424E77A5" w14:textId="77777777" w:rsidR="00DD28B5" w:rsidRPr="00DD28B5" w:rsidRDefault="00DD28B5" w:rsidP="00361243">
      <w:pPr>
        <w:pStyle w:val="MLH4"/>
      </w:pPr>
      <w:r w:rsidRPr="00DD28B5">
        <w:t>are financial records, reports, accounts and proposals of the Discloser;</w:t>
      </w:r>
    </w:p>
    <w:p w14:paraId="5750CBDB" w14:textId="77777777" w:rsidR="00DD28B5" w:rsidRPr="00DD28B5" w:rsidRDefault="00DD28B5" w:rsidP="00361243">
      <w:pPr>
        <w:pStyle w:val="MLH4"/>
      </w:pPr>
      <w:r w:rsidRPr="00DD28B5">
        <w:t>relates to the marketing and selling techniques used by the Discloser (including marketing plans, sales plans, research and data surveys);</w:t>
      </w:r>
    </w:p>
    <w:p w14:paraId="51A9855F" w14:textId="77777777" w:rsidR="00DD28B5" w:rsidRPr="00DD28B5" w:rsidRDefault="00DD28B5" w:rsidP="00361243">
      <w:pPr>
        <w:pStyle w:val="MLH4"/>
      </w:pPr>
      <w:r w:rsidRPr="00DD28B5">
        <w:t xml:space="preserve">is personal information within the meaning of the </w:t>
      </w:r>
      <w:r w:rsidRPr="00DD28B5">
        <w:rPr>
          <w:i/>
        </w:rPr>
        <w:t>Privacy Act 1988</w:t>
      </w:r>
      <w:r w:rsidRPr="00DD28B5">
        <w:t xml:space="preserve"> (Cth);</w:t>
      </w:r>
    </w:p>
    <w:p w14:paraId="6F6E6E2B" w14:textId="77777777" w:rsidR="00DD28B5" w:rsidRPr="00DD28B5" w:rsidRDefault="00DD28B5" w:rsidP="00361243">
      <w:pPr>
        <w:pStyle w:val="MLH3"/>
      </w:pPr>
      <w:r w:rsidRPr="00DD28B5">
        <w:t>but excludes information that:</w:t>
      </w:r>
    </w:p>
    <w:p w14:paraId="7A854D98" w14:textId="77777777" w:rsidR="00DD28B5" w:rsidRPr="00DD28B5" w:rsidRDefault="00DD28B5" w:rsidP="00361243">
      <w:pPr>
        <w:pStyle w:val="MLH4"/>
      </w:pPr>
      <w:r w:rsidRPr="00DD28B5">
        <w:t>is, or becomes, generally known or available to the public, through no act or omission on the part of the Recipient;</w:t>
      </w:r>
    </w:p>
    <w:p w14:paraId="66FEC8A9" w14:textId="77777777" w:rsidR="00DD28B5" w:rsidRPr="00DD28B5" w:rsidRDefault="00DD28B5" w:rsidP="00361243">
      <w:pPr>
        <w:pStyle w:val="MLH4"/>
      </w:pPr>
      <w:r w:rsidRPr="00DD28B5">
        <w:t>was known, without restriction as to use or disclosure, by the Recipient prior to receiving such information from the Discloser;</w:t>
      </w:r>
    </w:p>
    <w:p w14:paraId="5764F2C1" w14:textId="77777777" w:rsidR="00DD28B5" w:rsidRPr="00DD28B5" w:rsidRDefault="00DD28B5" w:rsidP="00361243">
      <w:pPr>
        <w:pStyle w:val="MLH4"/>
      </w:pPr>
      <w:r w:rsidRPr="00DD28B5">
        <w:t>is rightfully acquired by the Recipient from a third party who has the right to disclose it and who provides it without restriction as to use or disclosure; or</w:t>
      </w:r>
    </w:p>
    <w:p w14:paraId="56C1BD83" w14:textId="77777777" w:rsidR="00DD28B5" w:rsidRPr="00DD28B5" w:rsidRDefault="00DD28B5" w:rsidP="00361243">
      <w:pPr>
        <w:pStyle w:val="MLH4"/>
      </w:pPr>
      <w:r w:rsidRPr="00DD28B5">
        <w:t>is independently developed by the Recipient.</w:t>
      </w:r>
    </w:p>
    <w:p w14:paraId="61903DE7" w14:textId="77777777" w:rsidR="00DD28B5" w:rsidRPr="00DD28B5" w:rsidRDefault="00DD28B5" w:rsidP="00361243">
      <w:pPr>
        <w:pStyle w:val="MLH3"/>
        <w:rPr>
          <w:lang w:eastAsia="en-AU"/>
        </w:rPr>
      </w:pPr>
      <w:r w:rsidRPr="00DD28B5">
        <w:rPr>
          <w:b/>
          <w:lang w:eastAsia="en-AU"/>
        </w:rPr>
        <w:t>Expenses</w:t>
      </w:r>
      <w:r w:rsidRPr="00DD28B5">
        <w:rPr>
          <w:lang w:eastAsia="en-AU"/>
        </w:rPr>
        <w:t xml:space="preserve"> </w:t>
      </w:r>
      <w:r w:rsidRPr="00DD28B5">
        <w:t>any goods or services obtained from a third party necessary to provide the Services.</w:t>
      </w:r>
    </w:p>
    <w:p w14:paraId="75A3B5A9" w14:textId="5DCFEE27" w:rsidR="00DD28B5" w:rsidRPr="00DD28B5" w:rsidRDefault="00DD28B5" w:rsidP="00361243">
      <w:pPr>
        <w:pStyle w:val="MLH3"/>
        <w:rPr>
          <w:lang w:eastAsia="en-AU"/>
        </w:rPr>
      </w:pPr>
      <w:r w:rsidRPr="00DD28B5">
        <w:rPr>
          <w:b/>
          <w:lang w:eastAsia="en-AU"/>
        </w:rPr>
        <w:lastRenderedPageBreak/>
        <w:t>Fee</w:t>
      </w:r>
      <w:r w:rsidRPr="00DD28B5">
        <w:rPr>
          <w:lang w:eastAsia="en-AU"/>
        </w:rPr>
        <w:t xml:space="preserve"> means a fee payable </w:t>
      </w:r>
      <w:r w:rsidR="00971892">
        <w:rPr>
          <w:lang w:eastAsia="en-AU"/>
        </w:rPr>
        <w:t>by</w:t>
      </w:r>
      <w:r w:rsidRPr="00DD28B5">
        <w:rPr>
          <w:lang w:eastAsia="en-AU"/>
        </w:rPr>
        <w:t xml:space="preserve"> </w:t>
      </w:r>
      <w:r w:rsidRPr="00DD28B5">
        <w:t>{$USR_ABV} for Services.</w:t>
      </w:r>
    </w:p>
    <w:p w14:paraId="247D0012" w14:textId="77777777" w:rsidR="00DD28B5" w:rsidRPr="00DD28B5" w:rsidRDefault="00DD28B5" w:rsidP="00361243">
      <w:pPr>
        <w:pStyle w:val="MLH3"/>
      </w:pPr>
      <w:r w:rsidRPr="00DD28B5">
        <w:rPr>
          <w:b/>
        </w:rPr>
        <w:t>General Conditions</w:t>
      </w:r>
      <w:r w:rsidRPr="00DD28B5">
        <w:t xml:space="preserve"> means the section of this Agreement named “General Conditions”.</w:t>
      </w:r>
    </w:p>
    <w:p w14:paraId="6A7866C3" w14:textId="77777777" w:rsidR="00DD28B5" w:rsidRPr="00DD28B5" w:rsidRDefault="00DD28B5" w:rsidP="00361243">
      <w:pPr>
        <w:pStyle w:val="MLH3"/>
      </w:pPr>
      <w:r w:rsidRPr="00DD28B5">
        <w:rPr>
          <w:b/>
        </w:rPr>
        <w:t xml:space="preserve">GST </w:t>
      </w:r>
      <w:r w:rsidRPr="00DD28B5">
        <w:t>means goods and services tax or similar value added tax levied or imposed in Australia pursuant to the GST Act or otherwise on a supply.</w:t>
      </w:r>
    </w:p>
    <w:p w14:paraId="280B37D5" w14:textId="77777777" w:rsidR="00DD28B5" w:rsidRPr="00DD28B5" w:rsidRDefault="00DD28B5" w:rsidP="00361243">
      <w:pPr>
        <w:pStyle w:val="MLH3"/>
      </w:pPr>
      <w:r w:rsidRPr="00DD28B5">
        <w:rPr>
          <w:b/>
        </w:rPr>
        <w:t>GST Act</w:t>
      </w:r>
      <w:r w:rsidRPr="00DD28B5">
        <w:t xml:space="preserve"> means A New Tax System (Goods and Services Tax) Act 1999 (Cth).</w:t>
      </w:r>
    </w:p>
    <w:p w14:paraId="5169BCEC" w14:textId="77777777" w:rsidR="00DD28B5" w:rsidRPr="00DD28B5" w:rsidRDefault="00DD28B5" w:rsidP="00361243">
      <w:pPr>
        <w:pStyle w:val="MLH3"/>
      </w:pPr>
      <w:r w:rsidRPr="00DD28B5">
        <w:rPr>
          <w:b/>
        </w:rPr>
        <w:t>Intellectual Property</w:t>
      </w:r>
      <w:r w:rsidRPr="00DD28B5">
        <w:t xml:space="preserve"> means all industrial and intellectual property rights, both in Australia and throughout the world, and includes any copyright, moral right, patent, registered or unregistered trade mark, registered or unregistered design, trade secret, knowhow or other proprietary right or right of registration of such rights, including any such rights subsisting in (without limitation): circuit layouts; inventions; product formulations; databases; software code; domain names; brand names; trade name; business name; company name.</w:t>
      </w:r>
    </w:p>
    <w:p w14:paraId="60817BB4" w14:textId="7856076B" w:rsidR="00DD28B5" w:rsidRPr="00DD28B5" w:rsidRDefault="00DD28B5" w:rsidP="00361243">
      <w:pPr>
        <w:pStyle w:val="MLH3"/>
      </w:pPr>
      <w:r w:rsidRPr="00DD28B5">
        <w:rPr>
          <w:b/>
        </w:rPr>
        <w:t>Location</w:t>
      </w:r>
      <w:r w:rsidRPr="00DD28B5">
        <w:t xml:space="preserve"> means </w:t>
      </w:r>
      <w:r w:rsidR="00717E6A">
        <w:t xml:space="preserve">the </w:t>
      </w:r>
      <w:r w:rsidRPr="00DD28B5">
        <w:t>{$REF_State}, Australia.</w:t>
      </w:r>
    </w:p>
    <w:p w14:paraId="62739DA7" w14:textId="77777777" w:rsidR="00DD28B5" w:rsidRPr="00DD28B5" w:rsidRDefault="00DD28B5" w:rsidP="00361243">
      <w:pPr>
        <w:pStyle w:val="MLH3"/>
      </w:pPr>
      <w:r w:rsidRPr="00DD28B5">
        <w:rPr>
          <w:b/>
        </w:rPr>
        <w:t>Loss</w:t>
      </w:r>
      <w:r w:rsidRPr="00DD28B5">
        <w:t xml:space="preserve"> means any loss, cost, expense, charge, tax, penalties, fine, premium, or compensation arising from (without limitation):</w:t>
      </w:r>
    </w:p>
    <w:p w14:paraId="0873F3C7" w14:textId="77777777" w:rsidR="00DD28B5" w:rsidRPr="00DD28B5" w:rsidRDefault="00DD28B5" w:rsidP="00361243">
      <w:pPr>
        <w:pStyle w:val="MLH4"/>
      </w:pPr>
      <w:r w:rsidRPr="00DD28B5">
        <w:t>direct, incidental, consequential or indirect damages;</w:t>
      </w:r>
    </w:p>
    <w:p w14:paraId="635BC02E" w14:textId="77777777" w:rsidR="00DD28B5" w:rsidRPr="00DD28B5" w:rsidRDefault="00DD28B5" w:rsidP="00361243">
      <w:pPr>
        <w:pStyle w:val="MLH4"/>
      </w:pPr>
      <w:r w:rsidRPr="00DD28B5">
        <w:t>damage to property, loss of property;</w:t>
      </w:r>
    </w:p>
    <w:p w14:paraId="51E888F7" w14:textId="77777777" w:rsidR="00DD28B5" w:rsidRPr="00DD28B5" w:rsidRDefault="00DD28B5" w:rsidP="00361243">
      <w:pPr>
        <w:pStyle w:val="MLH4"/>
      </w:pPr>
      <w:r w:rsidRPr="00DD28B5">
        <w:t>loss or corruption of data;</w:t>
      </w:r>
    </w:p>
    <w:p w14:paraId="60DB46EB" w14:textId="77777777" w:rsidR="00DD28B5" w:rsidRPr="00DD28B5" w:rsidRDefault="00DD28B5" w:rsidP="00361243">
      <w:pPr>
        <w:pStyle w:val="MLH4"/>
      </w:pPr>
      <w:r w:rsidRPr="00DD28B5">
        <w:t xml:space="preserve">loss of profits, goodwill, bargain or opportunity, </w:t>
      </w:r>
    </w:p>
    <w:p w14:paraId="573C8162" w14:textId="77777777" w:rsidR="00DD28B5" w:rsidRPr="00DD28B5" w:rsidRDefault="00DD28B5" w:rsidP="00361243">
      <w:pPr>
        <w:pStyle w:val="MLH4"/>
      </w:pPr>
      <w:r w:rsidRPr="00DD28B5">
        <w:t xml:space="preserve">loss of anticipated savings; </w:t>
      </w:r>
    </w:p>
    <w:p w14:paraId="473C688A" w14:textId="77777777" w:rsidR="00DD28B5" w:rsidRPr="00DD28B5" w:rsidRDefault="00DD28B5" w:rsidP="00361243">
      <w:pPr>
        <w:pStyle w:val="MLH4"/>
      </w:pPr>
      <w:r w:rsidRPr="00DD28B5">
        <w:t>legal costs on a solicitor and own client basis, and the costs of enforcing this Agreement; or</w:t>
      </w:r>
    </w:p>
    <w:p w14:paraId="73834B19" w14:textId="77777777" w:rsidR="00DD28B5" w:rsidRPr="00DD28B5" w:rsidRDefault="00DD28B5" w:rsidP="00361243">
      <w:pPr>
        <w:pStyle w:val="MLH4"/>
      </w:pPr>
      <w:r w:rsidRPr="00DD28B5">
        <w:t>Personal injury or death.</w:t>
      </w:r>
    </w:p>
    <w:p w14:paraId="0EE4FD8A" w14:textId="77777777" w:rsidR="00DD28B5" w:rsidRPr="00DD28B5" w:rsidRDefault="00DD28B5" w:rsidP="00361243">
      <w:pPr>
        <w:pStyle w:val="MLH3"/>
      </w:pPr>
      <w:r w:rsidRPr="00DD28B5">
        <w:rPr>
          <w:b/>
        </w:rPr>
        <w:t>Online Channel</w:t>
      </w:r>
      <w:r w:rsidRPr="00DD28B5">
        <w:t xml:space="preserve"> means any social media platform, website, forum or notice board.</w:t>
      </w:r>
    </w:p>
    <w:p w14:paraId="01DF4990" w14:textId="77777777" w:rsidR="00DD28B5" w:rsidRPr="00DD28B5" w:rsidRDefault="00DD28B5" w:rsidP="00361243">
      <w:pPr>
        <w:pStyle w:val="MLH3"/>
      </w:pPr>
      <w:r w:rsidRPr="00DD28B5">
        <w:rPr>
          <w:b/>
        </w:rPr>
        <w:t>Particulars</w:t>
      </w:r>
      <w:r w:rsidRPr="00DD28B5">
        <w:t xml:space="preserve"> means the section of this Agreement named “Particulars”.</w:t>
      </w:r>
    </w:p>
    <w:p w14:paraId="6E15D627" w14:textId="77777777" w:rsidR="00DD28B5" w:rsidRPr="00DD28B5" w:rsidRDefault="00DD28B5" w:rsidP="00361243">
      <w:pPr>
        <w:pStyle w:val="MLH3"/>
      </w:pPr>
      <w:r w:rsidRPr="00DD28B5">
        <w:rPr>
          <w:b/>
        </w:rPr>
        <w:t xml:space="preserve">Personal Information </w:t>
      </w:r>
      <w:r w:rsidRPr="00DD28B5">
        <w:t xml:space="preserve">means information which identifies an individual or from which an individual’s identity can be reasonably ascertained. </w:t>
      </w:r>
    </w:p>
    <w:p w14:paraId="56C582E4" w14:textId="4FBBA0BF" w:rsidR="00DD28B5" w:rsidRPr="00DD28B5" w:rsidRDefault="00DD28B5" w:rsidP="00361243">
      <w:pPr>
        <w:pStyle w:val="MLH3"/>
      </w:pPr>
      <w:r w:rsidRPr="00DD28B5">
        <w:rPr>
          <w:b/>
        </w:rPr>
        <w:t>Privacy Law</w:t>
      </w:r>
      <w:r w:rsidRPr="00DD28B5">
        <w:t xml:space="preserve"> means the </w:t>
      </w:r>
      <w:r w:rsidRPr="00DD28B5">
        <w:rPr>
          <w:i/>
        </w:rPr>
        <w:t>Privacy Act 1988</w:t>
      </w:r>
      <w:r w:rsidRPr="00DD28B5">
        <w:t xml:space="preserve"> (Cth), the Australian Privacy Principles and any other applicable privacy legislation</w:t>
      </w:r>
      <w:r w:rsidR="005E7EFC">
        <w:t>.</w:t>
      </w:r>
    </w:p>
    <w:p w14:paraId="723B44CF" w14:textId="369E08C2" w:rsidR="00DD28B5" w:rsidRPr="00DD28B5" w:rsidRDefault="00DD28B5" w:rsidP="00361243">
      <w:pPr>
        <w:pStyle w:val="MLH3"/>
      </w:pPr>
      <w:r w:rsidRPr="00DD28B5">
        <w:rPr>
          <w:b/>
        </w:rPr>
        <w:t>Privacy Policy</w:t>
      </w:r>
      <w:r w:rsidRPr="00DD28B5">
        <w:t xml:space="preserve"> means {$USR_ABV}’s privacy policy</w:t>
      </w:r>
      <w:r w:rsidR="005E7EFC">
        <w:t xml:space="preserve"> available from </w:t>
      </w:r>
      <w:r w:rsidR="005E7EFC" w:rsidRPr="00DD28B5">
        <w:t>{$USR_ABV}</w:t>
      </w:r>
      <w:r w:rsidR="005E7EFC">
        <w:t xml:space="preserve"> on request</w:t>
      </w:r>
      <w:r w:rsidRPr="00DD28B5">
        <w:t xml:space="preserve">{if empty($USR_URL)}{elseif !empty($USR_URL)} </w:t>
      </w:r>
      <w:r w:rsidR="005E7EFC">
        <w:t xml:space="preserve">and </w:t>
      </w:r>
      <w:r w:rsidRPr="00DD28B5">
        <w:t>accessible at {$USR_URL}{/if}</w:t>
      </w:r>
      <w:r w:rsidR="005E7EFC">
        <w:t>.</w:t>
      </w:r>
    </w:p>
    <w:p w14:paraId="66CBAD30" w14:textId="77777777" w:rsidR="00DD28B5" w:rsidRPr="00DD28B5" w:rsidRDefault="00DD28B5" w:rsidP="00361243">
      <w:pPr>
        <w:pStyle w:val="MLH3"/>
      </w:pPr>
      <w:r w:rsidRPr="00DD28B5">
        <w:rPr>
          <w:b/>
        </w:rPr>
        <w:t>Services</w:t>
      </w:r>
      <w:r w:rsidRPr="00DD28B5">
        <w:t xml:space="preserve"> means the work and deliverables to be provided by {$PT2_ABV} as described in the Particulars. </w:t>
      </w:r>
    </w:p>
    <w:p w14:paraId="2EBFEB2C" w14:textId="77777777" w:rsidR="00DD28B5" w:rsidRPr="00DD28B5" w:rsidRDefault="00DD28B5" w:rsidP="00361243">
      <w:pPr>
        <w:pStyle w:val="MLH3"/>
      </w:pPr>
      <w:r w:rsidRPr="00DD28B5">
        <w:rPr>
          <w:b/>
        </w:rPr>
        <w:t xml:space="preserve">Term </w:t>
      </w:r>
      <w:r w:rsidRPr="00DD28B5">
        <w:t>means</w:t>
      </w:r>
      <w:r w:rsidRPr="00DD28B5">
        <w:rPr>
          <w:b/>
        </w:rPr>
        <w:t xml:space="preserve"> </w:t>
      </w:r>
      <w:r w:rsidRPr="00DD28B5">
        <w:t>the term</w:t>
      </w:r>
      <w:r w:rsidRPr="00DD28B5">
        <w:rPr>
          <w:b/>
        </w:rPr>
        <w:t xml:space="preserve"> </w:t>
      </w:r>
      <w:r w:rsidRPr="00DD28B5">
        <w:t>set out in the Particulars, together with any further term(s) (as applicable).</w:t>
      </w:r>
    </w:p>
    <w:p w14:paraId="13ADBD92" w14:textId="14C26B44" w:rsidR="00DD28B5" w:rsidRPr="00DD28B5" w:rsidRDefault="00DD28B5" w:rsidP="00361243">
      <w:pPr>
        <w:pStyle w:val="MLH3"/>
      </w:pPr>
      <w:r w:rsidRPr="00DD28B5">
        <w:rPr>
          <w:b/>
        </w:rPr>
        <w:t>Workers' Compensation</w:t>
      </w:r>
      <w:r w:rsidRPr="00DD28B5">
        <w:t xml:space="preserve"> and </w:t>
      </w:r>
      <w:r w:rsidRPr="00DD28B5">
        <w:rPr>
          <w:b/>
        </w:rPr>
        <w:t xml:space="preserve">Work Cover </w:t>
      </w:r>
      <w:r w:rsidRPr="00DD28B5">
        <w:t>shall have the meaning given to those terms under the laws of the Location.</w:t>
      </w:r>
    </w:p>
    <w:p w14:paraId="0B4E4191" w14:textId="77777777" w:rsidR="00DD28B5" w:rsidRPr="00361243" w:rsidRDefault="00DD28B5" w:rsidP="00361243">
      <w:pPr>
        <w:pStyle w:val="MLH1"/>
      </w:pPr>
      <w:bookmarkStart w:id="15" w:name="_Toc15908085"/>
      <w:bookmarkStart w:id="16" w:name="_Toc151397567"/>
      <w:r w:rsidRPr="00361243">
        <w:lastRenderedPageBreak/>
        <w:t>AGREEMENT AND COMMENCEMENT</w:t>
      </w:r>
      <w:bookmarkEnd w:id="15"/>
      <w:bookmarkEnd w:id="16"/>
    </w:p>
    <w:p w14:paraId="5435FBA4" w14:textId="77777777" w:rsidR="00DD28B5" w:rsidRPr="00DD28B5" w:rsidRDefault="00DD28B5" w:rsidP="00361243">
      <w:pPr>
        <w:pStyle w:val="MLH2"/>
      </w:pPr>
      <w:r w:rsidRPr="00DD28B5">
        <w:t xml:space="preserve">The </w:t>
      </w:r>
      <w:r w:rsidRPr="00361243">
        <w:t>relationship</w:t>
      </w:r>
      <w:r w:rsidRPr="00DD28B5">
        <w:t xml:space="preserve"> between the parties shall be governed by the terms of this Agreement until terminated under the provisions of this Agreement.</w:t>
      </w:r>
    </w:p>
    <w:p w14:paraId="3603A39C" w14:textId="77777777" w:rsidR="00DD28B5" w:rsidRPr="00DD28B5" w:rsidRDefault="00DD28B5" w:rsidP="00361243">
      <w:pPr>
        <w:pStyle w:val="MLH2"/>
      </w:pPr>
      <w:r w:rsidRPr="00DD28B5">
        <w:t>This Agreement commences on the Commencement Date. Where the Commencement Date pre-dates this Agreement Date the Parties expressly acknowledge that:</w:t>
      </w:r>
    </w:p>
    <w:p w14:paraId="44A87A21" w14:textId="77777777" w:rsidR="00DD28B5" w:rsidRPr="00DD28B5" w:rsidRDefault="00DD28B5" w:rsidP="00361243">
      <w:pPr>
        <w:pStyle w:val="MLH3"/>
      </w:pPr>
      <w:r w:rsidRPr="00DD28B5">
        <w:t xml:space="preserve">the terms and </w:t>
      </w:r>
      <w:r w:rsidRPr="00361243">
        <w:t>conditions</w:t>
      </w:r>
      <w:r w:rsidRPr="00DD28B5">
        <w:t xml:space="preserve"> of this Agreement (to the extent reasonably possible) commenced on the Commencement Date; and </w:t>
      </w:r>
    </w:p>
    <w:p w14:paraId="0E621164" w14:textId="77777777" w:rsidR="00DD28B5" w:rsidRPr="00DD28B5" w:rsidRDefault="00DD28B5" w:rsidP="00361243">
      <w:pPr>
        <w:pStyle w:val="MLH3"/>
      </w:pPr>
      <w:r w:rsidRPr="005E7EFC">
        <w:rPr>
          <w:bCs/>
        </w:rPr>
        <w:t>this</w:t>
      </w:r>
      <w:r w:rsidRPr="00DD28B5">
        <w:t xml:space="preserve"> Agreement is the formalisation of an existing undocumented agreement between the parties.</w:t>
      </w:r>
    </w:p>
    <w:p w14:paraId="6341F527" w14:textId="77777777" w:rsidR="00DD28B5" w:rsidRPr="00361243" w:rsidRDefault="00DD28B5" w:rsidP="00361243">
      <w:pPr>
        <w:pStyle w:val="MLH1"/>
      </w:pPr>
      <w:bookmarkStart w:id="17" w:name="_Toc339360341"/>
      <w:bookmarkStart w:id="18" w:name="_Toc15908086"/>
      <w:bookmarkStart w:id="19" w:name="_Toc151397568"/>
      <w:r w:rsidRPr="00361243">
        <w:t>RELATIONSHIP</w:t>
      </w:r>
      <w:bookmarkEnd w:id="17"/>
      <w:bookmarkEnd w:id="18"/>
      <w:bookmarkEnd w:id="19"/>
    </w:p>
    <w:p w14:paraId="7466D279" w14:textId="77777777" w:rsidR="00DD28B5" w:rsidRPr="00DD28B5" w:rsidRDefault="00DD28B5" w:rsidP="00361243">
      <w:pPr>
        <w:pStyle w:val="MLH2"/>
        <w:rPr>
          <w:b/>
        </w:rPr>
      </w:pPr>
      <w:bookmarkStart w:id="20" w:name="_Toc339360342"/>
      <w:r w:rsidRPr="00DD28B5">
        <w:rPr>
          <w:b/>
        </w:rPr>
        <w:t>Independent Contractor</w:t>
      </w:r>
      <w:bookmarkEnd w:id="20"/>
      <w:r w:rsidRPr="00DD28B5">
        <w:rPr>
          <w:b/>
        </w:rPr>
        <w:t xml:space="preserve">. </w:t>
      </w:r>
      <w:r w:rsidRPr="00DD28B5">
        <w:t>The parties acknowledge and agree that:</w:t>
      </w:r>
    </w:p>
    <w:p w14:paraId="27A56F15" w14:textId="77777777" w:rsidR="00DD28B5" w:rsidRPr="00DD28B5" w:rsidRDefault="00DD28B5" w:rsidP="00361243">
      <w:pPr>
        <w:pStyle w:val="MLH3"/>
      </w:pPr>
      <w:r w:rsidRPr="00DD28B5">
        <w:t>{$PT2_ABV} is an independent contractor in business in its own right, and must continue to operate as such during the term of this Agreement;</w:t>
      </w:r>
    </w:p>
    <w:p w14:paraId="10A34DAD" w14:textId="77777777" w:rsidR="00DD28B5" w:rsidRPr="00DD28B5" w:rsidRDefault="00DD28B5" w:rsidP="00361243">
      <w:pPr>
        <w:pStyle w:val="MLH3"/>
      </w:pPr>
      <w:r w:rsidRPr="00DD28B5">
        <w:t>{$PT2_ABV} operates its business at its own risk and at its own cost;</w:t>
      </w:r>
    </w:p>
    <w:p w14:paraId="63E79F8A" w14:textId="77777777" w:rsidR="00DD28B5" w:rsidRPr="00DD28B5" w:rsidRDefault="00DD28B5" w:rsidP="00361243">
      <w:pPr>
        <w:pStyle w:val="MLH3"/>
      </w:pPr>
      <w:r w:rsidRPr="00DD28B5">
        <w:t>{$PT2_ABV} is not a representative or agent of {$USR_ABV} for any purpose and must not hold itself out as such;</w:t>
      </w:r>
    </w:p>
    <w:p w14:paraId="47E06C17" w14:textId="77777777" w:rsidR="00DD28B5" w:rsidRPr="00DD28B5" w:rsidRDefault="00DD28B5" w:rsidP="00361243">
      <w:pPr>
        <w:pStyle w:val="MLH3"/>
      </w:pPr>
      <w:r w:rsidRPr="00DD28B5">
        <w:t>{$PT2_ABV} does not have the power to incur any debt, obligation, liability or make any contract on behalf of {$USR_ABV}; and</w:t>
      </w:r>
    </w:p>
    <w:p w14:paraId="079F8AF8" w14:textId="77777777" w:rsidR="00DD28B5" w:rsidRPr="00DD28B5" w:rsidRDefault="00DD28B5" w:rsidP="00361243">
      <w:pPr>
        <w:pStyle w:val="MLH3"/>
      </w:pPr>
      <w:bookmarkStart w:id="21" w:name="_Toc339360385"/>
      <w:r w:rsidRPr="00DD28B5">
        <w:t>{$PT2_ABV} is not an employee of {$USR_ABV} nor is {$PT2_ABV} entitled to {$USR_ABV}'s employee benefits or the protection offered to {$USR_ABV}’s employees by law, including, without limitation, employee entitlements under the National Employment Standards or any enterprise bargaining agreement or award, superannuation contributions, Workers' Compensation or Work Cover.</w:t>
      </w:r>
    </w:p>
    <w:p w14:paraId="0EA3130E" w14:textId="5E069C68" w:rsidR="00DD28B5" w:rsidRPr="00361243" w:rsidRDefault="005E7EFC" w:rsidP="00361243">
      <w:pPr>
        <w:pStyle w:val="MLH1"/>
      </w:pPr>
      <w:bookmarkStart w:id="22" w:name="_Toc15908087"/>
      <w:bookmarkStart w:id="23" w:name="_Toc151397569"/>
      <w:r w:rsidRPr="00361243">
        <w:t>CONDITIONS OF SERVICE</w:t>
      </w:r>
      <w:bookmarkEnd w:id="22"/>
      <w:bookmarkEnd w:id="23"/>
    </w:p>
    <w:p w14:paraId="211EB417" w14:textId="71C626FC" w:rsidR="00DD28B5" w:rsidRPr="00361243" w:rsidRDefault="00DD28B5" w:rsidP="00361243">
      <w:pPr>
        <w:pStyle w:val="MLH2"/>
        <w:rPr>
          <w:b/>
          <w:bCs/>
        </w:rPr>
      </w:pPr>
      <w:r w:rsidRPr="00361243">
        <w:rPr>
          <w:b/>
          <w:bCs/>
        </w:rPr>
        <w:t>Equipment</w:t>
      </w:r>
      <w:r w:rsidR="00361243">
        <w:rPr>
          <w:b/>
          <w:bCs/>
        </w:rPr>
        <w:t>.</w:t>
      </w:r>
    </w:p>
    <w:p w14:paraId="31EF8C15" w14:textId="77777777" w:rsidR="00DD28B5" w:rsidRPr="00DD28B5" w:rsidRDefault="00DD28B5" w:rsidP="00361243">
      <w:pPr>
        <w:pStyle w:val="MLH3"/>
      </w:pPr>
      <w:r w:rsidRPr="00DD28B5">
        <w:t>{$PT2_ABV} shall use their own equipment to provide the Services as necessary (including computer equipment with suitable software, if applicable).</w:t>
      </w:r>
    </w:p>
    <w:p w14:paraId="4DDDBE2C" w14:textId="77777777" w:rsidR="00DD28B5" w:rsidRPr="00DD28B5" w:rsidRDefault="00DD28B5" w:rsidP="00361243">
      <w:pPr>
        <w:pStyle w:val="MLH3"/>
      </w:pPr>
      <w:r w:rsidRPr="00DD28B5">
        <w:t>Any equipment provided to {$PT2_ABV} by {$USR_ABV} shall remain the property of {$USR_ABV} at all times.</w:t>
      </w:r>
    </w:p>
    <w:p w14:paraId="4ED56ED5" w14:textId="77777777" w:rsidR="00DD28B5" w:rsidRPr="00DD28B5" w:rsidRDefault="00DD28B5" w:rsidP="00361243">
      <w:pPr>
        <w:pStyle w:val="MLH2"/>
      </w:pPr>
      <w:r w:rsidRPr="00DD28B5">
        <w:rPr>
          <w:b/>
        </w:rPr>
        <w:t>Policies.</w:t>
      </w:r>
      <w:r w:rsidRPr="00DD28B5">
        <w:t xml:space="preserve"> {$USR_ABV} will keep {$PT2_ABV} aware of any policies or guidelines it has with respect to its business (including any updates to them). {$PT2_ABV} must follow all such policies or guidelines.</w:t>
      </w:r>
    </w:p>
    <w:p w14:paraId="6D09BAD7" w14:textId="77777777" w:rsidR="00DD28B5" w:rsidRPr="00DD28B5" w:rsidRDefault="00DD28B5" w:rsidP="00361243">
      <w:pPr>
        <w:pStyle w:val="MLH2"/>
      </w:pPr>
      <w:r w:rsidRPr="00DD28B5">
        <w:rPr>
          <w:b/>
        </w:rPr>
        <w:t>No Conflicting Services</w:t>
      </w:r>
      <w:r w:rsidRPr="00DD28B5">
        <w:t>. {$PT2_ABV} must not enter into any other agreement to provide services of any kind to another person or entity that would impact on {$PT2_ABV}’s ability to deliver the Services during the Term, without the written consent of {$USR_ABV} (which must not be unreasonably withheld).</w:t>
      </w:r>
    </w:p>
    <w:p w14:paraId="2951C5AA" w14:textId="77777777" w:rsidR="00DD28B5" w:rsidRPr="00DD28B5" w:rsidRDefault="00DD28B5" w:rsidP="00361243">
      <w:pPr>
        <w:pStyle w:val="MLH2"/>
      </w:pPr>
      <w:r w:rsidRPr="00DD28B5">
        <w:rPr>
          <w:b/>
        </w:rPr>
        <w:lastRenderedPageBreak/>
        <w:t>Conduct with Clients.</w:t>
      </w:r>
      <w:r w:rsidRPr="00DD28B5">
        <w:t xml:space="preserve"> {$PT2_ABV} agrees that during the Term and at all times after the end or termination of their Term, {$PT2_ABV}: </w:t>
      </w:r>
    </w:p>
    <w:p w14:paraId="4118D277" w14:textId="77777777" w:rsidR="00DD28B5" w:rsidRPr="00DD28B5" w:rsidRDefault="00DD28B5" w:rsidP="00361243">
      <w:pPr>
        <w:pStyle w:val="MLH3"/>
      </w:pPr>
      <w:r w:rsidRPr="00DD28B5">
        <w:t xml:space="preserve">Will deal with Clients in an appropriate and professional manner; </w:t>
      </w:r>
    </w:p>
    <w:p w14:paraId="704EF28C" w14:textId="77777777" w:rsidR="00DD28B5" w:rsidRPr="00DD28B5" w:rsidRDefault="00DD28B5" w:rsidP="00361243">
      <w:pPr>
        <w:pStyle w:val="MLH3"/>
      </w:pPr>
      <w:r w:rsidRPr="00DD28B5">
        <w:t>Will follow the reasonable directions of Clients; and</w:t>
      </w:r>
    </w:p>
    <w:p w14:paraId="1FBBE477" w14:textId="77777777" w:rsidR="00DD28B5" w:rsidRPr="00DD28B5" w:rsidRDefault="00DD28B5" w:rsidP="00361243">
      <w:pPr>
        <w:pStyle w:val="MLH3"/>
      </w:pPr>
      <w:r w:rsidRPr="00DD28B5">
        <w:t>Will comply with any Client rules and procedures that may apply when onsite (such as health and safety).</w:t>
      </w:r>
    </w:p>
    <w:p w14:paraId="06386999" w14:textId="77777777" w:rsidR="00DD28B5" w:rsidRPr="00DD28B5" w:rsidRDefault="00DD28B5" w:rsidP="00361243">
      <w:pPr>
        <w:pStyle w:val="MLH2"/>
      </w:pPr>
      <w:r w:rsidRPr="00DD28B5">
        <w:rPr>
          <w:b/>
        </w:rPr>
        <w:t>Online Conduct.</w:t>
      </w:r>
      <w:r w:rsidRPr="00DD28B5">
        <w:t xml:space="preserve"> {$PT2_ABV} agrees that during the Term (and at all times following termination of this Agreement) {$PT2_ABV}:</w:t>
      </w:r>
    </w:p>
    <w:p w14:paraId="3D37C72F" w14:textId="77777777" w:rsidR="00DD28B5" w:rsidRPr="00DD28B5" w:rsidRDefault="00DD28B5" w:rsidP="00361243">
      <w:pPr>
        <w:pStyle w:val="MLH3"/>
      </w:pPr>
      <w:r w:rsidRPr="00DD28B5">
        <w:t>Will not post about any of {$USR_ABV}'s internal affairs on any Online Channel without the written approval of {$USR_ABV};</w:t>
      </w:r>
    </w:p>
    <w:p w14:paraId="1FE11D2F" w14:textId="77777777" w:rsidR="00DD28B5" w:rsidRPr="00DD28B5" w:rsidRDefault="00DD28B5" w:rsidP="00361243">
      <w:pPr>
        <w:pStyle w:val="MLH3"/>
      </w:pPr>
      <w:r w:rsidRPr="00DD28B5">
        <w:t>Will refrain from making any negative comments about {$USR_ABV}, its personnel or its customers on any Online Channel; and</w:t>
      </w:r>
    </w:p>
    <w:p w14:paraId="1A295604" w14:textId="77777777" w:rsidR="00DD28B5" w:rsidRPr="00DD28B5" w:rsidRDefault="00DD28B5" w:rsidP="00361243">
      <w:pPr>
        <w:pStyle w:val="MLH3"/>
      </w:pPr>
      <w:r w:rsidRPr="00DD28B5">
        <w:t>Will promptly bring to {$USR_ABV}'s attention any material on social media channels which is relevant to {$USR_ABV} (such as negative comments).</w:t>
      </w:r>
    </w:p>
    <w:p w14:paraId="3ED584EF" w14:textId="77777777" w:rsidR="00DD28B5" w:rsidRPr="00DD28B5" w:rsidRDefault="00DD28B5" w:rsidP="00361243">
      <w:pPr>
        <w:pStyle w:val="MLH2"/>
      </w:pPr>
      <w:r w:rsidRPr="00DD28B5">
        <w:rPr>
          <w:b/>
        </w:rPr>
        <w:t>Non-Disparagement.</w:t>
      </w:r>
      <w:r w:rsidRPr="00DD28B5">
        <w:t xml:space="preserve"> {$PT2_ABV} agrees that during the Term (and at all times following termination of this Agreement) {$PT2_ABV} will not: </w:t>
      </w:r>
    </w:p>
    <w:p w14:paraId="2059A87B" w14:textId="77777777" w:rsidR="00DD28B5" w:rsidRPr="00DD28B5" w:rsidRDefault="00DD28B5" w:rsidP="00361243">
      <w:pPr>
        <w:pStyle w:val="MLH3"/>
      </w:pPr>
      <w:r w:rsidRPr="00DD28B5">
        <w:t>Take any action that:</w:t>
      </w:r>
    </w:p>
    <w:p w14:paraId="2AA1407D" w14:textId="77777777" w:rsidR="00DD28B5" w:rsidRPr="00DD28B5" w:rsidRDefault="00DD28B5" w:rsidP="00361243">
      <w:pPr>
        <w:pStyle w:val="MLH3"/>
      </w:pPr>
      <w:r w:rsidRPr="00DD28B5">
        <w:t xml:space="preserve">is intended (or would reasonably be expected) to harm {$USR_ABV} or its reputation: or </w:t>
      </w:r>
    </w:p>
    <w:p w14:paraId="0733D208" w14:textId="77777777" w:rsidR="00DD28B5" w:rsidRPr="00DD28B5" w:rsidRDefault="00DD28B5" w:rsidP="00361243">
      <w:pPr>
        <w:pStyle w:val="MLH3"/>
      </w:pPr>
      <w:r w:rsidRPr="00DD28B5">
        <w:t>would reasonably be expected to lead to unwanted or unfavourable publicity to {$USR_ABV}; or</w:t>
      </w:r>
    </w:p>
    <w:p w14:paraId="6A0D2F7B" w14:textId="77777777" w:rsidR="00DD28B5" w:rsidRPr="00DD28B5" w:rsidRDefault="00DD28B5" w:rsidP="00361243">
      <w:pPr>
        <w:pStyle w:val="MLH3"/>
      </w:pPr>
      <w:r w:rsidRPr="00DD28B5">
        <w:t>Make any negative comment about {$USR_ABV}.</w:t>
      </w:r>
    </w:p>
    <w:p w14:paraId="16E372D4" w14:textId="436198CC" w:rsidR="00DD28B5" w:rsidRPr="00DD28B5" w:rsidRDefault="00DD28B5" w:rsidP="00361243">
      <w:pPr>
        <w:pStyle w:val="MLH2"/>
      </w:pPr>
      <w:r w:rsidRPr="00DD28B5">
        <w:rPr>
          <w:b/>
        </w:rPr>
        <w:t>Non-Solicitation.</w:t>
      </w:r>
      <w:r w:rsidRPr="00DD28B5">
        <w:t xml:space="preserve"> Without the written consent of {$USR_ABV}, {$PT2_ABV} agrees that</w:t>
      </w:r>
      <w:r w:rsidR="00AA50F3">
        <w:t xml:space="preserve"> during the Term and</w:t>
      </w:r>
      <w:r w:rsidRPr="00DD28B5">
        <w:t xml:space="preserve"> for a period of 1 year after the end of this Agreement, {$PT2_ABV} shall not:</w:t>
      </w:r>
    </w:p>
    <w:p w14:paraId="2EB8ED22" w14:textId="77777777" w:rsidR="00DD28B5" w:rsidRPr="00DD28B5" w:rsidRDefault="00DD28B5" w:rsidP="00361243">
      <w:pPr>
        <w:pStyle w:val="MLH3"/>
      </w:pPr>
      <w:r w:rsidRPr="00DD28B5">
        <w:t>Solicit away from {$USR_ABV} any customer of {$USR_ABV} that had been a customer at any time during the Term; or</w:t>
      </w:r>
    </w:p>
    <w:p w14:paraId="076DFB16" w14:textId="77777777" w:rsidR="00DD28B5" w:rsidRPr="00DD28B5" w:rsidRDefault="00DD28B5" w:rsidP="00361243">
      <w:pPr>
        <w:pStyle w:val="MLH3"/>
      </w:pPr>
      <w:r w:rsidRPr="00DD28B5">
        <w:t>Solicit away from {$USR_ABV} the services of any employee of {$USR_ABV} that had been such during the Term.</w:t>
      </w:r>
    </w:p>
    <w:p w14:paraId="21462448" w14:textId="3650D131" w:rsidR="00DD28B5" w:rsidRPr="00361243" w:rsidRDefault="005E7EFC" w:rsidP="00361243">
      <w:pPr>
        <w:pStyle w:val="MLH1"/>
      </w:pPr>
      <w:bookmarkStart w:id="24" w:name="_Toc15908088"/>
      <w:bookmarkStart w:id="25" w:name="_Toc151397570"/>
      <w:r w:rsidRPr="00361243">
        <w:t>SUBCONTRACTING</w:t>
      </w:r>
      <w:bookmarkEnd w:id="24"/>
      <w:bookmarkEnd w:id="25"/>
    </w:p>
    <w:p w14:paraId="1AEA94DB" w14:textId="77777777" w:rsidR="00DD28B5" w:rsidRPr="00DD28B5" w:rsidRDefault="00DD28B5" w:rsidP="00361243">
      <w:pPr>
        <w:pStyle w:val="MLH2"/>
      </w:pPr>
      <w:r w:rsidRPr="00DD28B5">
        <w:t>{$PT2_ABV} may engage such third-parties as are necessary to provide the Services subject to {$USR_ABV}’s approval.</w:t>
      </w:r>
    </w:p>
    <w:p w14:paraId="345D5FF7" w14:textId="77777777" w:rsidR="00DD28B5" w:rsidRPr="00DD28B5" w:rsidRDefault="00DD28B5" w:rsidP="00361243">
      <w:pPr>
        <w:pStyle w:val="MLH2"/>
      </w:pPr>
      <w:r w:rsidRPr="00DD28B5">
        <w:t>{$PT2_ABV} shall be responsible for ensuring that all third-party subcontractors comply with {$PT2_ABV}'s obligations under this Agreement including those of confidentiality.</w:t>
      </w:r>
    </w:p>
    <w:p w14:paraId="7D37485D" w14:textId="1630E986" w:rsidR="00DD28B5" w:rsidRPr="00361243" w:rsidRDefault="005E7EFC" w:rsidP="00361243">
      <w:pPr>
        <w:pStyle w:val="MLH1"/>
      </w:pPr>
      <w:bookmarkStart w:id="26" w:name="_Toc15908089"/>
      <w:bookmarkStart w:id="27" w:name="_Toc151397571"/>
      <w:r w:rsidRPr="00361243">
        <w:t>{$PT2_ABV</w:t>
      </w:r>
      <w:r w:rsidR="00BC54A6" w:rsidRPr="00361243">
        <w:t>|upper</w:t>
      </w:r>
      <w:r w:rsidRPr="00361243">
        <w:t>}’S WARRANTY AND INDEMNITY</w:t>
      </w:r>
      <w:bookmarkEnd w:id="26"/>
      <w:bookmarkEnd w:id="27"/>
      <w:r w:rsidRPr="00361243">
        <w:t xml:space="preserve"> </w:t>
      </w:r>
      <w:bookmarkEnd w:id="21"/>
    </w:p>
    <w:p w14:paraId="4CE01C7C" w14:textId="77777777" w:rsidR="00DD28B5" w:rsidRPr="00DD28B5" w:rsidRDefault="00DD28B5" w:rsidP="00361243">
      <w:pPr>
        <w:pStyle w:val="MLH2"/>
      </w:pPr>
      <w:bookmarkStart w:id="28" w:name="_Toc339360425"/>
      <w:r w:rsidRPr="00DD28B5">
        <w:t>{$PT2_ABV} warrants that:</w:t>
      </w:r>
      <w:bookmarkEnd w:id="28"/>
    </w:p>
    <w:p w14:paraId="4CB18EE6" w14:textId="77777777" w:rsidR="00DD28B5" w:rsidRPr="00DD28B5" w:rsidRDefault="00DD28B5" w:rsidP="00361243">
      <w:pPr>
        <w:pStyle w:val="MLH3"/>
      </w:pPr>
      <w:r w:rsidRPr="00DD28B5">
        <w:lastRenderedPageBreak/>
        <w:t>they have the authority to enter into this Agreement;</w:t>
      </w:r>
    </w:p>
    <w:p w14:paraId="52C3DCD4" w14:textId="77777777" w:rsidR="00DD28B5" w:rsidRPr="00DD28B5" w:rsidRDefault="00DD28B5" w:rsidP="00361243">
      <w:pPr>
        <w:pStyle w:val="MLH3"/>
      </w:pPr>
      <w:r w:rsidRPr="00DD28B5">
        <w:t>they possess the necessary skills, qualifications, training and expertise to perform {$PT2_ABV}’s obligations under this Agreement and to provide the Services;</w:t>
      </w:r>
    </w:p>
    <w:p w14:paraId="3EFB9199" w14:textId="77777777" w:rsidR="00DD28B5" w:rsidRPr="00DD28B5" w:rsidRDefault="00DD28B5" w:rsidP="00361243">
      <w:pPr>
        <w:pStyle w:val="MLH3"/>
      </w:pPr>
      <w:bookmarkStart w:id="29" w:name="_Ref55028123"/>
      <w:r w:rsidRPr="00DD28B5">
        <w:t>the Services will be provided:</w:t>
      </w:r>
      <w:bookmarkEnd w:id="29"/>
    </w:p>
    <w:p w14:paraId="540D7997" w14:textId="518A602F" w:rsidR="00DD28B5" w:rsidRPr="00DD28B5" w:rsidRDefault="00222199" w:rsidP="00361243">
      <w:pPr>
        <w:pStyle w:val="MLH4"/>
      </w:pPr>
      <w:r>
        <w:t>i</w:t>
      </w:r>
      <w:r w:rsidR="00DD28B5" w:rsidRPr="00DD28B5">
        <w:t>n full and on time; and</w:t>
      </w:r>
    </w:p>
    <w:p w14:paraId="23FE7BFC" w14:textId="77777777" w:rsidR="00DD28B5" w:rsidRPr="00DD28B5" w:rsidRDefault="00DD28B5" w:rsidP="00361243">
      <w:pPr>
        <w:pStyle w:val="MLH4"/>
      </w:pPr>
      <w:r w:rsidRPr="00DD28B5">
        <w:t>to such service levels, quality and standards as agreed between the parties, or as can reasonably be expected in the circumstances;</w:t>
      </w:r>
    </w:p>
    <w:p w14:paraId="74E73C20" w14:textId="77777777" w:rsidR="00DD28B5" w:rsidRPr="00DD28B5" w:rsidRDefault="00DD28B5" w:rsidP="00361243">
      <w:pPr>
        <w:pStyle w:val="MLH3"/>
      </w:pPr>
      <w:r w:rsidRPr="00DD28B5">
        <w:t xml:space="preserve">they will not infringe the Intellectual Property of any third party or otherwise breach any law or obligation to any third party in the performance of its obligations under this Agreement or in providing the Services; </w:t>
      </w:r>
    </w:p>
    <w:p w14:paraId="65FA7FB3" w14:textId="77777777" w:rsidR="00DD28B5" w:rsidRPr="00DD28B5" w:rsidRDefault="00DD28B5" w:rsidP="00361243">
      <w:pPr>
        <w:pStyle w:val="MLH3"/>
      </w:pPr>
      <w:r w:rsidRPr="00DD28B5">
        <w:t>at the Commencement Date, no conflict of interest exists or is likely to arise in the performance of its obligations under this Agreement; and</w:t>
      </w:r>
    </w:p>
    <w:p w14:paraId="5601DB68" w14:textId="0FA8EC25" w:rsidR="00DD28B5" w:rsidRPr="00DD28B5" w:rsidRDefault="00DD28B5" w:rsidP="00361243">
      <w:pPr>
        <w:pStyle w:val="MLH2"/>
      </w:pPr>
      <w:bookmarkStart w:id="30" w:name="_Ref536017040"/>
      <w:bookmarkStart w:id="31" w:name="_Ref536017191"/>
      <w:bookmarkEnd w:id="30"/>
      <w:r w:rsidRPr="00706673">
        <w:rPr>
          <w:bCs/>
        </w:rPr>
        <w:t>In</w:t>
      </w:r>
      <w:r w:rsidRPr="00DD28B5">
        <w:t xml:space="preserve"> the event {$PT2_ABV} breaches the warranty in clause </w:t>
      </w:r>
      <w:r w:rsidR="00222199">
        <w:fldChar w:fldCharType="begin"/>
      </w:r>
      <w:r w:rsidR="00222199">
        <w:instrText xml:space="preserve"> REF _Ref55028123 \r \h </w:instrText>
      </w:r>
      <w:r w:rsidR="00222199">
        <w:fldChar w:fldCharType="separate"/>
      </w:r>
      <w:r w:rsidR="008F1F39">
        <w:t>6.1(c)</w:t>
      </w:r>
      <w:r w:rsidR="00222199">
        <w:fldChar w:fldCharType="end"/>
      </w:r>
      <w:r w:rsidRPr="00DD28B5">
        <w:t>, and such work is capable of remedy, {$USR_ABV} may direct {$PT2_ABV}</w:t>
      </w:r>
      <w:r w:rsidR="002B3B10">
        <w:t>,</w:t>
      </w:r>
      <w:r w:rsidRPr="00DD28B5">
        <w:t xml:space="preserve"> </w:t>
      </w:r>
      <w:r w:rsidR="00222199">
        <w:t>by notice</w:t>
      </w:r>
      <w:r w:rsidR="002B3B10">
        <w:t>,</w:t>
      </w:r>
      <w:r w:rsidR="00222199">
        <w:t xml:space="preserve"> </w:t>
      </w:r>
      <w:r w:rsidRPr="00DD28B5">
        <w:t>to remedy the work within 10 Business Days.</w:t>
      </w:r>
      <w:bookmarkEnd w:id="31"/>
    </w:p>
    <w:p w14:paraId="204AF568" w14:textId="3F15248E" w:rsidR="00DD28B5" w:rsidRPr="00DD28B5" w:rsidRDefault="00DD28B5" w:rsidP="00361243">
      <w:pPr>
        <w:pStyle w:val="MLH2"/>
      </w:pPr>
      <w:r w:rsidRPr="00DD28B5">
        <w:t xml:space="preserve">In the event {$PT2_ABV} does not comply with a direction under clause </w:t>
      </w:r>
      <w:r w:rsidRPr="00DD28B5">
        <w:fldChar w:fldCharType="begin"/>
      </w:r>
      <w:r w:rsidRPr="00DD28B5">
        <w:instrText>REF _Ref536017191 \r \h</w:instrText>
      </w:r>
      <w:r>
        <w:instrText xml:space="preserve"> \* MERGEFORMAT </w:instrText>
      </w:r>
      <w:r w:rsidRPr="00DD28B5">
        <w:fldChar w:fldCharType="separate"/>
      </w:r>
      <w:r w:rsidR="008F1F39">
        <w:t>6.2</w:t>
      </w:r>
      <w:r w:rsidRPr="00DD28B5">
        <w:fldChar w:fldCharType="end"/>
      </w:r>
      <w:r w:rsidRPr="00DD28B5">
        <w:t>, or the breach of warranty is not capable of remedy by {$PT2_ABV}, {$USR_ABV} may:</w:t>
      </w:r>
    </w:p>
    <w:p w14:paraId="76B55B56" w14:textId="2A3F240C" w:rsidR="00DD28B5" w:rsidRPr="00DD28B5" w:rsidRDefault="00222199" w:rsidP="00361243">
      <w:pPr>
        <w:pStyle w:val="MLH3"/>
      </w:pPr>
      <w:r>
        <w:t>d</w:t>
      </w:r>
      <w:r w:rsidR="00DD28B5" w:rsidRPr="00DD28B5">
        <w:t>irect {$PT2_ABV} to cease providing the Services immediately; and</w:t>
      </w:r>
    </w:p>
    <w:p w14:paraId="267DFA2A" w14:textId="77777777" w:rsidR="00DD28B5" w:rsidRPr="00DD28B5" w:rsidRDefault="00DD28B5" w:rsidP="00361243">
      <w:pPr>
        <w:pStyle w:val="MLH3"/>
      </w:pPr>
      <w:r w:rsidRPr="00DD28B5">
        <w:t>engage a third-party to remedy the work without further notice to {$PT2_ABV}.</w:t>
      </w:r>
    </w:p>
    <w:p w14:paraId="49F2E3EA" w14:textId="77777777" w:rsidR="00DD28B5" w:rsidRPr="00DD28B5" w:rsidRDefault="00DD28B5" w:rsidP="00361243">
      <w:pPr>
        <w:pStyle w:val="MLH2"/>
      </w:pPr>
      <w:bookmarkStart w:id="32" w:name="_Toc339360386"/>
      <w:bookmarkStart w:id="33" w:name="_Ref536011054"/>
      <w:r w:rsidRPr="00DD28B5">
        <w:t>{$PT2_ABV} agrees to indemnify and hold {$USR_ABV} harmless from and against, any Loss incurred or suffered by {$USR_ABV} caused by</w:t>
      </w:r>
      <w:bookmarkEnd w:id="32"/>
      <w:r w:rsidRPr="00DD28B5">
        <w:t xml:space="preserve"> the acts, errors or omissions of {$PT2_ABV} in the performance of their obligations under this Agreement, including a breach of this Agreement</w:t>
      </w:r>
      <w:bookmarkEnd w:id="33"/>
    </w:p>
    <w:p w14:paraId="061E6CDD" w14:textId="03718C7C" w:rsidR="00DD28B5" w:rsidRPr="00DD28B5" w:rsidRDefault="00DD28B5" w:rsidP="00361243">
      <w:pPr>
        <w:pStyle w:val="MLH2"/>
      </w:pPr>
      <w:r w:rsidRPr="00DD28B5">
        <w:t xml:space="preserve">{$PT2_ABV}’s liability under clause </w:t>
      </w:r>
      <w:r w:rsidRPr="00DD28B5">
        <w:fldChar w:fldCharType="begin"/>
      </w:r>
      <w:r w:rsidRPr="00DD28B5">
        <w:instrText>REF _Ref536011054 \r \h</w:instrText>
      </w:r>
      <w:r>
        <w:instrText xml:space="preserve"> \* MERGEFORMAT </w:instrText>
      </w:r>
      <w:r w:rsidRPr="00DD28B5">
        <w:fldChar w:fldCharType="separate"/>
      </w:r>
      <w:r w:rsidR="008F1F39">
        <w:t>6.4</w:t>
      </w:r>
      <w:r w:rsidRPr="00DD28B5">
        <w:fldChar w:fldCharType="end"/>
      </w:r>
      <w:r w:rsidRPr="00DD28B5">
        <w:t xml:space="preserve"> will be reduced to the extent the Loss was caused by {$USR_ABV}.</w:t>
      </w:r>
    </w:p>
    <w:p w14:paraId="0EA36466" w14:textId="77777777" w:rsidR="00361243" w:rsidRPr="00361243" w:rsidRDefault="00361243" w:rsidP="00361243">
      <w:pPr>
        <w:pStyle w:val="MLH1"/>
      </w:pPr>
      <w:bookmarkStart w:id="34" w:name="_Toc15908090"/>
      <w:bookmarkStart w:id="35" w:name="_Toc151397572"/>
      <w:r w:rsidRPr="00361243">
        <w:t>CHANGES TO SOW</w:t>
      </w:r>
      <w:bookmarkEnd w:id="35"/>
    </w:p>
    <w:p w14:paraId="2D4F5840" w14:textId="47291073" w:rsidR="00361243" w:rsidRPr="00361243" w:rsidRDefault="00361243" w:rsidP="00361243">
      <w:pPr>
        <w:pStyle w:val="MLH2"/>
      </w:pPr>
      <w:r>
        <w:t>{$USR_ABV}</w:t>
      </w:r>
      <w:r w:rsidRPr="00361243">
        <w:t xml:space="preserve"> and </w:t>
      </w:r>
      <w:r>
        <w:t>{$PT2_ABV}</w:t>
      </w:r>
      <w:r w:rsidRPr="00361243">
        <w:t xml:space="preserve"> acknowledge that changes to a SOW may be necessary during the course of this Agreement. Any change to a SOW requires mutual agreement between the parties.</w:t>
      </w:r>
    </w:p>
    <w:p w14:paraId="57F955C2" w14:textId="77777777" w:rsidR="00361243" w:rsidRPr="00361243" w:rsidRDefault="00361243" w:rsidP="00361243">
      <w:pPr>
        <w:pStyle w:val="MLH2"/>
      </w:pPr>
      <w:r w:rsidRPr="00361243">
        <w:rPr>
          <w:b/>
          <w:bCs/>
        </w:rPr>
        <w:t>Change Request Process.</w:t>
      </w:r>
      <w:r w:rsidRPr="00361243">
        <w:t xml:space="preserve">  Either party may submit a Change Request to the other party in writing. The Change Request must clearly outline the proposed changes to the SOW.</w:t>
      </w:r>
    </w:p>
    <w:p w14:paraId="135BCA65" w14:textId="77777777" w:rsidR="00361243" w:rsidRPr="00361243" w:rsidRDefault="00361243" w:rsidP="00361243">
      <w:pPr>
        <w:pStyle w:val="MLH2"/>
      </w:pPr>
      <w:r w:rsidRPr="00361243">
        <w:rPr>
          <w:b/>
          <w:bCs/>
        </w:rPr>
        <w:t>Response to Change Request.</w:t>
      </w:r>
      <w:r w:rsidRPr="00361243">
        <w:t xml:space="preserve">  The receiving party shall respond to the Change Request within 5 Business days of receiving it. The response shall indicate whether the proposed changes are accepted or not.</w:t>
      </w:r>
    </w:p>
    <w:p w14:paraId="43705324" w14:textId="59F36140" w:rsidR="00361243" w:rsidRPr="00361243" w:rsidRDefault="00361243" w:rsidP="00361243">
      <w:pPr>
        <w:pStyle w:val="MLH2"/>
      </w:pPr>
      <w:r w:rsidRPr="00361243">
        <w:rPr>
          <w:b/>
          <w:bCs/>
        </w:rPr>
        <w:t>Change in Fees</w:t>
      </w:r>
      <w:r w:rsidRPr="00361243">
        <w:t xml:space="preserve">.  If </w:t>
      </w:r>
      <w:r>
        <w:t>{$USR_ABV}</w:t>
      </w:r>
      <w:r w:rsidRPr="00361243">
        <w:t xml:space="preserve"> submits a Change Request to </w:t>
      </w:r>
      <w:r>
        <w:t>{$PT2_ABV}</w:t>
      </w:r>
      <w:r w:rsidRPr="00361243">
        <w:t xml:space="preserve">, </w:t>
      </w:r>
      <w:r>
        <w:t>{$PT2_ABV}</w:t>
      </w:r>
      <w:r w:rsidRPr="00361243">
        <w:t xml:space="preserve"> shall promptly advise </w:t>
      </w:r>
      <w:r>
        <w:t>{$USR_ABV}</w:t>
      </w:r>
      <w:r w:rsidRPr="00361243">
        <w:t xml:space="preserve"> of any changes to the Fees as a consequence of the proposed changes to the SOW. This advice shall be provided within the same 5-day timeframe as the response to the Change Request.</w:t>
      </w:r>
    </w:p>
    <w:p w14:paraId="47326CBC" w14:textId="77777777" w:rsidR="00361243" w:rsidRPr="00361243" w:rsidRDefault="00361243" w:rsidP="00361243">
      <w:pPr>
        <w:pStyle w:val="MLH2"/>
      </w:pPr>
      <w:r w:rsidRPr="00361243">
        <w:rPr>
          <w:b/>
          <w:bCs/>
        </w:rPr>
        <w:lastRenderedPageBreak/>
        <w:t>Negotiation and Approval.</w:t>
      </w:r>
      <w:r w:rsidRPr="00361243">
        <w:t xml:space="preserve">  Upon receipt of a Change Request, the parties shall engage in good faith negotiations to approve the requested changes as soon as possible. The negotiations shall consider the potential effects of the changes on the services provided to the Client.</w:t>
      </w:r>
    </w:p>
    <w:p w14:paraId="74824E45" w14:textId="57E7FA01" w:rsidR="00361243" w:rsidRPr="00361243" w:rsidRDefault="00361243" w:rsidP="00361243">
      <w:pPr>
        <w:pStyle w:val="MLH2"/>
      </w:pPr>
      <w:r w:rsidRPr="00361243">
        <w:t>Once the parties have reached mutual agreement on the changes, the approved changes shall be documented in writing</w:t>
      </w:r>
      <w:r>
        <w:t>.</w:t>
      </w:r>
    </w:p>
    <w:p w14:paraId="4601B570" w14:textId="77777777" w:rsidR="00361243" w:rsidRPr="00361243" w:rsidRDefault="00361243" w:rsidP="00361243">
      <w:pPr>
        <w:pStyle w:val="MLH2"/>
      </w:pPr>
      <w:r w:rsidRPr="00361243">
        <w:t>Any changes to the SOW that are not approved in accordance with this Change Request process shall be deemed invalid and shall not have any effect on the obligations of the parties under this Agreement.</w:t>
      </w:r>
    </w:p>
    <w:p w14:paraId="0438B5CE" w14:textId="79602418" w:rsidR="00361243" w:rsidRPr="00361243" w:rsidRDefault="00361243" w:rsidP="00361243">
      <w:pPr>
        <w:pStyle w:val="MLH2"/>
      </w:pPr>
      <w:r w:rsidRPr="00361243">
        <w:t xml:space="preserve">If a Change Request requested by </w:t>
      </w:r>
      <w:r>
        <w:t>{$USR_ABV}</w:t>
      </w:r>
      <w:r w:rsidRPr="00361243">
        <w:t xml:space="preserve"> fails to be accepted by both parties within a reasonable time (taking Client requirements into account), and that change is necessary for </w:t>
      </w:r>
      <w:r>
        <w:t>{$USR_ABV}</w:t>
      </w:r>
      <w:r w:rsidRPr="00361243">
        <w:t xml:space="preserve"> to comply with its obligations to the Client, </w:t>
      </w:r>
      <w:r>
        <w:t>{$USR_ABV}</w:t>
      </w:r>
      <w:r w:rsidRPr="00361243">
        <w:t xml:space="preserve"> may terminate the SOW by providing </w:t>
      </w:r>
      <w:r>
        <w:t>{$PT2_ABV}</w:t>
      </w:r>
      <w:r w:rsidRPr="00361243">
        <w:t xml:space="preserve"> with 10 Business Days’ notice.</w:t>
      </w:r>
    </w:p>
    <w:p w14:paraId="5843207E" w14:textId="63490B05" w:rsidR="00DD28B5" w:rsidRPr="00361243" w:rsidRDefault="005E7EFC" w:rsidP="00361243">
      <w:pPr>
        <w:pStyle w:val="MLH1"/>
      </w:pPr>
      <w:bookmarkStart w:id="36" w:name="_Toc151397573"/>
      <w:r w:rsidRPr="00361243">
        <w:t>{$USR_ABV}’S LIABILTY</w:t>
      </w:r>
      <w:bookmarkEnd w:id="34"/>
      <w:bookmarkEnd w:id="36"/>
    </w:p>
    <w:p w14:paraId="2242632F" w14:textId="77777777" w:rsidR="00DD28B5" w:rsidRPr="00DD28B5" w:rsidRDefault="00DD28B5" w:rsidP="00361243">
      <w:pPr>
        <w:pStyle w:val="MLH2"/>
      </w:pPr>
      <w:bookmarkStart w:id="37" w:name="_Ref536534851"/>
      <w:r w:rsidRPr="00DD28B5">
        <w:t>{$USR_ABV} will not be liable for any Loss</w:t>
      </w:r>
      <w:bookmarkEnd w:id="37"/>
      <w:r w:rsidRPr="00DD28B5">
        <w:t xml:space="preserve"> whether based on warranty, contract, tort, negligence, in equity or any other legal theory, and whether or not {$USR_ABV} knew or should have known of the possibility of such Loss occurring, whether in tort, contract or otherwise.</w:t>
      </w:r>
    </w:p>
    <w:p w14:paraId="67E3BAA5" w14:textId="77777777" w:rsidR="00DD28B5" w:rsidRPr="00361243" w:rsidRDefault="00DD28B5" w:rsidP="00361243">
      <w:pPr>
        <w:pStyle w:val="MLH1"/>
      </w:pPr>
      <w:bookmarkStart w:id="38" w:name="_Toc15908091"/>
      <w:bookmarkStart w:id="39" w:name="_Toc1402965"/>
      <w:bookmarkStart w:id="40" w:name="_Toc151397574"/>
      <w:r w:rsidRPr="00361243">
        <w:t>REMUNERATION</w:t>
      </w:r>
      <w:bookmarkEnd w:id="38"/>
      <w:bookmarkEnd w:id="39"/>
      <w:bookmarkEnd w:id="40"/>
    </w:p>
    <w:p w14:paraId="267C2B1A" w14:textId="77777777" w:rsidR="00DD28B5" w:rsidRPr="00361243" w:rsidRDefault="00DD28B5" w:rsidP="00361243">
      <w:pPr>
        <w:pStyle w:val="MLH2"/>
        <w:rPr>
          <w:b/>
          <w:bCs/>
        </w:rPr>
      </w:pPr>
      <w:r w:rsidRPr="00361243">
        <w:rPr>
          <w:b/>
          <w:bCs/>
        </w:rPr>
        <w:t>Disputed Tax Invoice</w:t>
      </w:r>
    </w:p>
    <w:p w14:paraId="048E5226" w14:textId="77777777" w:rsidR="00DD28B5" w:rsidRPr="00DD28B5" w:rsidRDefault="00DD28B5" w:rsidP="00361243">
      <w:pPr>
        <w:pStyle w:val="MLH3"/>
      </w:pPr>
      <w:bookmarkStart w:id="41" w:name="_Ref1381343"/>
      <w:r w:rsidRPr="00DD28B5">
        <w:t>If {$USR_ABV} disputes any charge on a Tax Invoice received from {$PT2_ABV}, {$USR_ABV} must notify {$PT2_ABV} of the disputed charge within 5 Business Days of receiving the Tax Invoice.</w:t>
      </w:r>
      <w:bookmarkEnd w:id="41"/>
      <w:r w:rsidRPr="00DD28B5">
        <w:t xml:space="preserve"> </w:t>
      </w:r>
    </w:p>
    <w:p w14:paraId="62F23D24" w14:textId="1712B5F5" w:rsidR="00DD28B5" w:rsidRPr="00DD28B5" w:rsidRDefault="00DD28B5" w:rsidP="00361243">
      <w:pPr>
        <w:pStyle w:val="MLH3"/>
      </w:pPr>
      <w:r w:rsidRPr="00DD28B5">
        <w:t xml:space="preserve">{$USR_ABV} must pay all amounts on a Tax Invoice received from {$PT2_ABV}, that are not in dispute, in accordance with item </w:t>
      </w:r>
      <w:r w:rsidR="0063186E">
        <w:fldChar w:fldCharType="begin"/>
      </w:r>
      <w:r w:rsidR="0063186E">
        <w:instrText xml:space="preserve"> REF _Ref53446430 \r \h </w:instrText>
      </w:r>
      <w:r w:rsidR="0063186E">
        <w:fldChar w:fldCharType="separate"/>
      </w:r>
      <w:r w:rsidR="008F1F39">
        <w:t>C.3</w:t>
      </w:r>
      <w:r w:rsidR="0063186E">
        <w:fldChar w:fldCharType="end"/>
      </w:r>
      <w:r w:rsidR="0063186E">
        <w:t xml:space="preserve"> </w:t>
      </w:r>
      <w:r w:rsidRPr="00DD28B5">
        <w:t>of the Particulars.</w:t>
      </w:r>
    </w:p>
    <w:p w14:paraId="022076E8" w14:textId="35140FE1" w:rsidR="00DD28B5" w:rsidRPr="00DD28B5" w:rsidRDefault="00DD28B5" w:rsidP="00361243">
      <w:pPr>
        <w:pStyle w:val="MLH3"/>
      </w:pPr>
      <w:r w:rsidRPr="00DD28B5">
        <w:t xml:space="preserve">{$USR_ABV} acknowledges and agrees that if it fails to notify {$PT2_ABV} of a disputed Tax Invoice, in accordance with clause </w:t>
      </w:r>
      <w:r w:rsidRPr="00DD28B5">
        <w:fldChar w:fldCharType="begin"/>
      </w:r>
      <w:r w:rsidRPr="00DD28B5">
        <w:instrText>REF _Ref1381343 \w \h</w:instrText>
      </w:r>
      <w:r>
        <w:instrText xml:space="preserve"> \* MERGEFORMAT </w:instrText>
      </w:r>
      <w:r w:rsidRPr="00DD28B5">
        <w:fldChar w:fldCharType="separate"/>
      </w:r>
      <w:r w:rsidR="008F1F39">
        <w:t>9.1(a)</w:t>
      </w:r>
      <w:r w:rsidRPr="00DD28B5">
        <w:fldChar w:fldCharType="end"/>
      </w:r>
      <w:r w:rsidRPr="00DD28B5">
        <w:t xml:space="preserve">, they will be liable to pay the entire Tax Invoice in accordance with item </w:t>
      </w:r>
      <w:r w:rsidR="0063186E">
        <w:fldChar w:fldCharType="begin"/>
      </w:r>
      <w:r w:rsidR="0063186E">
        <w:instrText xml:space="preserve"> REF _Ref53446430 \r \h </w:instrText>
      </w:r>
      <w:r w:rsidR="0063186E">
        <w:fldChar w:fldCharType="separate"/>
      </w:r>
      <w:r w:rsidR="008F1F39">
        <w:t>C.3</w:t>
      </w:r>
      <w:r w:rsidR="0063186E">
        <w:fldChar w:fldCharType="end"/>
      </w:r>
      <w:r w:rsidRPr="00DD28B5">
        <w:t xml:space="preserve"> of the Particulars.</w:t>
      </w:r>
    </w:p>
    <w:p w14:paraId="327E5A2E" w14:textId="77777777" w:rsidR="00DD28B5" w:rsidRPr="00361243" w:rsidRDefault="00DD28B5" w:rsidP="00361243">
      <w:pPr>
        <w:pStyle w:val="MLH2"/>
        <w:rPr>
          <w:b/>
          <w:bCs/>
        </w:rPr>
      </w:pPr>
      <w:bookmarkStart w:id="42" w:name="_Ref1384253"/>
      <w:r w:rsidRPr="00361243">
        <w:rPr>
          <w:b/>
          <w:bCs/>
        </w:rPr>
        <w:t>Interest</w:t>
      </w:r>
      <w:bookmarkEnd w:id="42"/>
    </w:p>
    <w:p w14:paraId="34565D86" w14:textId="7A6C630A" w:rsidR="00DD28B5" w:rsidRPr="00DD28B5" w:rsidRDefault="00DD28B5" w:rsidP="00361243">
      <w:pPr>
        <w:pStyle w:val="MLH3"/>
      </w:pPr>
      <w:bookmarkStart w:id="43" w:name="_Ref1385219"/>
      <w:r w:rsidRPr="00DD28B5">
        <w:t xml:space="preserve">{$PT2_ABV} may charge, and {$USR_ABV} must pay interest at a rate of 1% per month, compounding monthly, on any amounts included on a Tax Invoice sent to {$USR_ABV}, that are not disputed </w:t>
      </w:r>
      <w:bookmarkEnd w:id="43"/>
      <w:r w:rsidRPr="00DD28B5">
        <w:t xml:space="preserve">and remain unpaid </w:t>
      </w:r>
      <w:r w:rsidR="002B3B10" w:rsidRPr="00A82545">
        <w:t>{$Inv_Due}</w:t>
      </w:r>
      <w:r w:rsidRPr="00DD28B5">
        <w:t xml:space="preserve"> Business Days after the Tax Invoice was </w:t>
      </w:r>
      <w:r w:rsidR="002B3B10">
        <w:t>received</w:t>
      </w:r>
      <w:r w:rsidRPr="00DD28B5">
        <w:t>.</w:t>
      </w:r>
    </w:p>
    <w:p w14:paraId="704E9ABE" w14:textId="10807DC9" w:rsidR="00DD28B5" w:rsidRPr="00DD28B5" w:rsidRDefault="00DD28B5" w:rsidP="00361243">
      <w:pPr>
        <w:pStyle w:val="MLH3"/>
      </w:pPr>
      <w:bookmarkStart w:id="44" w:name="_Ref1384538"/>
      <w:r w:rsidRPr="00DD28B5">
        <w:t xml:space="preserve">If {$PT2_ABV} </w:t>
      </w:r>
      <w:bookmarkEnd w:id="44"/>
      <w:r w:rsidRPr="00DD28B5">
        <w:t xml:space="preserve">decides to charge interest in accordance with clause </w:t>
      </w:r>
      <w:r w:rsidRPr="00DD28B5">
        <w:fldChar w:fldCharType="begin"/>
      </w:r>
      <w:r w:rsidRPr="00DD28B5">
        <w:instrText>REF _Ref1385219 \w \h</w:instrText>
      </w:r>
      <w:r>
        <w:instrText xml:space="preserve"> \* MERGEFORMAT </w:instrText>
      </w:r>
      <w:r w:rsidRPr="00DD28B5">
        <w:fldChar w:fldCharType="separate"/>
      </w:r>
      <w:r w:rsidR="008F1F39">
        <w:t>9.2(a)</w:t>
      </w:r>
      <w:r w:rsidRPr="00DD28B5">
        <w:fldChar w:fldCharType="end"/>
      </w:r>
      <w:r w:rsidRPr="00DD28B5">
        <w:t>, {$PT2_ABV} must issue a statement or consolidated Tax Invoice to {$USR_ABV}, within 5 Business Days of the end of each calendar month in which interest is payable, showing all overdue charges and interest payable for that calendar month.</w:t>
      </w:r>
    </w:p>
    <w:p w14:paraId="12936CA7" w14:textId="77777777" w:rsidR="00DD28B5" w:rsidRPr="00DD28B5" w:rsidRDefault="00DD28B5" w:rsidP="00361243">
      <w:pPr>
        <w:pStyle w:val="MLH3"/>
      </w:pPr>
      <w:r w:rsidRPr="00DD28B5">
        <w:t>For the purposes of this clause, interest shall be calculated for each calendar month by:</w:t>
      </w:r>
    </w:p>
    <w:p w14:paraId="3CBBFF6F" w14:textId="77777777" w:rsidR="00DD28B5" w:rsidRPr="00361243" w:rsidRDefault="00DD28B5" w:rsidP="00361243">
      <w:pPr>
        <w:pStyle w:val="MLH4"/>
      </w:pPr>
      <w:bookmarkStart w:id="45" w:name="_Ref1387289"/>
      <w:r w:rsidRPr="00361243">
        <w:lastRenderedPageBreak/>
        <w:t>dividing the number of days that have elapsed in that calendar month, since the charge was due for payment, by 30; and</w:t>
      </w:r>
      <w:bookmarkEnd w:id="45"/>
    </w:p>
    <w:p w14:paraId="13432B14" w14:textId="6C5DE244" w:rsidR="00DD28B5" w:rsidRPr="00361243" w:rsidRDefault="00DD28B5" w:rsidP="00361243">
      <w:pPr>
        <w:pStyle w:val="MLH4"/>
      </w:pPr>
      <w:r w:rsidRPr="00361243">
        <w:t xml:space="preserve">multiplying the product of clause </w:t>
      </w:r>
      <w:r w:rsidRPr="00361243">
        <w:fldChar w:fldCharType="begin"/>
      </w:r>
      <w:r w:rsidRPr="00361243">
        <w:instrText xml:space="preserve">REF _Ref1387289 \w \h \* MERGEFORMAT </w:instrText>
      </w:r>
      <w:r w:rsidRPr="00361243">
        <w:fldChar w:fldCharType="separate"/>
      </w:r>
      <w:r w:rsidR="008F1F39">
        <w:t>9.2(c)i</w:t>
      </w:r>
      <w:r w:rsidRPr="00361243">
        <w:fldChar w:fldCharType="end"/>
      </w:r>
      <w:r w:rsidRPr="00361243">
        <w:t xml:space="preserve"> by 1% of the overdue charges and interest from the previous calendar month.</w:t>
      </w:r>
    </w:p>
    <w:p w14:paraId="12D86B5F" w14:textId="77777777" w:rsidR="00DD28B5" w:rsidRPr="00361243" w:rsidRDefault="00DD28B5" w:rsidP="00361243">
      <w:pPr>
        <w:pStyle w:val="MLH2"/>
        <w:rPr>
          <w:b/>
          <w:bCs/>
        </w:rPr>
      </w:pPr>
      <w:bookmarkStart w:id="46" w:name="_Ref258757434"/>
      <w:r w:rsidRPr="00361243">
        <w:rPr>
          <w:b/>
          <w:bCs/>
        </w:rPr>
        <w:t>Late Payment</w:t>
      </w:r>
      <w:bookmarkEnd w:id="46"/>
    </w:p>
    <w:p w14:paraId="139BCB78" w14:textId="6729F994" w:rsidR="00DD28B5" w:rsidRPr="00DD28B5" w:rsidRDefault="00DD28B5" w:rsidP="00361243">
      <w:pPr>
        <w:pStyle w:val="MLH3"/>
      </w:pPr>
      <w:bookmarkStart w:id="47" w:name="_Ref258758381"/>
      <w:bookmarkStart w:id="48" w:name="_Ref1388888"/>
      <w:r w:rsidRPr="00DD28B5">
        <w:t>If {$USR_ABV} does not pay the Fees</w:t>
      </w:r>
      <w:r w:rsidR="0063186E">
        <w:t xml:space="preserve"> or </w:t>
      </w:r>
      <w:r w:rsidRPr="00DD28B5">
        <w:t xml:space="preserve">reimburse Expenses in accordance with item </w:t>
      </w:r>
      <w:r w:rsidR="0063186E">
        <w:fldChar w:fldCharType="begin"/>
      </w:r>
      <w:r w:rsidR="0063186E">
        <w:instrText xml:space="preserve"> REF _Ref53446430 \r \h </w:instrText>
      </w:r>
      <w:r w:rsidR="0063186E">
        <w:fldChar w:fldCharType="separate"/>
      </w:r>
      <w:r w:rsidR="008F1F39">
        <w:t>C.3</w:t>
      </w:r>
      <w:r w:rsidR="0063186E">
        <w:fldChar w:fldCharType="end"/>
      </w:r>
      <w:r w:rsidRPr="00DD28B5">
        <w:t xml:space="preserve"> of the Particulars, {$PT2_ABV} may stop providing the </w:t>
      </w:r>
      <w:bookmarkEnd w:id="47"/>
      <w:r w:rsidRPr="00DD28B5">
        <w:t>Services until such payments, including any interest due on such payments</w:t>
      </w:r>
      <w:bookmarkStart w:id="49" w:name="_Ref258757439"/>
      <w:bookmarkStart w:id="50" w:name="_Ref258758588"/>
      <w:r w:rsidRPr="00DD28B5">
        <w:t>, are made.</w:t>
      </w:r>
      <w:bookmarkEnd w:id="48"/>
    </w:p>
    <w:p w14:paraId="5AD977A9" w14:textId="70549996" w:rsidR="00DD28B5" w:rsidRPr="00DD28B5" w:rsidRDefault="00DD28B5" w:rsidP="00361243">
      <w:pPr>
        <w:pStyle w:val="MLH3"/>
      </w:pPr>
      <w:bookmarkStart w:id="51" w:name="_Ref1389144"/>
      <w:r w:rsidRPr="00DD28B5">
        <w:t xml:space="preserve">If {$PT2_ABV} has stopped providing the Services for 28 days, or more, under clause </w:t>
      </w:r>
      <w:r w:rsidRPr="00DD28B5">
        <w:fldChar w:fldCharType="begin"/>
      </w:r>
      <w:r w:rsidRPr="00DD28B5">
        <w:instrText>REF _Ref1388888 \w \h</w:instrText>
      </w:r>
      <w:r>
        <w:instrText xml:space="preserve"> \* MERGEFORMAT </w:instrText>
      </w:r>
      <w:r w:rsidRPr="00DD28B5">
        <w:fldChar w:fldCharType="separate"/>
      </w:r>
      <w:r w:rsidR="008F1F39">
        <w:t>9.3(a)</w:t>
      </w:r>
      <w:r w:rsidRPr="00DD28B5">
        <w:fldChar w:fldCharType="end"/>
      </w:r>
      <w:r w:rsidRPr="00DD28B5">
        <w:t xml:space="preserve"> {$PT2_ABV} may </w:t>
      </w:r>
      <w:bookmarkEnd w:id="49"/>
      <w:r w:rsidRPr="00DD28B5">
        <w:t>terminate this Agreement, with immediate effect, by providing written notice to {$USR_ABV}.</w:t>
      </w:r>
      <w:bookmarkEnd w:id="50"/>
      <w:bookmarkEnd w:id="51"/>
    </w:p>
    <w:p w14:paraId="63D069A8" w14:textId="3D056F63" w:rsidR="00DD28B5" w:rsidRPr="00DD28B5" w:rsidRDefault="00DD28B5" w:rsidP="00361243">
      <w:pPr>
        <w:pStyle w:val="MLH3"/>
      </w:pPr>
      <w:r w:rsidRPr="00DD28B5">
        <w:t xml:space="preserve">Termination of this Agreement by {$PT2_ABV}, pursuant to clause </w:t>
      </w:r>
      <w:r w:rsidRPr="00DD28B5">
        <w:fldChar w:fldCharType="begin"/>
      </w:r>
      <w:r w:rsidRPr="00DD28B5">
        <w:instrText>REF _Ref1389144 \w \h</w:instrText>
      </w:r>
      <w:r>
        <w:instrText xml:space="preserve"> \* MERGEFORMAT </w:instrText>
      </w:r>
      <w:r w:rsidRPr="00DD28B5">
        <w:fldChar w:fldCharType="separate"/>
      </w:r>
      <w:r w:rsidR="008F1F39">
        <w:t>9.3(b)</w:t>
      </w:r>
      <w:r w:rsidRPr="00DD28B5">
        <w:fldChar w:fldCharType="end"/>
      </w:r>
      <w:r w:rsidRPr="00DD28B5">
        <w:t xml:space="preserve">, does not affect {$USR_ABV}’s obligation to pay the Fees due, reimburse the Expenses incurred or to issue the Equity due to {$PT2_ABV} up to and including the date of termination less any period the Services were not provided by {$PT2_ABV} pursuant to clause </w:t>
      </w:r>
      <w:r w:rsidRPr="00DD28B5">
        <w:fldChar w:fldCharType="begin"/>
      </w:r>
      <w:r w:rsidRPr="00DD28B5">
        <w:instrText>REF _Ref1388888 \w \h</w:instrText>
      </w:r>
      <w:r>
        <w:instrText xml:space="preserve"> \* MERGEFORMAT </w:instrText>
      </w:r>
      <w:r w:rsidRPr="00DD28B5">
        <w:fldChar w:fldCharType="separate"/>
      </w:r>
      <w:r w:rsidR="008F1F39">
        <w:t>9.3(a)</w:t>
      </w:r>
      <w:r w:rsidRPr="00DD28B5">
        <w:fldChar w:fldCharType="end"/>
      </w:r>
      <w:r w:rsidRPr="00DD28B5">
        <w:t>.</w:t>
      </w:r>
    </w:p>
    <w:p w14:paraId="4D723503" w14:textId="77777777" w:rsidR="00DD28B5" w:rsidRPr="00361243" w:rsidRDefault="00DD28B5" w:rsidP="00361243">
      <w:pPr>
        <w:pStyle w:val="MLH1"/>
      </w:pPr>
      <w:bookmarkStart w:id="52" w:name="_Ref347227299"/>
      <w:bookmarkStart w:id="53" w:name="_Ref346893733"/>
      <w:bookmarkStart w:id="54" w:name="_Toc339360394"/>
      <w:bookmarkStart w:id="55" w:name="_Toc15908092"/>
      <w:bookmarkStart w:id="56" w:name="_Ref2612319"/>
      <w:bookmarkStart w:id="57" w:name="_Toc151397575"/>
      <w:r w:rsidRPr="00361243">
        <w:t>CONFIDENTIAL INFORMATION</w:t>
      </w:r>
      <w:bookmarkEnd w:id="52"/>
      <w:bookmarkEnd w:id="53"/>
      <w:bookmarkEnd w:id="54"/>
      <w:bookmarkEnd w:id="55"/>
      <w:bookmarkEnd w:id="56"/>
      <w:bookmarkEnd w:id="57"/>
      <w:r w:rsidRPr="00361243">
        <w:t xml:space="preserve"> </w:t>
      </w:r>
    </w:p>
    <w:p w14:paraId="31688BE8" w14:textId="77777777" w:rsidR="00DD28B5" w:rsidRPr="00DD28B5" w:rsidRDefault="00DD28B5" w:rsidP="00361243">
      <w:pPr>
        <w:pStyle w:val="MLH2"/>
      </w:pPr>
      <w:bookmarkStart w:id="58" w:name="_Ref346893712"/>
      <w:bookmarkStart w:id="59" w:name="_Ref346893699"/>
      <w:bookmarkStart w:id="60" w:name="_Toc339360395"/>
      <w:bookmarkStart w:id="61" w:name="_Ref21699667"/>
      <w:r w:rsidRPr="00DD28B5">
        <w:rPr>
          <w:b/>
        </w:rPr>
        <w:t>Non-disclosure</w:t>
      </w:r>
      <w:bookmarkEnd w:id="58"/>
      <w:bookmarkEnd w:id="59"/>
      <w:bookmarkEnd w:id="60"/>
      <w:r w:rsidRPr="00DD28B5">
        <w:rPr>
          <w:b/>
        </w:rPr>
        <w:t xml:space="preserve">. </w:t>
      </w:r>
      <w:bookmarkStart w:id="62" w:name="_Toc339360396"/>
      <w:r w:rsidRPr="00DD28B5">
        <w:t>{$PT2_ABV} (including its employees, agents and any subcontractors engaged for the purpose of this Agreement) must not at any time during or after the term of this Agreement use, copy or disclose any Confidential Information, unless:</w:t>
      </w:r>
      <w:bookmarkEnd w:id="61"/>
      <w:bookmarkEnd w:id="62"/>
    </w:p>
    <w:p w14:paraId="12CC18A1" w14:textId="77777777" w:rsidR="00DD28B5" w:rsidRPr="00DD28B5" w:rsidRDefault="00DD28B5" w:rsidP="00361243">
      <w:pPr>
        <w:pStyle w:val="MLH3"/>
      </w:pPr>
      <w:r w:rsidRPr="00DD28B5">
        <w:t>it is necessary for {$PT2_ABV} to provide the Services, or otherwise comply with this Agreement;</w:t>
      </w:r>
    </w:p>
    <w:p w14:paraId="3AD987B2" w14:textId="77777777" w:rsidR="00DD28B5" w:rsidRPr="00DD28B5" w:rsidRDefault="00DD28B5" w:rsidP="00361243">
      <w:pPr>
        <w:pStyle w:val="MLH3"/>
      </w:pPr>
      <w:r w:rsidRPr="00DD28B5">
        <w:t xml:space="preserve">{$PT2_ABV} is legally obliged to disclose the Confidential Information by a court, commission or tribunal, in which case {$PT2_ABV} will as soon as possible give {$USR_ABV} advance notice of the possibility of the disclosure; or </w:t>
      </w:r>
    </w:p>
    <w:p w14:paraId="46377BC6" w14:textId="77777777" w:rsidR="00DD28B5" w:rsidRPr="00DD28B5" w:rsidRDefault="00DD28B5" w:rsidP="00361243">
      <w:pPr>
        <w:pStyle w:val="MLH3"/>
      </w:pPr>
      <w:r w:rsidRPr="00DD28B5">
        <w:t xml:space="preserve">{$USR_ABV} has granted prior written consent. </w:t>
      </w:r>
    </w:p>
    <w:p w14:paraId="5994390A" w14:textId="4AD64841" w:rsidR="00DD28B5" w:rsidRPr="00361243" w:rsidRDefault="00DD28B5" w:rsidP="00361243">
      <w:pPr>
        <w:pStyle w:val="MLH2"/>
        <w:rPr>
          <w:b/>
          <w:bCs/>
        </w:rPr>
      </w:pPr>
      <w:bookmarkStart w:id="63" w:name="_Toc339360397"/>
      <w:r w:rsidRPr="00361243">
        <w:rPr>
          <w:b/>
          <w:bCs/>
        </w:rPr>
        <w:t>Restricted dealings</w:t>
      </w:r>
      <w:bookmarkEnd w:id="63"/>
      <w:r w:rsidRPr="00361243">
        <w:rPr>
          <w:b/>
          <w:bCs/>
        </w:rPr>
        <w:t xml:space="preserve">. </w:t>
      </w:r>
      <w:bookmarkStart w:id="64" w:name="_Toc339360398"/>
      <w:r w:rsidR="00361243">
        <w:rPr>
          <w:b/>
          <w:bCs/>
        </w:rPr>
        <w:t xml:space="preserve"> </w:t>
      </w:r>
      <w:r w:rsidRPr="00065559">
        <w:t xml:space="preserve">Subject to clause </w:t>
      </w:r>
      <w:r w:rsidRPr="00065559">
        <w:fldChar w:fldCharType="begin"/>
      </w:r>
      <w:r w:rsidRPr="00065559">
        <w:instrText xml:space="preserve">REF _Ref346893699 \w \h \* MERGEFORMAT </w:instrText>
      </w:r>
      <w:r w:rsidRPr="00065559">
        <w:fldChar w:fldCharType="separate"/>
      </w:r>
      <w:r w:rsidR="008F1F39">
        <w:t>10.1</w:t>
      </w:r>
      <w:r w:rsidRPr="00065559">
        <w:fldChar w:fldCharType="end"/>
      </w:r>
      <w:r w:rsidRPr="00065559">
        <w:t>, {$PT2_ABV} must not (nor permit anybody else to):</w:t>
      </w:r>
      <w:bookmarkEnd w:id="64"/>
    </w:p>
    <w:p w14:paraId="265D13DE" w14:textId="77777777" w:rsidR="00DD28B5" w:rsidRPr="00DD28B5" w:rsidRDefault="00DD28B5" w:rsidP="00361243">
      <w:pPr>
        <w:pStyle w:val="MLH3"/>
      </w:pPr>
      <w:r w:rsidRPr="00DD28B5">
        <w:t>seek to obtain Confidential Information to which {$PT2_ABV} has not been granted access;</w:t>
      </w:r>
    </w:p>
    <w:p w14:paraId="5BD00051" w14:textId="77777777" w:rsidR="00DD28B5" w:rsidRPr="00DD28B5" w:rsidRDefault="00DD28B5" w:rsidP="00361243">
      <w:pPr>
        <w:pStyle w:val="MLH3"/>
      </w:pPr>
      <w:r w:rsidRPr="00DD28B5">
        <w:t xml:space="preserve">remove any Confidential Information from {$USR_ABV}’s premises; or </w:t>
      </w:r>
    </w:p>
    <w:p w14:paraId="55A90701" w14:textId="77777777" w:rsidR="00DD28B5" w:rsidRPr="00DD28B5" w:rsidRDefault="00DD28B5" w:rsidP="00361243">
      <w:pPr>
        <w:pStyle w:val="MLH3"/>
      </w:pPr>
      <w:r w:rsidRPr="00DD28B5">
        <w:t>make any copies of Confidential Information.</w:t>
      </w:r>
    </w:p>
    <w:p w14:paraId="507E9A90" w14:textId="78632AFC" w:rsidR="00DD28B5" w:rsidRPr="00DD28B5" w:rsidRDefault="00DD28B5" w:rsidP="00361243">
      <w:pPr>
        <w:pStyle w:val="MLH2"/>
      </w:pPr>
      <w:bookmarkStart w:id="65" w:name="_Toc339360399"/>
      <w:r w:rsidRPr="00DD28B5">
        <w:rPr>
          <w:b/>
        </w:rPr>
        <w:t>Uncertainty</w:t>
      </w:r>
      <w:bookmarkEnd w:id="65"/>
      <w:r w:rsidRPr="00DD28B5">
        <w:rPr>
          <w:b/>
        </w:rPr>
        <w:t xml:space="preserve">. </w:t>
      </w:r>
      <w:bookmarkStart w:id="66" w:name="_Toc339360400"/>
      <w:r w:rsidRPr="00DD28B5">
        <w:t xml:space="preserve">If there is any uncertainty as to whether particular information is Confidential Information, or whether the use or disclosure of particular information is permitted pursuant to clause </w:t>
      </w:r>
      <w:r w:rsidRPr="00DD28B5">
        <w:fldChar w:fldCharType="begin"/>
      </w:r>
      <w:r w:rsidRPr="00DD28B5">
        <w:instrText xml:space="preserve"> REF _Ref21699667 \r \h </w:instrText>
      </w:r>
      <w:r>
        <w:instrText xml:space="preserve"> \* MERGEFORMAT </w:instrText>
      </w:r>
      <w:r w:rsidRPr="00DD28B5">
        <w:fldChar w:fldCharType="separate"/>
      </w:r>
      <w:r w:rsidR="008F1F39">
        <w:t>10.1</w:t>
      </w:r>
      <w:r w:rsidRPr="00DD28B5">
        <w:fldChar w:fldCharType="end"/>
      </w:r>
      <w:r w:rsidRPr="00DD28B5">
        <w:t>, {$PT2_ABV} must seek clarification from {$USR_ABV}.</w:t>
      </w:r>
      <w:bookmarkEnd w:id="66"/>
    </w:p>
    <w:p w14:paraId="23FC610D" w14:textId="15F4B950" w:rsidR="00DD28B5" w:rsidRPr="00DD28B5" w:rsidRDefault="00DD28B5" w:rsidP="00361243">
      <w:pPr>
        <w:pStyle w:val="MLH2"/>
      </w:pPr>
      <w:bookmarkStart w:id="67" w:name="_Toc339360401"/>
      <w:r w:rsidRPr="00DD28B5">
        <w:rPr>
          <w:b/>
        </w:rPr>
        <w:t>Obligations upon disclosure</w:t>
      </w:r>
      <w:bookmarkEnd w:id="67"/>
      <w:r w:rsidRPr="00DD28B5">
        <w:rPr>
          <w:b/>
        </w:rPr>
        <w:t xml:space="preserve">. </w:t>
      </w:r>
      <w:bookmarkStart w:id="68" w:name="_Toc339360402"/>
      <w:r w:rsidRPr="00DD28B5">
        <w:t xml:space="preserve">When {$PT2_ABV} discloses Confidential Information in accordance with clause </w:t>
      </w:r>
      <w:r w:rsidRPr="00DD28B5">
        <w:fldChar w:fldCharType="begin"/>
      </w:r>
      <w:r w:rsidRPr="00DD28B5">
        <w:instrText>REF _Ref346893712 \w \h</w:instrText>
      </w:r>
      <w:r>
        <w:instrText xml:space="preserve"> \* MERGEFORMAT </w:instrText>
      </w:r>
      <w:r w:rsidRPr="00DD28B5">
        <w:fldChar w:fldCharType="separate"/>
      </w:r>
      <w:r w:rsidR="008F1F39">
        <w:t>10.1</w:t>
      </w:r>
      <w:r w:rsidRPr="00DD28B5">
        <w:fldChar w:fldCharType="end"/>
      </w:r>
      <w:r w:rsidRPr="00DD28B5">
        <w:t>, {$PT2_ABV} must ensure that whoever it is disclosed to is made aware of its confidential nature and do everything in {$PT2_ABV}’s power to ensure that any person to whom it is disclosed does not use or disclose that information.</w:t>
      </w:r>
      <w:bookmarkEnd w:id="68"/>
      <w:r w:rsidRPr="00DD28B5">
        <w:t xml:space="preserve"> </w:t>
      </w:r>
    </w:p>
    <w:p w14:paraId="2424084A" w14:textId="5069EECD" w:rsidR="00DD28B5" w:rsidRPr="00361243" w:rsidRDefault="005E7EFC" w:rsidP="00361243">
      <w:pPr>
        <w:pStyle w:val="MLH1"/>
      </w:pPr>
      <w:bookmarkStart w:id="69" w:name="_Toc15908093"/>
      <w:bookmarkStart w:id="70" w:name="_Ref2612426"/>
      <w:bookmarkStart w:id="71" w:name="_Ref54705859"/>
      <w:bookmarkStart w:id="72" w:name="_Toc151397576"/>
      <w:r w:rsidRPr="00361243">
        <w:lastRenderedPageBreak/>
        <w:t>INTELLECTUAL PROPERTY</w:t>
      </w:r>
      <w:bookmarkEnd w:id="69"/>
      <w:bookmarkEnd w:id="70"/>
      <w:bookmarkEnd w:id="71"/>
      <w:bookmarkEnd w:id="72"/>
    </w:p>
    <w:p w14:paraId="155ECD30" w14:textId="77777777" w:rsidR="00DD28B5" w:rsidRPr="00361243" w:rsidRDefault="00DD28B5" w:rsidP="00361243">
      <w:pPr>
        <w:pStyle w:val="MLH2"/>
        <w:rPr>
          <w:b/>
          <w:bCs/>
        </w:rPr>
      </w:pPr>
      <w:r w:rsidRPr="00361243">
        <w:rPr>
          <w:b/>
          <w:bCs/>
        </w:rPr>
        <w:t xml:space="preserve">{$PT2_ABV} IP </w:t>
      </w:r>
    </w:p>
    <w:p w14:paraId="70F256CB" w14:textId="77777777" w:rsidR="00DD28B5" w:rsidRPr="00DD28B5" w:rsidRDefault="00DD28B5" w:rsidP="00361243">
      <w:pPr>
        <w:pStyle w:val="MLH3"/>
      </w:pPr>
      <w:r w:rsidRPr="00DD28B5">
        <w:t xml:space="preserve">For the purposes of this clause </w:t>
      </w:r>
      <w:r w:rsidRPr="00DD28B5">
        <w:rPr>
          <w:b/>
        </w:rPr>
        <w:t>{$PT2_ABV}</w:t>
      </w:r>
      <w:r w:rsidRPr="00DD28B5">
        <w:t xml:space="preserve"> </w:t>
      </w:r>
      <w:r w:rsidRPr="00DD28B5">
        <w:rPr>
          <w:b/>
        </w:rPr>
        <w:t xml:space="preserve">IP </w:t>
      </w:r>
      <w:r w:rsidRPr="00DD28B5">
        <w:t>means any Intellectual Property owned by {$PT2_ABV}, incorporated in the Services.</w:t>
      </w:r>
    </w:p>
    <w:p w14:paraId="1BF897F8" w14:textId="77777777" w:rsidR="00DD28B5" w:rsidRPr="00DD28B5" w:rsidRDefault="00DD28B5" w:rsidP="00361243">
      <w:pPr>
        <w:pStyle w:val="MLH3"/>
      </w:pPr>
      <w:r w:rsidRPr="00DD28B5">
        <w:t>{$USR_ABV} acknowledges that {$PT2_ABV} retains ownership of all of {$PT2_ABV} IP.</w:t>
      </w:r>
    </w:p>
    <w:p w14:paraId="2AEAC010" w14:textId="77777777" w:rsidR="00DD28B5" w:rsidRPr="00DD28B5" w:rsidRDefault="00DD28B5" w:rsidP="00361243">
      <w:pPr>
        <w:pStyle w:val="MLH3"/>
      </w:pPr>
      <w:r w:rsidRPr="00DD28B5">
        <w:t xml:space="preserve">{$PT2_ABV} grants {$USR_ABV} a non-exclusive, perpetual, non-transferable, royalty free and worldwide licence to use, for the purposes of its day to day business, the {$PT2_ABV} IP to the extent that it is contained within the Services. </w:t>
      </w:r>
    </w:p>
    <w:p w14:paraId="0AD6FDC8" w14:textId="77777777" w:rsidR="00DD28B5" w:rsidRPr="00361243" w:rsidRDefault="00DD28B5" w:rsidP="00361243">
      <w:pPr>
        <w:pStyle w:val="MLH2"/>
        <w:rPr>
          <w:b/>
          <w:bCs/>
        </w:rPr>
      </w:pPr>
      <w:r w:rsidRPr="00361243">
        <w:rPr>
          <w:b/>
          <w:bCs/>
        </w:rPr>
        <w:t xml:space="preserve">{$USR_ABV} IP </w:t>
      </w:r>
    </w:p>
    <w:p w14:paraId="74D29E92" w14:textId="77777777" w:rsidR="00DD28B5" w:rsidRPr="00DD28B5" w:rsidRDefault="00DD28B5" w:rsidP="00361243">
      <w:pPr>
        <w:pStyle w:val="MLH3"/>
      </w:pPr>
      <w:r w:rsidRPr="00DD28B5">
        <w:t xml:space="preserve">For the purposes of this clause </w:t>
      </w:r>
      <w:r w:rsidRPr="00DD28B5">
        <w:rPr>
          <w:b/>
        </w:rPr>
        <w:t>{$USR_ABV} IP</w:t>
      </w:r>
      <w:r w:rsidRPr="00DD28B5">
        <w:t xml:space="preserve"> means any Intellectual Property owned by {$USR_ABV}, used by {$PT2_ABV} in the course of providing the Services.</w:t>
      </w:r>
    </w:p>
    <w:p w14:paraId="4F1A3ABA" w14:textId="77777777" w:rsidR="00DD28B5" w:rsidRPr="00DD28B5" w:rsidRDefault="00DD28B5" w:rsidP="00361243">
      <w:pPr>
        <w:pStyle w:val="MLH3"/>
      </w:pPr>
      <w:r w:rsidRPr="00DD28B5">
        <w:t>{$PT2_ABV} acknowledges that {$USR_ABV} retains ownership of all of {$USR_ABV} IP.</w:t>
      </w:r>
    </w:p>
    <w:p w14:paraId="3C4BDCCB" w14:textId="77777777" w:rsidR="00DD28B5" w:rsidRPr="00DD28B5" w:rsidRDefault="00DD28B5" w:rsidP="00361243">
      <w:pPr>
        <w:pStyle w:val="MLH3"/>
      </w:pPr>
      <w:r w:rsidRPr="00DD28B5">
        <w:t xml:space="preserve">{$USR_ABV} grants {$PT2_ABV} a non-exclusive, perpetual, non-transferable, royalty free and worldwide licence to use {$USR_ABV} IP to the extent that it is contained within the Services. </w:t>
      </w:r>
    </w:p>
    <w:p w14:paraId="45622ED0" w14:textId="77777777" w:rsidR="00DD28B5" w:rsidRPr="00DD28B5" w:rsidRDefault="00DD28B5" w:rsidP="00361243">
      <w:pPr>
        <w:pStyle w:val="MLH3"/>
      </w:pPr>
      <w:r w:rsidRPr="00DD28B5">
        <w:t>{$USR_ABV} grants {$PT2_ABV} a non-exclusive, perpetual, non-transferable, royalty free and worldwide licence to use {$USR_ABV} IP/Client's name and logo in {$PT2_ABV} marketing or tender documents, unless {$USR_ABV} directs {$PT2_ABV} not to.</w:t>
      </w:r>
      <w:r w:rsidRPr="00DD28B5">
        <w:rPr>
          <w:highlight w:val="cyan"/>
        </w:rPr>
        <w:t>{if $IP_Owner == "USR"}</w:t>
      </w:r>
    </w:p>
    <w:p w14:paraId="62AABDF3" w14:textId="77777777" w:rsidR="00DD28B5" w:rsidRPr="00361243" w:rsidRDefault="00DD28B5" w:rsidP="00361243">
      <w:pPr>
        <w:pStyle w:val="MLH2"/>
        <w:rPr>
          <w:b/>
          <w:bCs/>
        </w:rPr>
      </w:pPr>
      <w:r w:rsidRPr="00361243">
        <w:rPr>
          <w:b/>
          <w:bCs/>
        </w:rPr>
        <w:t xml:space="preserve">New IP </w:t>
      </w:r>
    </w:p>
    <w:p w14:paraId="4B45EBB1" w14:textId="77777777" w:rsidR="00DD28B5" w:rsidRPr="00DD28B5" w:rsidRDefault="00DD28B5" w:rsidP="00361243">
      <w:pPr>
        <w:pStyle w:val="MLH3"/>
      </w:pPr>
      <w:r w:rsidRPr="00DD28B5">
        <w:t xml:space="preserve">For the purposes of this clause </w:t>
      </w:r>
      <w:r w:rsidRPr="00DD28B5">
        <w:rPr>
          <w:b/>
        </w:rPr>
        <w:t>New IP</w:t>
      </w:r>
      <w:r w:rsidRPr="00DD28B5">
        <w:t xml:space="preserve"> means any Intellectual Property that is created by {$PT2_ABV} in the course of providing the Services.</w:t>
      </w:r>
    </w:p>
    <w:p w14:paraId="546FCC07" w14:textId="36AF5C29" w:rsidR="00DD28B5" w:rsidRPr="00DD28B5" w:rsidRDefault="00DD28B5" w:rsidP="00361243">
      <w:pPr>
        <w:pStyle w:val="MLH3"/>
      </w:pPr>
      <w:r w:rsidRPr="00DD28B5">
        <w:t xml:space="preserve">New IP is owned by {$USR_ABV} and vests in {$USR_ABV} immediately. </w:t>
      </w:r>
    </w:p>
    <w:p w14:paraId="5FF30381" w14:textId="77777777" w:rsidR="00DD28B5" w:rsidRPr="00DD28B5" w:rsidRDefault="00DD28B5" w:rsidP="00361243">
      <w:pPr>
        <w:pStyle w:val="MLH3"/>
      </w:pPr>
      <w:r w:rsidRPr="00DD28B5">
        <w:t xml:space="preserve">To the extent that {$PT2_ABV} may at any time acquire any right, title or interest in the New IP, {$PT2_ABV}, by this document, agrees to assign to {$USR_ABV} all such rights, title and interest in the New IP. </w:t>
      </w:r>
    </w:p>
    <w:p w14:paraId="08DA5956" w14:textId="77777777" w:rsidR="00DD28B5" w:rsidRPr="00DD28B5" w:rsidRDefault="00DD28B5" w:rsidP="00361243">
      <w:pPr>
        <w:pStyle w:val="MLH3"/>
      </w:pPr>
      <w:r w:rsidRPr="00DD28B5">
        <w:t>Unless otherwise agreed in writing by the parties, and notwithstanding any provision of this Agreement to the Contrary, {$USR_ABV} grants {$PT2_ABV} a non-exclusive, perpetual, non-transferable, royalty free and worldwide licence to use, for the purposes of its day to day business, the New IP to the extent that it is contained within the Services.</w:t>
      </w:r>
      <w:r w:rsidRPr="00DD28B5">
        <w:rPr>
          <w:highlight w:val="cyan"/>
        </w:rPr>
        <w:t>{elseif $IP_Owner =="PT2"}</w:t>
      </w:r>
    </w:p>
    <w:p w14:paraId="3BA1FA2E" w14:textId="77777777" w:rsidR="00DD28B5" w:rsidRPr="00361243" w:rsidRDefault="00DD28B5" w:rsidP="00361243">
      <w:pPr>
        <w:pStyle w:val="MLH2"/>
        <w:rPr>
          <w:b/>
          <w:bCs/>
        </w:rPr>
      </w:pPr>
      <w:r w:rsidRPr="00361243">
        <w:rPr>
          <w:b/>
          <w:bCs/>
        </w:rPr>
        <w:t xml:space="preserve">New IP </w:t>
      </w:r>
    </w:p>
    <w:p w14:paraId="50078A8E" w14:textId="77777777" w:rsidR="00DD28B5" w:rsidRPr="00DD28B5" w:rsidRDefault="00DD28B5" w:rsidP="00361243">
      <w:pPr>
        <w:pStyle w:val="MLH3"/>
      </w:pPr>
      <w:r w:rsidRPr="00DD28B5">
        <w:t xml:space="preserve">For the purposes of this clause </w:t>
      </w:r>
      <w:r w:rsidRPr="00DD28B5">
        <w:rPr>
          <w:b/>
        </w:rPr>
        <w:t>New IP</w:t>
      </w:r>
      <w:r w:rsidRPr="00DD28B5">
        <w:t xml:space="preserve"> means any Intellectual Property that is created by {$PT2_ABV} in the course of providing the Services.</w:t>
      </w:r>
    </w:p>
    <w:p w14:paraId="4C5B4D3D" w14:textId="77777777" w:rsidR="00DD28B5" w:rsidRPr="00DD28B5" w:rsidRDefault="00DD28B5" w:rsidP="00361243">
      <w:pPr>
        <w:pStyle w:val="MLH3"/>
      </w:pPr>
      <w:r w:rsidRPr="00DD28B5">
        <w:t xml:space="preserve">New IP is owned by {$PT2_ABV} and vests in {$PT2_ABV} immediately. </w:t>
      </w:r>
    </w:p>
    <w:p w14:paraId="65AF0D53" w14:textId="77777777" w:rsidR="00DD28B5" w:rsidRPr="00DD28B5" w:rsidRDefault="00DD28B5" w:rsidP="00361243">
      <w:pPr>
        <w:pStyle w:val="MLH3"/>
      </w:pPr>
      <w:r w:rsidRPr="00DD28B5">
        <w:t xml:space="preserve">To the extent that {$USR_ABV} may at any time acquire any right, title or interest in the New IP, {$USR_ABV}, by this document, agrees to assign to {$PT2_ABV} all such rights, title and interest in the New IP. </w:t>
      </w:r>
    </w:p>
    <w:p w14:paraId="079F2623" w14:textId="77777777" w:rsidR="00DD28B5" w:rsidRPr="00DD28B5" w:rsidRDefault="00DD28B5" w:rsidP="00361243">
      <w:pPr>
        <w:pStyle w:val="MLH3"/>
      </w:pPr>
      <w:r w:rsidRPr="00DD28B5">
        <w:lastRenderedPageBreak/>
        <w:t>Unless otherwise agreed in writing by the parties, and notwithstanding any provision of this Agreement to the Contrary, {$PT2_ABV} grants {$USR_ABV} a non-exclusive, perpetual, non-transferable, royalty free and worldwide licence to use, for the purposes of its day to day business, the New IP to the extent that it is contained within the Services.</w:t>
      </w:r>
      <w:r w:rsidRPr="00DD28B5">
        <w:rPr>
          <w:highlight w:val="cyan"/>
        </w:rPr>
        <w:t>{/if}</w:t>
      </w:r>
    </w:p>
    <w:p w14:paraId="7F86BF4A" w14:textId="77777777" w:rsidR="00DD28B5" w:rsidRPr="00361243" w:rsidRDefault="00DD28B5" w:rsidP="00361243">
      <w:pPr>
        <w:pStyle w:val="MLH1"/>
      </w:pPr>
      <w:bookmarkStart w:id="73" w:name="_Ref347226402"/>
      <w:bookmarkStart w:id="74" w:name="_Toc339360404"/>
      <w:bookmarkStart w:id="75" w:name="_Toc15908094"/>
      <w:bookmarkStart w:id="76" w:name="_Ref375221059"/>
      <w:bookmarkStart w:id="77" w:name="_Ref375221041"/>
      <w:bookmarkStart w:id="78" w:name="_Toc339360412"/>
      <w:bookmarkStart w:id="79" w:name="_Toc151397577"/>
      <w:bookmarkEnd w:id="73"/>
      <w:bookmarkEnd w:id="74"/>
      <w:r w:rsidRPr="00361243">
        <w:t>PRIVACY</w:t>
      </w:r>
      <w:bookmarkEnd w:id="75"/>
      <w:bookmarkEnd w:id="76"/>
      <w:bookmarkEnd w:id="77"/>
      <w:bookmarkEnd w:id="78"/>
      <w:bookmarkEnd w:id="79"/>
    </w:p>
    <w:p w14:paraId="6F656B06" w14:textId="1446A62C" w:rsidR="00DD28B5" w:rsidRPr="00DD28B5" w:rsidRDefault="00DD28B5" w:rsidP="00361243">
      <w:pPr>
        <w:pStyle w:val="MLH2"/>
      </w:pPr>
      <w:r w:rsidRPr="00DD28B5">
        <w:t>While providing the Services, {$PT2_ABV} may collect Personal Information from {$USR_ABV}. Where {$PT2_ABV} collects such Personal Information, {$PT2_ABV} must comply with:</w:t>
      </w:r>
    </w:p>
    <w:p w14:paraId="20C7A9D0" w14:textId="77777777" w:rsidR="00DD28B5" w:rsidRPr="00DD28B5" w:rsidRDefault="00DD28B5" w:rsidP="00361243">
      <w:pPr>
        <w:pStyle w:val="MLH3"/>
      </w:pPr>
      <w:r w:rsidRPr="00DD28B5">
        <w:t xml:space="preserve">The Privacy Law; and </w:t>
      </w:r>
    </w:p>
    <w:p w14:paraId="26CA41F1" w14:textId="77777777" w:rsidR="00DD28B5" w:rsidRPr="00DD28B5" w:rsidRDefault="00DD28B5" w:rsidP="00361243">
      <w:pPr>
        <w:pStyle w:val="MLH3"/>
      </w:pPr>
      <w:r w:rsidRPr="00DD28B5">
        <w:t>{$USR_ABV}’s Privacy Policy (if any).</w:t>
      </w:r>
    </w:p>
    <w:p w14:paraId="385088ED" w14:textId="77777777" w:rsidR="00DD28B5" w:rsidRPr="00361243" w:rsidRDefault="00DD28B5" w:rsidP="00361243">
      <w:pPr>
        <w:pStyle w:val="MLH1"/>
      </w:pPr>
      <w:bookmarkStart w:id="80" w:name="_Toc15908095"/>
      <w:bookmarkStart w:id="81" w:name="_Ref375149012"/>
      <w:bookmarkStart w:id="82" w:name="_Ref347226417"/>
      <w:bookmarkStart w:id="83" w:name="_Ref346895288"/>
      <w:bookmarkStart w:id="84" w:name="_Ref346895215"/>
      <w:bookmarkStart w:id="85" w:name="_Ref346890035"/>
      <w:bookmarkStart w:id="86" w:name="_Ref346890032"/>
      <w:bookmarkStart w:id="87" w:name="_Toc339360372"/>
      <w:bookmarkStart w:id="88" w:name="_Toc151397578"/>
      <w:r w:rsidRPr="00361243">
        <w:t>TERMINATION</w:t>
      </w:r>
      <w:bookmarkEnd w:id="80"/>
      <w:bookmarkEnd w:id="81"/>
      <w:bookmarkEnd w:id="82"/>
      <w:bookmarkEnd w:id="83"/>
      <w:bookmarkEnd w:id="84"/>
      <w:bookmarkEnd w:id="85"/>
      <w:bookmarkEnd w:id="86"/>
      <w:bookmarkEnd w:id="87"/>
      <w:bookmarkEnd w:id="88"/>
    </w:p>
    <w:p w14:paraId="04A1C5CA" w14:textId="1D5B4C79" w:rsidR="00DD28B5" w:rsidRPr="00706673" w:rsidRDefault="00DD28B5" w:rsidP="00361243">
      <w:pPr>
        <w:pStyle w:val="MLH2"/>
        <w:rPr>
          <w:b/>
        </w:rPr>
      </w:pPr>
      <w:bookmarkStart w:id="89" w:name="_Toc339360377"/>
      <w:r w:rsidRPr="00DD28B5">
        <w:rPr>
          <w:b/>
        </w:rPr>
        <w:t xml:space="preserve">Termination </w:t>
      </w:r>
      <w:bookmarkEnd w:id="89"/>
      <w:r w:rsidR="005C63B8">
        <w:rPr>
          <w:b/>
        </w:rPr>
        <w:t>for cause</w:t>
      </w:r>
      <w:r w:rsidRPr="00DD28B5">
        <w:rPr>
          <w:b/>
        </w:rPr>
        <w:t>.</w:t>
      </w:r>
      <w:bookmarkStart w:id="90" w:name="_Toc339360378"/>
      <w:r w:rsidR="00706673">
        <w:rPr>
          <w:b/>
        </w:rPr>
        <w:t xml:space="preserve"> </w:t>
      </w:r>
      <w:r w:rsidR="005C63B8">
        <w:t>Either party</w:t>
      </w:r>
      <w:r w:rsidRPr="00706673">
        <w:t xml:space="preserve"> may terminate this Agreement </w:t>
      </w:r>
      <w:r w:rsidR="005C63B8">
        <w:t>immediately, with</w:t>
      </w:r>
      <w:r w:rsidRPr="00706673">
        <w:t xml:space="preserve"> notice</w:t>
      </w:r>
      <w:r w:rsidR="005C63B8">
        <w:t>,</w:t>
      </w:r>
      <w:r w:rsidRPr="00706673">
        <w:t xml:space="preserve"> if</w:t>
      </w:r>
      <w:r w:rsidR="005C63B8">
        <w:t xml:space="preserve"> the other party</w:t>
      </w:r>
      <w:r w:rsidRPr="00706673">
        <w:t>:</w:t>
      </w:r>
      <w:bookmarkEnd w:id="90"/>
    </w:p>
    <w:p w14:paraId="4D2D9A1E" w14:textId="150DBABF" w:rsidR="00DD28B5" w:rsidRPr="00DD28B5" w:rsidRDefault="00DD28B5" w:rsidP="00361243">
      <w:pPr>
        <w:pStyle w:val="MLH3"/>
      </w:pPr>
      <w:bookmarkStart w:id="91" w:name="_Ref348688628"/>
      <w:r w:rsidRPr="00DD28B5">
        <w:t>breaches any term of this Agreement and such breach</w:t>
      </w:r>
      <w:r w:rsidR="00EB011F">
        <w:t xml:space="preserve"> is incapable of remedy or</w:t>
      </w:r>
      <w:r w:rsidRPr="00DD28B5">
        <w:t xml:space="preserve">, if capable of remedy, has not been remedied within </w:t>
      </w:r>
      <w:r w:rsidR="002B3B10">
        <w:t>10</w:t>
      </w:r>
      <w:r w:rsidR="005C63B8">
        <w:t xml:space="preserve"> Business Days</w:t>
      </w:r>
      <w:r w:rsidRPr="00DD28B5">
        <w:t xml:space="preserve"> </w:t>
      </w:r>
      <w:r w:rsidR="005C63B8">
        <w:t>of being provided with</w:t>
      </w:r>
      <w:r w:rsidRPr="00DD28B5">
        <w:t xml:space="preserve"> notice specifying the particulars of breach;</w:t>
      </w:r>
      <w:bookmarkEnd w:id="91"/>
      <w:r w:rsidRPr="00DD28B5">
        <w:t xml:space="preserve"> </w:t>
      </w:r>
    </w:p>
    <w:p w14:paraId="697E5287" w14:textId="311B3C9A" w:rsidR="00DD28B5" w:rsidRPr="00DD28B5" w:rsidRDefault="00DD28B5" w:rsidP="00361243">
      <w:pPr>
        <w:pStyle w:val="MLH3"/>
      </w:pPr>
      <w:r w:rsidRPr="00DD28B5">
        <w:t>becomes the subject of bankruptcy, liquidation or winding up proceedings or threatens to become insolvent;</w:t>
      </w:r>
      <w:r w:rsidR="005C63B8">
        <w:t xml:space="preserve"> or</w:t>
      </w:r>
    </w:p>
    <w:p w14:paraId="2E30F8E2" w14:textId="141DF146" w:rsidR="00DD28B5" w:rsidRPr="00DD28B5" w:rsidRDefault="00DD28B5" w:rsidP="00361243">
      <w:pPr>
        <w:pStyle w:val="MLH3"/>
      </w:pPr>
      <w:r w:rsidRPr="00DD28B5">
        <w:t>breaches any legislation, rule or regulation in the provision</w:t>
      </w:r>
      <w:r w:rsidR="005C63B8">
        <w:t>, receipt</w:t>
      </w:r>
      <w:r w:rsidRPr="00DD28B5">
        <w:t>, or attempted provision</w:t>
      </w:r>
      <w:r w:rsidR="005C63B8">
        <w:t xml:space="preserve"> or receipt</w:t>
      </w:r>
      <w:r w:rsidRPr="00DD28B5">
        <w:t xml:space="preserve"> of the Services which limit</w:t>
      </w:r>
      <w:r w:rsidR="005C63B8">
        <w:t>s</w:t>
      </w:r>
      <w:r w:rsidRPr="00DD28B5">
        <w:t xml:space="preserve"> {$PT2_ABV}’s ability to lawfully provide the Services to any extent.</w:t>
      </w:r>
    </w:p>
    <w:p w14:paraId="27C8C8E6" w14:textId="5B08C895" w:rsidR="00DD28B5" w:rsidRPr="00361243" w:rsidRDefault="00DD28B5" w:rsidP="00361243">
      <w:pPr>
        <w:pStyle w:val="MLH2"/>
        <w:rPr>
          <w:b/>
          <w:bCs/>
        </w:rPr>
      </w:pPr>
      <w:bookmarkStart w:id="92" w:name="_Toc339360379"/>
      <w:r w:rsidRPr="00361243">
        <w:rPr>
          <w:b/>
          <w:bCs/>
        </w:rPr>
        <w:t>Termination with</w:t>
      </w:r>
      <w:r w:rsidR="005C63B8" w:rsidRPr="00361243">
        <w:rPr>
          <w:b/>
          <w:bCs/>
        </w:rPr>
        <w:t>out cause</w:t>
      </w:r>
      <w:r w:rsidRPr="00361243">
        <w:rPr>
          <w:b/>
          <w:bCs/>
        </w:rPr>
        <w:t>.</w:t>
      </w:r>
    </w:p>
    <w:p w14:paraId="060D44DD" w14:textId="72E2569C" w:rsidR="004A0342" w:rsidRPr="004A0342" w:rsidRDefault="004A0342" w:rsidP="00361243">
      <w:pPr>
        <w:pStyle w:val="MLH3"/>
      </w:pPr>
      <w:r w:rsidRPr="004A0342">
        <w:t xml:space="preserve">{$USR_ABV} may terminate this Agreement without cause, by providing {$PT2_ABV} with {$USR_Notice} </w:t>
      </w:r>
      <w:r w:rsidRPr="00394973">
        <w:t>{$</w:t>
      </w:r>
      <w:r>
        <w:t>USR_Notice</w:t>
      </w:r>
      <w:r w:rsidRPr="00394973">
        <w:t>Length}</w:t>
      </w:r>
      <w:r w:rsidR="00A14CFC">
        <w:t xml:space="preserve">’ </w:t>
      </w:r>
      <w:r>
        <w:t xml:space="preserve">written </w:t>
      </w:r>
      <w:r w:rsidRPr="00DD28B5">
        <w:t>notice</w:t>
      </w:r>
      <w:r w:rsidRPr="004A0342">
        <w:t xml:space="preserve">. </w:t>
      </w:r>
      <w:r w:rsidRPr="004A0342">
        <w:rPr>
          <w:highlight w:val="cyan"/>
        </w:rPr>
        <w:t>{if</w:t>
      </w:r>
      <w:r w:rsidR="00FA7CB7">
        <w:rPr>
          <w:highlight w:val="cyan"/>
        </w:rPr>
        <w:t xml:space="preserve"> </w:t>
      </w:r>
      <w:r w:rsidR="007D7861" w:rsidRPr="004A0342">
        <w:rPr>
          <w:highlight w:val="cyan"/>
        </w:rPr>
        <w:t>!empty($PT2_Notice)</w:t>
      </w:r>
      <w:r w:rsidRPr="004A0342">
        <w:rPr>
          <w:highlight w:val="cyan"/>
        </w:rPr>
        <w:t>}</w:t>
      </w:r>
    </w:p>
    <w:p w14:paraId="13FB025A" w14:textId="24BA5E40" w:rsidR="004A0342" w:rsidRPr="004A0342" w:rsidRDefault="004A0342" w:rsidP="00361243">
      <w:pPr>
        <w:pStyle w:val="MLH3"/>
      </w:pPr>
      <w:r w:rsidRPr="004A0342">
        <w:t>{$PT2_ABV} may terminate this Agreement without cause, by providing {$USR_ABV} with</w:t>
      </w:r>
      <w:r w:rsidR="001635B2">
        <w:t xml:space="preserve"> </w:t>
      </w:r>
      <w:r w:rsidRPr="004A0342">
        <w:t xml:space="preserve">{$PT2_Notice} </w:t>
      </w:r>
      <w:r w:rsidR="001635B2">
        <w:t xml:space="preserve">{$PT2_NoticeLength}’ written </w:t>
      </w:r>
      <w:r w:rsidRPr="004A0342">
        <w:t>notice.</w:t>
      </w:r>
      <w:r w:rsidR="001635B2" w:rsidRPr="001635B2">
        <w:rPr>
          <w:highlight w:val="cyan"/>
        </w:rPr>
        <w:t xml:space="preserve"> </w:t>
      </w:r>
      <w:r w:rsidR="001635B2" w:rsidRPr="004A0342">
        <w:rPr>
          <w:highlight w:val="cyan"/>
        </w:rPr>
        <w:t>{/</w:t>
      </w:r>
      <w:r w:rsidR="001E2F23">
        <w:rPr>
          <w:highlight w:val="cyan"/>
        </w:rPr>
        <w:t>i</w:t>
      </w:r>
      <w:r w:rsidR="001635B2" w:rsidRPr="004A0342">
        <w:rPr>
          <w:highlight w:val="cyan"/>
        </w:rPr>
        <w:t>f}</w:t>
      </w:r>
    </w:p>
    <w:p w14:paraId="158EA5C0" w14:textId="77777777" w:rsidR="00571F31" w:rsidRDefault="00DD28B5" w:rsidP="00361243">
      <w:pPr>
        <w:pStyle w:val="MLH2"/>
      </w:pPr>
      <w:r w:rsidRPr="00571F31">
        <w:rPr>
          <w:b/>
        </w:rPr>
        <w:t>{$PT2_ABV}</w:t>
      </w:r>
      <w:r w:rsidRPr="00571F31">
        <w:t xml:space="preserve"> </w:t>
      </w:r>
      <w:r w:rsidRPr="00571F31">
        <w:rPr>
          <w:b/>
        </w:rPr>
        <w:t>obligations on termination</w:t>
      </w:r>
      <w:bookmarkEnd w:id="92"/>
      <w:r w:rsidRPr="00571F31">
        <w:rPr>
          <w:b/>
        </w:rPr>
        <w:t xml:space="preserve">. </w:t>
      </w:r>
      <w:bookmarkStart w:id="93" w:name="_Toc339360380"/>
      <w:r w:rsidRPr="00571F31">
        <w:t>Immediately upon the termination or assignment of this Agreement, or upon request at any time by {$USR_ABV}</w:t>
      </w:r>
      <w:r w:rsidRPr="00571F31">
        <w:rPr>
          <w:b/>
        </w:rPr>
        <w:t xml:space="preserve">, </w:t>
      </w:r>
      <w:r w:rsidRPr="00571F31">
        <w:t>{$PT2_ABV} must:</w:t>
      </w:r>
      <w:bookmarkEnd w:id="93"/>
    </w:p>
    <w:p w14:paraId="0680F4C5" w14:textId="1C80D596" w:rsidR="00DD28B5" w:rsidRPr="00571F31" w:rsidRDefault="00DD28B5" w:rsidP="00361243">
      <w:pPr>
        <w:pStyle w:val="MLH3"/>
      </w:pPr>
      <w:r w:rsidRPr="00571F31">
        <w:t>deliver to {$USR_ABV} all records of Confidential Information in {$PT2_ABV}’s possession, power or control which are physically capable of delivery; and</w:t>
      </w:r>
    </w:p>
    <w:p w14:paraId="1C3AE1FD" w14:textId="77777777" w:rsidR="00DD28B5" w:rsidRPr="00DD28B5" w:rsidRDefault="00DD28B5" w:rsidP="00361243">
      <w:pPr>
        <w:pStyle w:val="MLH3"/>
      </w:pPr>
      <w:r w:rsidRPr="00DD28B5">
        <w:t>permanently erase all records of Confidential Information from {$PT2_ABV}’s physical records or electronic storage devices.</w:t>
      </w:r>
    </w:p>
    <w:p w14:paraId="19FC7823" w14:textId="7BE1DE21" w:rsidR="00DD28B5" w:rsidRPr="00DD28B5" w:rsidRDefault="00DD28B5" w:rsidP="00361243">
      <w:pPr>
        <w:pStyle w:val="MLH2"/>
      </w:pPr>
      <w:bookmarkStart w:id="94" w:name="_Toc339360383"/>
      <w:r w:rsidRPr="00DD28B5">
        <w:rPr>
          <w:b/>
        </w:rPr>
        <w:t>No representations after termination</w:t>
      </w:r>
      <w:bookmarkEnd w:id="94"/>
      <w:r w:rsidRPr="00DD28B5">
        <w:rPr>
          <w:b/>
        </w:rPr>
        <w:t xml:space="preserve">. </w:t>
      </w:r>
      <w:bookmarkStart w:id="95" w:name="_Toc339360384"/>
      <w:r w:rsidRPr="00DD28B5">
        <w:t>After expiry, termination or assignment of this Agreement, {$PT2_ABV} must not represent itself as being engaged by or affiliated with {$USR_ABV}</w:t>
      </w:r>
      <w:bookmarkEnd w:id="95"/>
      <w:r w:rsidRPr="00DD28B5">
        <w:t>.</w:t>
      </w:r>
    </w:p>
    <w:p w14:paraId="0599864C" w14:textId="386ED64F" w:rsidR="00DD28B5" w:rsidRPr="00DD28B5" w:rsidRDefault="00DD28B5" w:rsidP="00361243">
      <w:pPr>
        <w:pStyle w:val="MLH2"/>
      </w:pPr>
      <w:bookmarkStart w:id="96" w:name="_Toc339360434"/>
      <w:r w:rsidRPr="00571F31">
        <w:rPr>
          <w:b/>
        </w:rPr>
        <w:lastRenderedPageBreak/>
        <w:t>Survival.</w:t>
      </w:r>
      <w:r w:rsidRPr="00DD28B5">
        <w:t xml:space="preserve"> The obligations in clauses </w:t>
      </w:r>
      <w:r w:rsidRPr="00DD28B5">
        <w:fldChar w:fldCharType="begin"/>
      </w:r>
      <w:r w:rsidRPr="00DD28B5">
        <w:instrText>REF _Ref347227299 \w \h</w:instrText>
      </w:r>
      <w:r>
        <w:instrText xml:space="preserve"> \* MERGEFORMAT </w:instrText>
      </w:r>
      <w:r w:rsidRPr="00DD28B5">
        <w:fldChar w:fldCharType="separate"/>
      </w:r>
      <w:r w:rsidR="008F1F39">
        <w:t>10</w:t>
      </w:r>
      <w:r w:rsidRPr="00DD28B5">
        <w:fldChar w:fldCharType="end"/>
      </w:r>
      <w:r w:rsidRPr="00DD28B5">
        <w:t xml:space="preserve">, </w:t>
      </w:r>
      <w:r w:rsidR="00F0630F">
        <w:fldChar w:fldCharType="begin"/>
      </w:r>
      <w:r w:rsidR="00F0630F">
        <w:instrText xml:space="preserve"> REF _Ref54705859 \w \h </w:instrText>
      </w:r>
      <w:r w:rsidR="00F0630F">
        <w:fldChar w:fldCharType="separate"/>
      </w:r>
      <w:r w:rsidR="008F1F39">
        <w:t>11</w:t>
      </w:r>
      <w:r w:rsidR="00F0630F">
        <w:fldChar w:fldCharType="end"/>
      </w:r>
      <w:r w:rsidRPr="00DD28B5">
        <w:t xml:space="preserve">, and </w:t>
      </w:r>
      <w:r w:rsidRPr="00DD28B5">
        <w:fldChar w:fldCharType="begin"/>
      </w:r>
      <w:r w:rsidRPr="00DD28B5">
        <w:instrText>REF _Ref375221059 \r \h</w:instrText>
      </w:r>
      <w:r>
        <w:instrText xml:space="preserve"> \* MERGEFORMAT </w:instrText>
      </w:r>
      <w:r w:rsidRPr="00DD28B5">
        <w:fldChar w:fldCharType="separate"/>
      </w:r>
      <w:r w:rsidR="008F1F39">
        <w:t>12</w:t>
      </w:r>
      <w:r w:rsidRPr="00DD28B5">
        <w:fldChar w:fldCharType="end"/>
      </w:r>
      <w:r w:rsidRPr="00DD28B5">
        <w:t xml:space="preserve"> survive </w:t>
      </w:r>
      <w:r w:rsidR="00F0630F">
        <w:t xml:space="preserve">the </w:t>
      </w:r>
      <w:r w:rsidRPr="00DD28B5">
        <w:t>termination of this Agreement.</w:t>
      </w:r>
      <w:bookmarkEnd w:id="96"/>
      <w:r w:rsidRPr="00DD28B5">
        <w:t xml:space="preserve"> </w:t>
      </w:r>
    </w:p>
    <w:p w14:paraId="6DC1D232" w14:textId="5CBF881E" w:rsidR="00DD28B5" w:rsidRPr="00361243" w:rsidRDefault="005E7EFC" w:rsidP="00361243">
      <w:pPr>
        <w:pStyle w:val="MLH1"/>
      </w:pPr>
      <w:bookmarkStart w:id="97" w:name="_Toc15908096"/>
      <w:bookmarkStart w:id="98" w:name="_Ref536539567"/>
      <w:bookmarkStart w:id="99" w:name="_Ref536539195"/>
      <w:bookmarkStart w:id="100" w:name="_Ref536107694"/>
      <w:bookmarkStart w:id="101" w:name="_Toc535851027"/>
      <w:bookmarkStart w:id="102" w:name="_Toc535417602"/>
      <w:bookmarkStart w:id="103" w:name="_Toc535247816"/>
      <w:bookmarkStart w:id="104" w:name="_Ref535247260"/>
      <w:bookmarkStart w:id="105" w:name="_Toc408497726"/>
      <w:bookmarkStart w:id="106" w:name="_Toc151397579"/>
      <w:r w:rsidRPr="00361243">
        <w:t>DISPUTE RESOLUTION</w:t>
      </w:r>
      <w:bookmarkEnd w:id="97"/>
      <w:bookmarkEnd w:id="98"/>
      <w:bookmarkEnd w:id="99"/>
      <w:bookmarkEnd w:id="100"/>
      <w:bookmarkEnd w:id="101"/>
      <w:bookmarkEnd w:id="102"/>
      <w:bookmarkEnd w:id="103"/>
      <w:bookmarkEnd w:id="104"/>
      <w:bookmarkEnd w:id="105"/>
      <w:bookmarkEnd w:id="106"/>
    </w:p>
    <w:p w14:paraId="3FA9B808" w14:textId="77777777" w:rsidR="00DD28B5" w:rsidRPr="00361243" w:rsidRDefault="00DD28B5" w:rsidP="00361243">
      <w:pPr>
        <w:pStyle w:val="MLH2"/>
        <w:rPr>
          <w:b/>
          <w:bCs/>
        </w:rPr>
      </w:pPr>
      <w:bookmarkStart w:id="107" w:name="_Ref536539046"/>
      <w:r w:rsidRPr="00361243">
        <w:rPr>
          <w:b/>
          <w:bCs/>
        </w:rPr>
        <w:t>Scope of Dispute.</w:t>
      </w:r>
      <w:bookmarkEnd w:id="107"/>
      <w:r w:rsidRPr="00361243">
        <w:rPr>
          <w:b/>
          <w:bCs/>
        </w:rPr>
        <w:t xml:space="preserve"> </w:t>
      </w:r>
    </w:p>
    <w:p w14:paraId="6D05EC16" w14:textId="67AB336B" w:rsidR="00DD28B5" w:rsidRPr="00DD28B5" w:rsidRDefault="00DD28B5" w:rsidP="00361243">
      <w:pPr>
        <w:pStyle w:val="MLH3"/>
      </w:pPr>
      <w:r w:rsidRPr="00DD28B5">
        <w:t xml:space="preserve">This clause </w:t>
      </w:r>
      <w:r w:rsidRPr="00DD28B5">
        <w:fldChar w:fldCharType="begin"/>
      </w:r>
      <w:r w:rsidRPr="00DD28B5">
        <w:instrText>REF _Ref536539195 \r \h</w:instrText>
      </w:r>
      <w:r>
        <w:instrText xml:space="preserve"> \* MERGEFORMAT </w:instrText>
      </w:r>
      <w:r w:rsidRPr="00DD28B5">
        <w:fldChar w:fldCharType="separate"/>
      </w:r>
      <w:r w:rsidR="008F1F39">
        <w:t>14</w:t>
      </w:r>
      <w:r w:rsidRPr="00DD28B5">
        <w:fldChar w:fldCharType="end"/>
      </w:r>
      <w:r w:rsidRPr="00DD28B5">
        <w:t xml:space="preserve"> shall apply in the event a dispute arises out of, or in connection with this Agreement, or the interpretation of its terms (</w:t>
      </w:r>
      <w:r w:rsidRPr="00DD28B5">
        <w:rPr>
          <w:b/>
        </w:rPr>
        <w:t>Dispute</w:t>
      </w:r>
      <w:r w:rsidRPr="00DD28B5">
        <w:t>).</w:t>
      </w:r>
    </w:p>
    <w:p w14:paraId="173EF863" w14:textId="20665531" w:rsidR="00DD28B5" w:rsidRPr="00DD28B5" w:rsidRDefault="00DD28B5" w:rsidP="00361243">
      <w:pPr>
        <w:pStyle w:val="MLH3"/>
      </w:pPr>
      <w:bookmarkStart w:id="108" w:name="_Ref408499467"/>
      <w:bookmarkStart w:id="109" w:name="_Ref408500633"/>
      <w:bookmarkStart w:id="110" w:name="_Ref188513310"/>
      <w:bookmarkEnd w:id="108"/>
      <w:bookmarkEnd w:id="109"/>
      <w:r w:rsidRPr="00DD28B5">
        <w:t xml:space="preserve">Subject to clause </w:t>
      </w:r>
      <w:r w:rsidRPr="00DD28B5">
        <w:fldChar w:fldCharType="begin"/>
      </w:r>
      <w:r w:rsidRPr="00DD28B5">
        <w:instrText>REF _Ref536539046 \r \h</w:instrText>
      </w:r>
      <w:r>
        <w:instrText xml:space="preserve"> \* MERGEFORMAT </w:instrText>
      </w:r>
      <w:r w:rsidRPr="00DD28B5">
        <w:fldChar w:fldCharType="separate"/>
      </w:r>
      <w:r w:rsidR="008F1F39">
        <w:t>14.1</w:t>
      </w:r>
      <w:r w:rsidRPr="00DD28B5">
        <w:fldChar w:fldCharType="end"/>
      </w:r>
      <w:r w:rsidRPr="00DD28B5">
        <w:fldChar w:fldCharType="begin"/>
      </w:r>
      <w:r w:rsidRPr="00DD28B5">
        <w:instrText>REF _Ref536538963 \r \h</w:instrText>
      </w:r>
      <w:r>
        <w:instrText xml:space="preserve"> \* MERGEFORMAT </w:instrText>
      </w:r>
      <w:r w:rsidRPr="00DD28B5">
        <w:fldChar w:fldCharType="separate"/>
      </w:r>
      <w:r w:rsidR="008F1F39">
        <w:t>(c)</w:t>
      </w:r>
      <w:r w:rsidRPr="00DD28B5">
        <w:fldChar w:fldCharType="end"/>
      </w:r>
      <w:r w:rsidRPr="00DD28B5">
        <w:t xml:space="preserve">, a party must not bring court proceedings in respect of any Dispute unless they first comply with the requirements of the dispute resolution mechanism outlined in this clause </w:t>
      </w:r>
      <w:r w:rsidRPr="00DD28B5">
        <w:fldChar w:fldCharType="begin"/>
      </w:r>
      <w:r w:rsidRPr="00DD28B5">
        <w:instrText>REF _Ref535247260 \r \h</w:instrText>
      </w:r>
      <w:r>
        <w:instrText xml:space="preserve"> \* MERGEFORMAT </w:instrText>
      </w:r>
      <w:r w:rsidRPr="00DD28B5">
        <w:fldChar w:fldCharType="separate"/>
      </w:r>
      <w:r w:rsidR="008F1F39">
        <w:t>14</w:t>
      </w:r>
      <w:r w:rsidRPr="00DD28B5">
        <w:fldChar w:fldCharType="end"/>
      </w:r>
      <w:r w:rsidRPr="00DD28B5">
        <w:t>.</w:t>
      </w:r>
    </w:p>
    <w:p w14:paraId="65CBB31F" w14:textId="17E1C931" w:rsidR="00DD28B5" w:rsidRPr="00DD28B5" w:rsidRDefault="00DD28B5" w:rsidP="00361243">
      <w:pPr>
        <w:pStyle w:val="MLH3"/>
      </w:pPr>
      <w:bookmarkStart w:id="111" w:name="_Ref536538963"/>
      <w:r w:rsidRPr="00DD28B5">
        <w:t xml:space="preserve">Nothing in this clause </w:t>
      </w:r>
      <w:r w:rsidRPr="00DD28B5">
        <w:fldChar w:fldCharType="begin"/>
      </w:r>
      <w:r w:rsidRPr="00DD28B5">
        <w:instrText>REF _Ref536107694 \r \h</w:instrText>
      </w:r>
      <w:r>
        <w:instrText xml:space="preserve"> \* MERGEFORMAT </w:instrText>
      </w:r>
      <w:r w:rsidRPr="00DD28B5">
        <w:fldChar w:fldCharType="separate"/>
      </w:r>
      <w:r w:rsidR="008F1F39">
        <w:t>14</w:t>
      </w:r>
      <w:r w:rsidRPr="00DD28B5">
        <w:fldChar w:fldCharType="end"/>
      </w:r>
      <w:r w:rsidRPr="00DD28B5">
        <w:t xml:space="preserve"> prevents either party from instituting court proceedings to seek urgent injunctive, interlocutory or declaratory relief in respect of a Dispute.</w:t>
      </w:r>
      <w:bookmarkEnd w:id="110"/>
      <w:bookmarkEnd w:id="111"/>
    </w:p>
    <w:p w14:paraId="52A39F33" w14:textId="7246A894" w:rsidR="00DD28B5" w:rsidRPr="00361243" w:rsidRDefault="00DD28B5" w:rsidP="00361243">
      <w:pPr>
        <w:pStyle w:val="MLH2"/>
        <w:rPr>
          <w:b/>
          <w:bCs/>
        </w:rPr>
      </w:pPr>
      <w:bookmarkStart w:id="112" w:name="_Ref536539173"/>
      <w:r w:rsidRPr="00361243">
        <w:rPr>
          <w:b/>
          <w:bCs/>
        </w:rPr>
        <w:t>Resolution Process</w:t>
      </w:r>
      <w:bookmarkEnd w:id="112"/>
    </w:p>
    <w:p w14:paraId="6A1F59CA" w14:textId="77777777" w:rsidR="00DD28B5" w:rsidRPr="00DD28B5" w:rsidRDefault="00DD28B5" w:rsidP="00361243">
      <w:pPr>
        <w:pStyle w:val="MLH3"/>
      </w:pPr>
      <w:r w:rsidRPr="00DD28B5">
        <w:t>Despite the existence of a Dispute, the parties must continue to perform their respective obligations under this Agreement and any related agreements.</w:t>
      </w:r>
    </w:p>
    <w:p w14:paraId="4FC49AA9" w14:textId="285F42F0" w:rsidR="00DD28B5" w:rsidRPr="00DD28B5" w:rsidRDefault="00DD28B5" w:rsidP="00361243">
      <w:pPr>
        <w:pStyle w:val="MLH3"/>
      </w:pPr>
      <w:bookmarkStart w:id="113" w:name="_Ref408500252"/>
      <w:bookmarkStart w:id="114" w:name="_Ref535247507"/>
      <w:r w:rsidRPr="00DD28B5">
        <w:t>A party claiming that a Dispute has arisen must give written notice to each other party to the Dispute specifying the nature of the Dispute</w:t>
      </w:r>
      <w:bookmarkEnd w:id="113"/>
      <w:r w:rsidRPr="00DD28B5">
        <w:t xml:space="preserve"> and their terms for resolution.</w:t>
      </w:r>
      <w:bookmarkEnd w:id="114"/>
    </w:p>
    <w:p w14:paraId="446E1E09" w14:textId="77777777" w:rsidR="00DD28B5" w:rsidRPr="00DD28B5" w:rsidRDefault="00DD28B5" w:rsidP="00361243">
      <w:pPr>
        <w:pStyle w:val="MLH3"/>
      </w:pPr>
      <w:r w:rsidRPr="00DD28B5">
        <w:t>On receipt of that notice by each other party, all parties must use their best endeavours to resolve the Dispute as soon as possible.</w:t>
      </w:r>
    </w:p>
    <w:p w14:paraId="4F83148A" w14:textId="77371926" w:rsidR="00DD28B5" w:rsidRPr="00DD28B5" w:rsidRDefault="00DD28B5" w:rsidP="00361243">
      <w:pPr>
        <w:pStyle w:val="MLH3"/>
      </w:pPr>
      <w:r w:rsidRPr="00DD28B5">
        <w:t xml:space="preserve">If the parties have not resolved the Dispute within 14 days of receipt of the notice referred to in clause </w:t>
      </w:r>
      <w:r w:rsidRPr="00DD28B5">
        <w:fldChar w:fldCharType="begin"/>
      </w:r>
      <w:r w:rsidRPr="00DD28B5">
        <w:instrText>REF _Ref536539173 \r \h</w:instrText>
      </w:r>
      <w:r>
        <w:instrText xml:space="preserve"> \* MERGEFORMAT </w:instrText>
      </w:r>
      <w:r w:rsidRPr="00DD28B5">
        <w:fldChar w:fldCharType="separate"/>
      </w:r>
      <w:r w:rsidR="008F1F39">
        <w:t>14.2</w:t>
      </w:r>
      <w:r w:rsidRPr="00DD28B5">
        <w:fldChar w:fldCharType="end"/>
      </w:r>
      <w:r w:rsidRPr="00DD28B5">
        <w:fldChar w:fldCharType="begin"/>
      </w:r>
      <w:r w:rsidRPr="00DD28B5">
        <w:instrText>REF _Ref535247507 \r \h</w:instrText>
      </w:r>
      <w:r>
        <w:instrText xml:space="preserve"> \* MERGEFORMAT </w:instrText>
      </w:r>
      <w:r w:rsidRPr="00DD28B5">
        <w:fldChar w:fldCharType="separate"/>
      </w:r>
      <w:r w:rsidR="008F1F39">
        <w:t>(b)</w:t>
      </w:r>
      <w:r w:rsidRPr="00DD28B5">
        <w:fldChar w:fldCharType="end"/>
      </w:r>
      <w:r w:rsidRPr="00DD28B5">
        <w:t xml:space="preserve">, or such further period as agreed in writing by them, the Dispute must go to mediation. </w:t>
      </w:r>
    </w:p>
    <w:p w14:paraId="732DED0E" w14:textId="77777777" w:rsidR="00571F31" w:rsidRDefault="00DD28B5" w:rsidP="00361243">
      <w:pPr>
        <w:pStyle w:val="MLH3"/>
      </w:pPr>
      <w:bookmarkStart w:id="115" w:name="_Ref408500332"/>
      <w:bookmarkStart w:id="116" w:name="_Ref535247911"/>
      <w:r w:rsidRPr="00DD28B5">
        <w:t>A mediator appointed to resolve the Dispute must be</w:t>
      </w:r>
      <w:bookmarkEnd w:id="115"/>
      <w:r w:rsidRPr="00DD28B5">
        <w:t>:</w:t>
      </w:r>
      <w:bookmarkStart w:id="117" w:name="_Ref535247913"/>
      <w:bookmarkEnd w:id="116"/>
    </w:p>
    <w:p w14:paraId="0E69B488" w14:textId="78C9DCF0" w:rsidR="00DD28B5" w:rsidRPr="00571F31" w:rsidRDefault="00DD28B5" w:rsidP="00361243">
      <w:pPr>
        <w:pStyle w:val="MLH3"/>
      </w:pPr>
      <w:r w:rsidRPr="00571F31">
        <w:t>as agreed in writing between the parties; or</w:t>
      </w:r>
      <w:bookmarkEnd w:id="117"/>
      <w:r w:rsidRPr="00571F31">
        <w:t xml:space="preserve"> </w:t>
      </w:r>
    </w:p>
    <w:p w14:paraId="083F7CC8" w14:textId="419993EE" w:rsidR="00DD28B5" w:rsidRPr="00DD28B5" w:rsidRDefault="00DD28B5" w:rsidP="00361243">
      <w:pPr>
        <w:pStyle w:val="MLH3"/>
      </w:pPr>
      <w:r w:rsidRPr="00DD28B5">
        <w:t xml:space="preserve">failing agreement pursuant to clause </w:t>
      </w:r>
      <w:r w:rsidRPr="00DD28B5">
        <w:fldChar w:fldCharType="begin"/>
      </w:r>
      <w:r w:rsidRPr="00DD28B5">
        <w:instrText>REF _Ref535247911 \r \h</w:instrText>
      </w:r>
      <w:r>
        <w:instrText xml:space="preserve"> \* MERGEFORMAT </w:instrText>
      </w:r>
      <w:r w:rsidRPr="00DD28B5">
        <w:fldChar w:fldCharType="separate"/>
      </w:r>
      <w:r w:rsidR="008F1F39">
        <w:t>(e)</w:t>
      </w:r>
      <w:r w:rsidRPr="00DD28B5">
        <w:fldChar w:fldCharType="end"/>
      </w:r>
      <w:r w:rsidRPr="00DD28B5">
        <w:fldChar w:fldCharType="begin"/>
      </w:r>
      <w:r w:rsidRPr="00DD28B5">
        <w:instrText>REF _Ref535247913 \r \h</w:instrText>
      </w:r>
      <w:r>
        <w:instrText xml:space="preserve"> \* MERGEFORMAT </w:instrText>
      </w:r>
      <w:r w:rsidRPr="00DD28B5">
        <w:fldChar w:fldCharType="separate"/>
      </w:r>
      <w:r w:rsidR="008F1F39">
        <w:t>(e)</w:t>
      </w:r>
      <w:r w:rsidRPr="00DD28B5">
        <w:fldChar w:fldCharType="end"/>
      </w:r>
      <w:r w:rsidRPr="00DD28B5">
        <w:t>, appointed by the President of the Law Institute or Law Society of the state or territory whose laws govern this Agreement, or his or her nominee.</w:t>
      </w:r>
    </w:p>
    <w:p w14:paraId="06A2C10D" w14:textId="300C9323" w:rsidR="00DD28B5" w:rsidRPr="00DD28B5" w:rsidRDefault="00DD28B5" w:rsidP="00361243">
      <w:pPr>
        <w:pStyle w:val="MLH3"/>
      </w:pPr>
      <w:bookmarkStart w:id="118" w:name="_Ref408500343"/>
      <w:r w:rsidRPr="00DD28B5">
        <w:t>The mediation will be confidential with the costs of the mediator being borne equally by the parties to the Dispute. Each party will bear their own legal costs in relation to the mediation.</w:t>
      </w:r>
      <w:bookmarkEnd w:id="118"/>
      <w:r w:rsidRPr="00DD28B5">
        <w:t xml:space="preserve"> </w:t>
      </w:r>
    </w:p>
    <w:p w14:paraId="2CD4D2A3" w14:textId="1EE05BB3" w:rsidR="00DD28B5" w:rsidRPr="00DD28B5" w:rsidRDefault="00DD28B5" w:rsidP="00361243">
      <w:pPr>
        <w:pStyle w:val="MLH3"/>
      </w:pPr>
      <w:r w:rsidRPr="00DD28B5">
        <w:t xml:space="preserve">Notwithstanding clause </w:t>
      </w:r>
      <w:r w:rsidRPr="00DD28B5">
        <w:fldChar w:fldCharType="begin"/>
      </w:r>
      <w:r w:rsidRPr="00DD28B5">
        <w:instrText>REF _Ref536538963 \r \h</w:instrText>
      </w:r>
      <w:r>
        <w:instrText xml:space="preserve"> \* MERGEFORMAT </w:instrText>
      </w:r>
      <w:r w:rsidRPr="00DD28B5">
        <w:fldChar w:fldCharType="separate"/>
      </w:r>
      <w:r w:rsidR="008F1F39">
        <w:t>14.1(c)</w:t>
      </w:r>
      <w:r w:rsidRPr="00DD28B5">
        <w:fldChar w:fldCharType="end"/>
      </w:r>
      <w:r w:rsidRPr="00DD28B5">
        <w:t xml:space="preserve">, a party may only initiate court proceedings in relation to a Dispute if they have complied with this clause </w:t>
      </w:r>
      <w:r w:rsidRPr="00DD28B5">
        <w:fldChar w:fldCharType="begin"/>
      </w:r>
      <w:r w:rsidRPr="00DD28B5">
        <w:instrText>REF _Ref536539567 \r \h</w:instrText>
      </w:r>
      <w:r>
        <w:instrText xml:space="preserve"> \* MERGEFORMAT </w:instrText>
      </w:r>
      <w:r w:rsidRPr="00DD28B5">
        <w:fldChar w:fldCharType="separate"/>
      </w:r>
      <w:r w:rsidR="008F1F39">
        <w:t>14</w:t>
      </w:r>
      <w:r w:rsidRPr="00DD28B5">
        <w:fldChar w:fldCharType="end"/>
      </w:r>
      <w:r w:rsidRPr="00DD28B5">
        <w:t>, and the mediation has been unsuccessful.</w:t>
      </w:r>
    </w:p>
    <w:p w14:paraId="7BA1728E" w14:textId="2FDDE4B1" w:rsidR="00DD28B5" w:rsidRPr="00361243" w:rsidRDefault="005E7EFC" w:rsidP="00361243">
      <w:pPr>
        <w:pStyle w:val="MLH1"/>
      </w:pPr>
      <w:bookmarkStart w:id="119" w:name="_Toc339360419"/>
      <w:bookmarkStart w:id="120" w:name="_Ref347331289"/>
      <w:bookmarkStart w:id="121" w:name="_Toc15908097"/>
      <w:bookmarkStart w:id="122" w:name="_Toc151397580"/>
      <w:bookmarkEnd w:id="119"/>
      <w:r w:rsidRPr="00361243">
        <w:t>GOODS AND SERVICES T</w:t>
      </w:r>
      <w:bookmarkEnd w:id="120"/>
      <w:r w:rsidRPr="00361243">
        <w:t>AX</w:t>
      </w:r>
      <w:bookmarkEnd w:id="121"/>
      <w:bookmarkEnd w:id="122"/>
    </w:p>
    <w:p w14:paraId="7BB4AC64" w14:textId="2167D17B" w:rsidR="00DD28B5" w:rsidRPr="00DD28B5" w:rsidRDefault="00DD28B5" w:rsidP="00361243">
      <w:pPr>
        <w:pStyle w:val="MLH2"/>
      </w:pPr>
      <w:r w:rsidRPr="00DD28B5">
        <w:rPr>
          <w:b/>
        </w:rPr>
        <w:t xml:space="preserve">Interpretations. </w:t>
      </w:r>
      <w:r w:rsidRPr="00DD28B5">
        <w:t xml:space="preserve">Terms defined in the GST Act have the same meaning in this clause </w:t>
      </w:r>
      <w:r w:rsidRPr="00DD28B5">
        <w:fldChar w:fldCharType="begin"/>
      </w:r>
      <w:r w:rsidRPr="00DD28B5">
        <w:instrText>REF _Ref347331289 \w \h</w:instrText>
      </w:r>
      <w:r>
        <w:instrText xml:space="preserve"> \* MERGEFORMAT </w:instrText>
      </w:r>
      <w:r w:rsidRPr="00DD28B5">
        <w:fldChar w:fldCharType="separate"/>
      </w:r>
      <w:r w:rsidR="008F1F39">
        <w:t>15</w:t>
      </w:r>
      <w:r w:rsidRPr="00DD28B5">
        <w:fldChar w:fldCharType="end"/>
      </w:r>
      <w:r w:rsidRPr="00DD28B5">
        <w:t xml:space="preserve"> unless provided otherwise. </w:t>
      </w:r>
    </w:p>
    <w:p w14:paraId="5D466D71" w14:textId="77777777" w:rsidR="00DD28B5" w:rsidRPr="00DD28B5" w:rsidRDefault="00DD28B5" w:rsidP="00361243">
      <w:pPr>
        <w:pStyle w:val="MLH2"/>
      </w:pPr>
      <w:r w:rsidRPr="00DD28B5">
        <w:rPr>
          <w:b/>
        </w:rPr>
        <w:t xml:space="preserve">GST pass on. </w:t>
      </w:r>
      <w:r w:rsidRPr="00DD28B5">
        <w:t>If GST is or will be imposed on a supply made under or in connection with this Agreement, the supplier may, to the extent that the consideration otherwise provided for that supply under this Agreement is not stated to already include an amount in respect of GST on the supply:</w:t>
      </w:r>
    </w:p>
    <w:p w14:paraId="71E15E4A" w14:textId="77777777" w:rsidR="00DD28B5" w:rsidRPr="00DD28B5" w:rsidRDefault="00DD28B5" w:rsidP="00361243">
      <w:pPr>
        <w:pStyle w:val="MLH3"/>
      </w:pPr>
      <w:r w:rsidRPr="00DD28B5">
        <w:lastRenderedPageBreak/>
        <w:t>increase the consideration otherwise provided for that supply under this Agreement by the amount of that GST; or</w:t>
      </w:r>
    </w:p>
    <w:p w14:paraId="6DEB3FB5" w14:textId="77777777" w:rsidR="00DD28B5" w:rsidRPr="00DD28B5" w:rsidRDefault="00DD28B5" w:rsidP="00361243">
      <w:pPr>
        <w:pStyle w:val="MLH3"/>
      </w:pPr>
      <w:r w:rsidRPr="00DD28B5">
        <w:t>otherwise recover from the recipient the amount of that GST.</w:t>
      </w:r>
    </w:p>
    <w:p w14:paraId="74F7E249" w14:textId="77777777" w:rsidR="00DD28B5" w:rsidRPr="00DD28B5" w:rsidRDefault="00DD28B5" w:rsidP="00361243">
      <w:pPr>
        <w:pStyle w:val="MLH2"/>
      </w:pPr>
      <w:bookmarkStart w:id="123" w:name="_Toc232825935"/>
      <w:bookmarkStart w:id="124" w:name="_Toc231347039"/>
      <w:bookmarkStart w:id="125" w:name="_Toc47405544"/>
      <w:bookmarkStart w:id="126" w:name="_Toc22546628"/>
      <w:bookmarkStart w:id="127" w:name="_Toc519307805"/>
      <w:bookmarkStart w:id="128" w:name="_Toc447597380"/>
      <w:bookmarkStart w:id="129" w:name="_Toc11219562"/>
      <w:bookmarkStart w:id="130" w:name="_Toc10955444"/>
      <w:bookmarkStart w:id="131" w:name="_Toc232825939"/>
      <w:bookmarkStart w:id="132" w:name="_Toc231347041"/>
      <w:bookmarkStart w:id="133" w:name="_Toc47405546"/>
      <w:bookmarkStart w:id="134" w:name="_Toc22546630"/>
      <w:bookmarkStart w:id="135" w:name="_Toc519307807"/>
      <w:bookmarkStart w:id="136" w:name="_Toc447597382"/>
      <w:bookmarkStart w:id="137" w:name="_Toc11219564"/>
      <w:bookmarkStart w:id="138" w:name="_Toc10955446"/>
      <w:bookmarkEnd w:id="123"/>
      <w:bookmarkEnd w:id="124"/>
      <w:bookmarkEnd w:id="125"/>
      <w:bookmarkEnd w:id="126"/>
      <w:bookmarkEnd w:id="127"/>
      <w:bookmarkEnd w:id="128"/>
      <w:bookmarkEnd w:id="129"/>
      <w:bookmarkEnd w:id="130"/>
      <w:r w:rsidRPr="00DD28B5">
        <w:rPr>
          <w:b/>
        </w:rPr>
        <w:t>Tax Invoices and Adjustment Notes</w:t>
      </w:r>
      <w:bookmarkStart w:id="139" w:name="_Toc519307808"/>
      <w:bookmarkStart w:id="140" w:name="_Toc447597383"/>
      <w:bookmarkStart w:id="141" w:name="_Toc11219565"/>
      <w:bookmarkStart w:id="142" w:name="_Toc10955447"/>
      <w:bookmarkEnd w:id="131"/>
      <w:bookmarkEnd w:id="132"/>
      <w:bookmarkEnd w:id="133"/>
      <w:bookmarkEnd w:id="134"/>
      <w:bookmarkEnd w:id="135"/>
      <w:bookmarkEnd w:id="136"/>
      <w:bookmarkEnd w:id="137"/>
      <w:bookmarkEnd w:id="138"/>
      <w:r w:rsidRPr="00DD28B5">
        <w:rPr>
          <w:b/>
        </w:rPr>
        <w:t xml:space="preserve">. </w:t>
      </w:r>
      <w:r w:rsidRPr="00DD28B5">
        <w:t>The recovery of any amount in respect of GST by the supplier under this Agreement is subject to the issuing of the relevant Tax Invoice or Adjustment Note to the recipient. Subject to any other provision of this Agreement, the recipient must pay any amount in respect of GST within 7 days of the issuing of the relevant Tax Invoice or Adjustment Note to the recipient.</w:t>
      </w:r>
    </w:p>
    <w:p w14:paraId="64B0FB23" w14:textId="1FD3CBC5" w:rsidR="00DD28B5" w:rsidRPr="00DD28B5" w:rsidRDefault="00DD28B5" w:rsidP="00361243">
      <w:pPr>
        <w:pStyle w:val="MLH2"/>
      </w:pPr>
      <w:bookmarkStart w:id="143" w:name="_Toc232825940"/>
      <w:bookmarkStart w:id="144" w:name="_Toc231347042"/>
      <w:bookmarkStart w:id="145" w:name="_Toc47405547"/>
      <w:bookmarkStart w:id="146" w:name="_Toc22546631"/>
      <w:r w:rsidRPr="00DD28B5">
        <w:rPr>
          <w:b/>
        </w:rPr>
        <w:t>Later adjustment to price or GST</w:t>
      </w:r>
      <w:bookmarkEnd w:id="139"/>
      <w:bookmarkEnd w:id="140"/>
      <w:bookmarkEnd w:id="141"/>
      <w:bookmarkEnd w:id="142"/>
      <w:bookmarkEnd w:id="143"/>
      <w:bookmarkEnd w:id="144"/>
      <w:bookmarkEnd w:id="145"/>
      <w:bookmarkEnd w:id="146"/>
      <w:r w:rsidRPr="00DD28B5">
        <w:rPr>
          <w:b/>
        </w:rPr>
        <w:t xml:space="preserve">. </w:t>
      </w:r>
      <w:r w:rsidRPr="00DD28B5">
        <w:t>If there is an adjustment event in relation to a supply which results in the amount of GST on a supply being different from the amount in respect of GST recovered by the supplier, as appropriate, the supplier:</w:t>
      </w:r>
    </w:p>
    <w:p w14:paraId="749F47DA" w14:textId="77777777" w:rsidR="00DD28B5" w:rsidRPr="00DD28B5" w:rsidRDefault="00DD28B5" w:rsidP="00361243">
      <w:pPr>
        <w:pStyle w:val="MLH3"/>
      </w:pPr>
      <w:r w:rsidRPr="00DD28B5">
        <w:t>may recover from the recipient the amount by which the amount of GST on the supply exceeds the amount recovered; and</w:t>
      </w:r>
    </w:p>
    <w:p w14:paraId="1D9463BE" w14:textId="77777777" w:rsidR="00DD28B5" w:rsidRPr="00DD28B5" w:rsidRDefault="00DD28B5" w:rsidP="00361243">
      <w:pPr>
        <w:pStyle w:val="MLH3"/>
      </w:pPr>
      <w:r w:rsidRPr="00DD28B5">
        <w:t>must refund to the recipient the amount by which the amount recovered exceeds the amount of GST on the supply.</w:t>
      </w:r>
      <w:bookmarkStart w:id="147" w:name="_Toc519307809"/>
      <w:bookmarkStart w:id="148" w:name="_Toc447597384"/>
      <w:bookmarkStart w:id="149" w:name="_Toc11219566"/>
      <w:bookmarkStart w:id="150" w:name="_Toc10955448"/>
    </w:p>
    <w:p w14:paraId="60C33914" w14:textId="666F89DC" w:rsidR="00DD28B5" w:rsidRPr="00DD28B5" w:rsidRDefault="00DD28B5" w:rsidP="00361243">
      <w:pPr>
        <w:pStyle w:val="MLH2"/>
      </w:pPr>
      <w:bookmarkStart w:id="151" w:name="_Toc9922648"/>
      <w:bookmarkStart w:id="152" w:name="_Toc517229905"/>
      <w:bookmarkStart w:id="153" w:name="_Toc232825941"/>
      <w:bookmarkStart w:id="154" w:name="_Toc231347043"/>
      <w:bookmarkStart w:id="155" w:name="_Toc47405548"/>
      <w:bookmarkStart w:id="156" w:name="_Toc22546632"/>
      <w:r w:rsidRPr="00DD28B5">
        <w:rPr>
          <w:b/>
        </w:rPr>
        <w:t>Reimbursements</w:t>
      </w:r>
      <w:bookmarkStart w:id="157" w:name="_Toc519307810"/>
      <w:bookmarkStart w:id="158" w:name="_Ref445875383"/>
      <w:bookmarkEnd w:id="147"/>
      <w:bookmarkEnd w:id="148"/>
      <w:bookmarkEnd w:id="149"/>
      <w:bookmarkEnd w:id="150"/>
      <w:bookmarkEnd w:id="151"/>
      <w:bookmarkEnd w:id="152"/>
      <w:bookmarkEnd w:id="153"/>
      <w:bookmarkEnd w:id="154"/>
      <w:bookmarkEnd w:id="155"/>
      <w:bookmarkEnd w:id="156"/>
      <w:r w:rsidRPr="00DD28B5">
        <w:rPr>
          <w:b/>
        </w:rPr>
        <w:t xml:space="preserve">. </w:t>
      </w:r>
      <w:r w:rsidRPr="00DD28B5">
        <w:t>Costs required to be reimbursed or indemnified under this agreement must exclude any amount in respect of GST included in the costs for which an entitlement arises to claim an input tax credit.</w:t>
      </w:r>
      <w:bookmarkEnd w:id="157"/>
      <w:bookmarkEnd w:id="158"/>
    </w:p>
    <w:p w14:paraId="3C7191ED" w14:textId="67B89DC7" w:rsidR="00DD28B5" w:rsidRPr="00361243" w:rsidRDefault="00DD28B5" w:rsidP="00361243">
      <w:pPr>
        <w:pStyle w:val="MLH1"/>
      </w:pPr>
      <w:bookmarkStart w:id="159" w:name="_Toc339360435"/>
      <w:bookmarkStart w:id="160" w:name="_Toc15908098"/>
      <w:bookmarkStart w:id="161" w:name="_Toc151397581"/>
      <w:r w:rsidRPr="00361243">
        <w:t>GENERAL</w:t>
      </w:r>
      <w:bookmarkEnd w:id="159"/>
      <w:bookmarkEnd w:id="160"/>
      <w:bookmarkEnd w:id="161"/>
    </w:p>
    <w:p w14:paraId="6BF80CE2" w14:textId="00B08107" w:rsidR="00DD28B5" w:rsidRPr="00DD28B5" w:rsidRDefault="00DD28B5" w:rsidP="00361243">
      <w:pPr>
        <w:pStyle w:val="MLH2"/>
      </w:pPr>
      <w:bookmarkStart w:id="162" w:name="_Toc339360438"/>
      <w:r w:rsidRPr="00DD28B5">
        <w:rPr>
          <w:b/>
        </w:rPr>
        <w:t>Counterparts</w:t>
      </w:r>
      <w:bookmarkEnd w:id="162"/>
      <w:r w:rsidRPr="00DD28B5">
        <w:rPr>
          <w:b/>
        </w:rPr>
        <w:t xml:space="preserve">. </w:t>
      </w:r>
      <w:bookmarkStart w:id="163" w:name="_Toc339360439"/>
      <w:r w:rsidRPr="00DD28B5">
        <w:t>This Agreement may be executed in any numbers of counterparts. All counterparts together make one instrument.</w:t>
      </w:r>
      <w:bookmarkEnd w:id="163"/>
      <w:r w:rsidRPr="00DD28B5">
        <w:t xml:space="preserve"> </w:t>
      </w:r>
    </w:p>
    <w:p w14:paraId="26132780" w14:textId="77777777" w:rsidR="00DD28B5" w:rsidRPr="00361243" w:rsidRDefault="00DD28B5" w:rsidP="00361243">
      <w:pPr>
        <w:pStyle w:val="MLH2"/>
        <w:rPr>
          <w:b/>
          <w:bCs/>
        </w:rPr>
      </w:pPr>
      <w:r w:rsidRPr="00361243">
        <w:rPr>
          <w:b/>
          <w:bCs/>
        </w:rPr>
        <w:t xml:space="preserve">Prevalence. </w:t>
      </w:r>
    </w:p>
    <w:p w14:paraId="47DF1478" w14:textId="77777777" w:rsidR="00DD28B5" w:rsidRPr="00DD28B5" w:rsidRDefault="00DD28B5" w:rsidP="00361243">
      <w:pPr>
        <w:pStyle w:val="MLH3"/>
      </w:pPr>
      <w:r w:rsidRPr="00DD28B5">
        <w:t>To the extent that the Particulars are inconsistent with the General Conditions, the Particulars will take precedence;</w:t>
      </w:r>
    </w:p>
    <w:p w14:paraId="5421178F" w14:textId="77777777" w:rsidR="00DD28B5" w:rsidRPr="00DD28B5" w:rsidRDefault="00DD28B5" w:rsidP="00361243">
      <w:pPr>
        <w:pStyle w:val="MLH3"/>
      </w:pPr>
      <w:r w:rsidRPr="00DD28B5">
        <w:t>To the extent that any Special Conditions are inconsistent with any other term of this Agreement, the Special Conditions will take precedence.</w:t>
      </w:r>
    </w:p>
    <w:p w14:paraId="1491AC3B" w14:textId="77777777" w:rsidR="00DD28B5" w:rsidRPr="00DD28B5" w:rsidRDefault="00DD28B5" w:rsidP="00361243">
      <w:pPr>
        <w:pStyle w:val="MLH2"/>
      </w:pPr>
      <w:r w:rsidRPr="00DD28B5">
        <w:rPr>
          <w:b/>
        </w:rPr>
        <w:t xml:space="preserve">No Joint Venture. </w:t>
      </w:r>
      <w:r w:rsidRPr="00DD28B5">
        <w:t>The relationship between the parties to this Agreement does not form a joint venture or partnership.</w:t>
      </w:r>
    </w:p>
    <w:p w14:paraId="338920C3" w14:textId="5A67F0E2" w:rsidR="00DD28B5" w:rsidRPr="00361243" w:rsidRDefault="00DD28B5" w:rsidP="00361243">
      <w:pPr>
        <w:pStyle w:val="MLH2"/>
        <w:rPr>
          <w:b/>
          <w:bCs/>
        </w:rPr>
      </w:pPr>
      <w:bookmarkStart w:id="164" w:name="_Toc339360440"/>
      <w:r w:rsidRPr="00361243">
        <w:rPr>
          <w:b/>
          <w:bCs/>
        </w:rPr>
        <w:t>Entire Agreement</w:t>
      </w:r>
      <w:bookmarkEnd w:id="164"/>
      <w:r w:rsidRPr="00361243">
        <w:rPr>
          <w:b/>
          <w:bCs/>
        </w:rPr>
        <w:t xml:space="preserve">. </w:t>
      </w:r>
    </w:p>
    <w:p w14:paraId="2EBA9DB3" w14:textId="77777777" w:rsidR="00DD28B5" w:rsidRPr="00DD28B5" w:rsidRDefault="00DD28B5" w:rsidP="00361243">
      <w:pPr>
        <w:pStyle w:val="MLH3"/>
      </w:pPr>
      <w:r w:rsidRPr="00DD28B5">
        <w:t xml:space="preserve">This Agreement supersedes all previous agreements about its subject matter and embodies the entire agreement between the parties. </w:t>
      </w:r>
    </w:p>
    <w:p w14:paraId="4840B318" w14:textId="77777777" w:rsidR="00DD28B5" w:rsidRPr="00DD28B5" w:rsidRDefault="00DD28B5" w:rsidP="00361243">
      <w:pPr>
        <w:pStyle w:val="MLH3"/>
      </w:pPr>
      <w:r w:rsidRPr="00DD28B5">
        <w:t xml:space="preserve">To the extent permitted by law, any statement, representation or promise made in any negotiation or discussion has no effect except to the extent expressly set out or incorporated by reference in this Agreement. </w:t>
      </w:r>
    </w:p>
    <w:p w14:paraId="75237C1A" w14:textId="77777777" w:rsidR="00DD28B5" w:rsidRPr="00DD28B5" w:rsidRDefault="00DD28B5" w:rsidP="00361243">
      <w:pPr>
        <w:pStyle w:val="MLH2"/>
      </w:pPr>
      <w:r w:rsidRPr="00DD28B5">
        <w:rPr>
          <w:b/>
        </w:rPr>
        <w:lastRenderedPageBreak/>
        <w:t xml:space="preserve">Further Assurances. </w:t>
      </w:r>
      <w:r w:rsidRPr="00DD28B5">
        <w:t>Each party must do all things necessary (including executing documents) to give full effect to this Agreement and the transactions contemplated by this Agreement.</w:t>
      </w:r>
    </w:p>
    <w:p w14:paraId="6D5CF039" w14:textId="500349B4" w:rsidR="00DD28B5" w:rsidRPr="00DD28B5" w:rsidRDefault="00DD28B5" w:rsidP="00361243">
      <w:pPr>
        <w:pStyle w:val="MLH2"/>
      </w:pPr>
      <w:bookmarkStart w:id="165" w:name="_Toc339360441"/>
      <w:r w:rsidRPr="00DD28B5">
        <w:t>Governing law and jurisdiction</w:t>
      </w:r>
      <w:bookmarkEnd w:id="165"/>
      <w:r w:rsidRPr="00DD28B5">
        <w:t xml:space="preserve"> </w:t>
      </w:r>
    </w:p>
    <w:p w14:paraId="2178A170" w14:textId="61FD010C" w:rsidR="00DD28B5" w:rsidRPr="00DD28B5" w:rsidRDefault="00DD28B5" w:rsidP="00361243">
      <w:pPr>
        <w:pStyle w:val="MLH3"/>
      </w:pPr>
      <w:r w:rsidRPr="00DD28B5">
        <w:t xml:space="preserve">The laws of the {$REF_State} govern this Agreement. </w:t>
      </w:r>
    </w:p>
    <w:p w14:paraId="2BD5FA5D" w14:textId="20B79E16" w:rsidR="00DD28B5" w:rsidRPr="00DD28B5" w:rsidRDefault="00DD28B5" w:rsidP="00361243">
      <w:pPr>
        <w:pStyle w:val="MLH3"/>
      </w:pPr>
      <w:r w:rsidRPr="00DD28B5">
        <w:t xml:space="preserve">Each party irrevocably submits to the non-exclusive jurisdiction of the Courts in </w:t>
      </w:r>
      <w:r w:rsidR="00717E6A">
        <w:t xml:space="preserve">the </w:t>
      </w:r>
      <w:r w:rsidRPr="00DD28B5">
        <w:t>{$REF_State}</w:t>
      </w:r>
      <w:r w:rsidR="00717E6A">
        <w:t xml:space="preserve"> </w:t>
      </w:r>
      <w:r w:rsidRPr="00DD28B5">
        <w:t xml:space="preserve">and the Federal Court of Australia sitting in </w:t>
      </w:r>
      <w:r w:rsidR="00717E6A">
        <w:t xml:space="preserve">the </w:t>
      </w:r>
      <w:r w:rsidRPr="00DD28B5">
        <w:t xml:space="preserve">{$REF_State}. </w:t>
      </w:r>
    </w:p>
    <w:p w14:paraId="4AF28FDC" w14:textId="638BD8EB" w:rsidR="00DD28B5" w:rsidRPr="00DD28B5" w:rsidRDefault="00DD28B5" w:rsidP="00361243">
      <w:pPr>
        <w:pStyle w:val="MLH2"/>
      </w:pPr>
      <w:bookmarkStart w:id="166" w:name="_Toc339360443"/>
      <w:r w:rsidRPr="00DD28B5">
        <w:rPr>
          <w:b/>
        </w:rPr>
        <w:t>Severability</w:t>
      </w:r>
      <w:bookmarkEnd w:id="166"/>
      <w:r w:rsidRPr="00DD28B5">
        <w:rPr>
          <w:b/>
        </w:rPr>
        <w:t xml:space="preserve">. </w:t>
      </w:r>
      <w:bookmarkStart w:id="167" w:name="_Toc339360444"/>
      <w:r w:rsidRPr="00DD28B5">
        <w:t>A clause or part of a clause of this Agreement that is illegal or unenforceable may be severed from this Agreement and the remaining clauses or parts of the clause of this Agreement continue in force</w:t>
      </w:r>
      <w:bookmarkStart w:id="168" w:name="_Toc347237403"/>
      <w:bookmarkEnd w:id="167"/>
      <w:r w:rsidRPr="00DD28B5">
        <w:t>.</w:t>
      </w:r>
    </w:p>
    <w:p w14:paraId="5685CF1A" w14:textId="77777777" w:rsidR="00DD28B5" w:rsidRPr="00DD28B5" w:rsidRDefault="00DD28B5" w:rsidP="00361243">
      <w:pPr>
        <w:pStyle w:val="MLH2"/>
      </w:pPr>
      <w:bookmarkStart w:id="169" w:name="_Toc339360429"/>
      <w:r w:rsidRPr="00DD28B5">
        <w:rPr>
          <w:b/>
        </w:rPr>
        <w:t>When notice is given</w:t>
      </w:r>
      <w:bookmarkEnd w:id="169"/>
      <w:r w:rsidRPr="00DD28B5">
        <w:rPr>
          <w:b/>
        </w:rPr>
        <w:t xml:space="preserve">. </w:t>
      </w:r>
      <w:bookmarkStart w:id="170" w:name="_Toc339360430"/>
      <w:r w:rsidRPr="00DD28B5">
        <w:t>A notice, consent or communication delivered under this Agreement is given and received:</w:t>
      </w:r>
      <w:bookmarkEnd w:id="170"/>
    </w:p>
    <w:p w14:paraId="6666ECAA" w14:textId="77777777" w:rsidR="00DD28B5" w:rsidRPr="00DD28B5" w:rsidRDefault="00DD28B5" w:rsidP="00361243">
      <w:pPr>
        <w:pStyle w:val="MLH3"/>
      </w:pPr>
      <w:r w:rsidRPr="00DD28B5">
        <w:t>If it is hand delivered:</w:t>
      </w:r>
    </w:p>
    <w:p w14:paraId="159215E5" w14:textId="77777777" w:rsidR="00DD28B5" w:rsidRPr="00DD28B5" w:rsidRDefault="00DD28B5" w:rsidP="00361243">
      <w:pPr>
        <w:pStyle w:val="MLH3"/>
      </w:pPr>
      <w:r w:rsidRPr="00DD28B5">
        <w:t xml:space="preserve">by 5.00 pm (local time in the place of receipt) on a Business Day – on that day; or </w:t>
      </w:r>
    </w:p>
    <w:p w14:paraId="205EA765" w14:textId="77777777" w:rsidR="00DD28B5" w:rsidRPr="00DD28B5" w:rsidRDefault="00DD28B5" w:rsidP="00361243">
      <w:pPr>
        <w:pStyle w:val="MLH3"/>
      </w:pPr>
      <w:r w:rsidRPr="00DD28B5">
        <w:t>after 5.00 pm (local time in the place of receipt) on a Business Day, or at any time on a day that is not a Business Day – on the next Business Day;</w:t>
      </w:r>
    </w:p>
    <w:p w14:paraId="6A487FD1" w14:textId="77777777" w:rsidR="00DD28B5" w:rsidRPr="00DD28B5" w:rsidRDefault="00DD28B5" w:rsidP="00361243">
      <w:pPr>
        <w:pStyle w:val="MLH3"/>
      </w:pPr>
      <w:r w:rsidRPr="00DD28B5">
        <w:t>if it is sent by post:</w:t>
      </w:r>
    </w:p>
    <w:p w14:paraId="7A5C629E" w14:textId="77777777" w:rsidR="00DD28B5" w:rsidRPr="00DD28B5" w:rsidRDefault="00DD28B5" w:rsidP="00361243">
      <w:pPr>
        <w:pStyle w:val="MLH3"/>
      </w:pPr>
      <w:r w:rsidRPr="00DD28B5">
        <w:t xml:space="preserve">within Australia – 3 Business Days after posting; or </w:t>
      </w:r>
    </w:p>
    <w:p w14:paraId="4540449B" w14:textId="77777777" w:rsidR="00DD28B5" w:rsidRPr="00DD28B5" w:rsidRDefault="00DD28B5" w:rsidP="00361243">
      <w:pPr>
        <w:pStyle w:val="MLH3"/>
      </w:pPr>
      <w:r w:rsidRPr="00DD28B5">
        <w:t>to or from a place outside Australia - 7 Business Days after posting.</w:t>
      </w:r>
    </w:p>
    <w:p w14:paraId="4D94B5DD" w14:textId="77777777" w:rsidR="00DD28B5" w:rsidRPr="00DD28B5" w:rsidRDefault="00DD28B5" w:rsidP="00361243">
      <w:pPr>
        <w:pStyle w:val="MLH3"/>
      </w:pPr>
      <w:r w:rsidRPr="00DD28B5">
        <w:t>if it is sent by electronic communication, in accordance with the</w:t>
      </w:r>
      <w:r w:rsidRPr="00DD28B5">
        <w:rPr>
          <w:i/>
        </w:rPr>
        <w:t xml:space="preserve"> Electronic Transactions Act 1999 </w:t>
      </w:r>
      <w:r w:rsidRPr="00DD28B5">
        <w:t>(Cth) (unless required to be physically delivered under law).</w:t>
      </w:r>
    </w:p>
    <w:p w14:paraId="5D11CB08" w14:textId="77777777" w:rsidR="00DD28B5" w:rsidRPr="00DD28B5" w:rsidRDefault="00DD28B5" w:rsidP="00361243">
      <w:pPr>
        <w:pStyle w:val="MLH2"/>
      </w:pPr>
      <w:bookmarkStart w:id="171" w:name="_Toc339360431"/>
      <w:r w:rsidRPr="00DD28B5">
        <w:rPr>
          <w:b/>
        </w:rPr>
        <w:t>Address for notice</w:t>
      </w:r>
      <w:bookmarkEnd w:id="171"/>
      <w:r w:rsidRPr="00DD28B5">
        <w:rPr>
          <w:b/>
        </w:rPr>
        <w:t xml:space="preserve">. </w:t>
      </w:r>
      <w:r w:rsidRPr="00DD28B5">
        <w:t>Notices must be sent to the party’s most recent known contact details.</w:t>
      </w:r>
    </w:p>
    <w:p w14:paraId="0EA6D364" w14:textId="77777777" w:rsidR="00DD28B5" w:rsidRPr="00DD28B5" w:rsidRDefault="00DD28B5" w:rsidP="00361243">
      <w:pPr>
        <w:pStyle w:val="MLH2"/>
      </w:pPr>
      <w:bookmarkStart w:id="172" w:name="_Toc339360420"/>
      <w:r w:rsidRPr="00DD28B5">
        <w:rPr>
          <w:b/>
        </w:rPr>
        <w:t>Amendment.</w:t>
      </w:r>
      <w:r w:rsidRPr="00DD28B5">
        <w:t xml:space="preserve"> This Agreement can only be amended by mutual written agreement between the parties.</w:t>
      </w:r>
    </w:p>
    <w:p w14:paraId="310862DE" w14:textId="77777777" w:rsidR="00DD28B5" w:rsidRPr="00DD28B5" w:rsidRDefault="00DD28B5" w:rsidP="00361243">
      <w:pPr>
        <w:pStyle w:val="MLH2"/>
      </w:pPr>
      <w:r w:rsidRPr="00DD28B5">
        <w:rPr>
          <w:b/>
        </w:rPr>
        <w:t xml:space="preserve">Assignment by {$USR_ABV}. </w:t>
      </w:r>
      <w:r w:rsidRPr="00DD28B5">
        <w:t xml:space="preserve">{$USR_ABV} may assign its rights under this Agreement by providing {$PT2_ABV} written notice, at any time and without requiring the approval of {$PT2_ABV}. </w:t>
      </w:r>
    </w:p>
    <w:p w14:paraId="29C5B9B0" w14:textId="77777777" w:rsidR="00DD28B5" w:rsidRPr="00DD28B5" w:rsidRDefault="00DD28B5" w:rsidP="00361243">
      <w:pPr>
        <w:pStyle w:val="MLH2"/>
        <w:rPr>
          <w:b/>
        </w:rPr>
      </w:pPr>
      <w:r w:rsidRPr="00DD28B5">
        <w:rPr>
          <w:b/>
        </w:rPr>
        <w:t>Assignment by {$PT2_ABV</w:t>
      </w:r>
      <w:r w:rsidRPr="00DD28B5">
        <w:t>}</w:t>
      </w:r>
      <w:r w:rsidRPr="00DD28B5">
        <w:rPr>
          <w:b/>
        </w:rPr>
        <w:t xml:space="preserve">. </w:t>
      </w:r>
      <w:r w:rsidRPr="00DD28B5">
        <w:t>{$PT2_ABV} must not assign, sublicense, transfer, charge or in any manner make over or propose to assign, sublicense, transfer, charge or deal with any part of this Agreement of its rights under this Agreement without the prior written approval of {$USR_ABV}</w:t>
      </w:r>
      <w:r w:rsidRPr="00DD28B5">
        <w:rPr>
          <w:b/>
        </w:rPr>
        <w:t>.</w:t>
      </w:r>
      <w:bookmarkEnd w:id="172"/>
    </w:p>
    <w:p w14:paraId="21716304" w14:textId="77777777" w:rsidR="00DD28B5" w:rsidRPr="00361243" w:rsidRDefault="00DD28B5" w:rsidP="00361243">
      <w:pPr>
        <w:pStyle w:val="MLH2"/>
        <w:rPr>
          <w:b/>
          <w:bCs/>
        </w:rPr>
      </w:pPr>
      <w:bookmarkStart w:id="173" w:name="_Toc339360442"/>
      <w:r w:rsidRPr="00361243">
        <w:rPr>
          <w:b/>
          <w:bCs/>
        </w:rPr>
        <w:t>No waiver</w:t>
      </w:r>
      <w:bookmarkEnd w:id="173"/>
    </w:p>
    <w:p w14:paraId="15F04E46" w14:textId="77777777" w:rsidR="00DD28B5" w:rsidRPr="00DD28B5" w:rsidRDefault="00DD28B5" w:rsidP="00361243">
      <w:pPr>
        <w:pStyle w:val="MLH3"/>
      </w:pPr>
      <w:r w:rsidRPr="00DD28B5">
        <w:t>The failure of a party to require full or partial performance of a provision of this Agreement does not affect the right of that party to require performance subsequently.</w:t>
      </w:r>
    </w:p>
    <w:p w14:paraId="3EF78149" w14:textId="77777777" w:rsidR="00DD28B5" w:rsidRPr="00DD28B5" w:rsidRDefault="00DD28B5" w:rsidP="00361243">
      <w:pPr>
        <w:pStyle w:val="MLH3"/>
      </w:pPr>
      <w:r w:rsidRPr="00DD28B5">
        <w:t xml:space="preserve">A single or partial exercise of or waiver of the exercise of any right, power or remedy does not preclude any other or further exercise of that or any other right, power or remedy. </w:t>
      </w:r>
    </w:p>
    <w:p w14:paraId="3827ADA7" w14:textId="77777777" w:rsidR="00DD28B5" w:rsidRPr="00DD28B5" w:rsidRDefault="00DD28B5" w:rsidP="00361243">
      <w:pPr>
        <w:pStyle w:val="MLH3"/>
      </w:pPr>
      <w:r w:rsidRPr="00DD28B5">
        <w:t>A right under this Agreement may only be waived in writing signed by the party granting the waiver, and is effective only to the extent specifically set out in that waiver.</w:t>
      </w:r>
    </w:p>
    <w:p w14:paraId="653DBB3A" w14:textId="77777777" w:rsidR="00DD28B5" w:rsidRPr="00361243" w:rsidRDefault="00DD28B5" w:rsidP="00361243">
      <w:pPr>
        <w:pStyle w:val="MLH2"/>
        <w:rPr>
          <w:b/>
          <w:bCs/>
        </w:rPr>
      </w:pPr>
      <w:r w:rsidRPr="00361243">
        <w:rPr>
          <w:b/>
          <w:bCs/>
        </w:rPr>
        <w:t>Interpretation.</w:t>
      </w:r>
    </w:p>
    <w:p w14:paraId="0C449EED" w14:textId="77777777" w:rsidR="00DD28B5" w:rsidRPr="00DD28B5" w:rsidRDefault="00DD28B5" w:rsidP="00361243">
      <w:pPr>
        <w:pStyle w:val="MLH3"/>
      </w:pPr>
      <w:bookmarkStart w:id="174" w:name="_Toc188685623"/>
      <w:r w:rsidRPr="00DD28B5">
        <w:lastRenderedPageBreak/>
        <w:t>The singular includes the plural and the opposite also applies.</w:t>
      </w:r>
      <w:bookmarkEnd w:id="174"/>
    </w:p>
    <w:p w14:paraId="3F91B16E" w14:textId="77777777" w:rsidR="00DD28B5" w:rsidRPr="00DD28B5" w:rsidRDefault="00DD28B5" w:rsidP="00361243">
      <w:pPr>
        <w:pStyle w:val="MLH3"/>
      </w:pPr>
      <w:bookmarkStart w:id="175" w:name="_Toc188685624"/>
      <w:r w:rsidRPr="00DD28B5">
        <w:t>If a word or phrase is defined, any other grammatical form of that word or phrase has a corresponding meaning.</w:t>
      </w:r>
      <w:bookmarkEnd w:id="175"/>
    </w:p>
    <w:p w14:paraId="53509FCD" w14:textId="7A3E9D6E" w:rsidR="00DD28B5" w:rsidRPr="00DD28B5" w:rsidRDefault="00DD28B5" w:rsidP="00361243">
      <w:pPr>
        <w:pStyle w:val="MLH3"/>
      </w:pPr>
      <w:bookmarkStart w:id="176" w:name="_Toc188685625"/>
      <w:r w:rsidRPr="00DD28B5">
        <w:t>A reference to a clause refers to clauses in this Agreement.</w:t>
      </w:r>
      <w:bookmarkEnd w:id="176"/>
    </w:p>
    <w:p w14:paraId="570F6951" w14:textId="77777777" w:rsidR="00DD28B5" w:rsidRPr="00DD28B5" w:rsidRDefault="00DD28B5" w:rsidP="00361243">
      <w:pPr>
        <w:pStyle w:val="MLH3"/>
      </w:pPr>
      <w:bookmarkStart w:id="177" w:name="_Toc188685626"/>
      <w:r w:rsidRPr="00DD28B5">
        <w:t>A reference to legislation is to that legislation as amended, re</w:t>
      </w:r>
      <w:r w:rsidRPr="00DD28B5">
        <w:noBreakHyphen/>
        <w:t>enacted or replaced, and includes any subordinate legislation issued under it.</w:t>
      </w:r>
      <w:bookmarkEnd w:id="177"/>
    </w:p>
    <w:p w14:paraId="05482D35" w14:textId="77777777" w:rsidR="00DD28B5" w:rsidRPr="00DD28B5" w:rsidRDefault="00DD28B5" w:rsidP="00361243">
      <w:pPr>
        <w:pStyle w:val="MLH3"/>
      </w:pPr>
      <w:bookmarkStart w:id="178" w:name="_Toc188685627"/>
      <w:r w:rsidRPr="00DD28B5">
        <w:t>Mentioning anything after includes, including, or similar expressions, does not limit anything else that might be included.</w:t>
      </w:r>
      <w:bookmarkEnd w:id="178"/>
      <w:r w:rsidRPr="00DD28B5">
        <w:t xml:space="preserve"> </w:t>
      </w:r>
    </w:p>
    <w:p w14:paraId="3CFB097E" w14:textId="77777777" w:rsidR="00DD28B5" w:rsidRPr="00DD28B5" w:rsidRDefault="00DD28B5" w:rsidP="00361243">
      <w:pPr>
        <w:pStyle w:val="MLH3"/>
      </w:pPr>
      <w:bookmarkStart w:id="179" w:name="_Toc188685628"/>
      <w:r w:rsidRPr="00DD28B5">
        <w:t>A reference to a party to this Agreement or another agreement or document includes that party’s successors and permitted substitutes and assigns (and, where applicable, the party’s legal personal representatives).</w:t>
      </w:r>
      <w:bookmarkEnd w:id="179"/>
    </w:p>
    <w:p w14:paraId="5700ABA2" w14:textId="6731D71E" w:rsidR="3D45A884" w:rsidRDefault="3F708298" w:rsidP="00361243">
      <w:pPr>
        <w:pStyle w:val="MLH3"/>
      </w:pPr>
      <w:bookmarkStart w:id="180" w:name="_Toc188685629"/>
      <w:r w:rsidRPr="3F708298">
        <w:t>A reference to a person, corporation, trust, partnership, unincorporated body or other entity includes any of them.</w:t>
      </w:r>
      <w:bookmarkEnd w:id="168"/>
      <w:bookmarkEnd w:id="180"/>
    </w:p>
    <w:p w14:paraId="10E1B677" w14:textId="4145C8D2" w:rsidR="460B4393" w:rsidRDefault="460B4393" w:rsidP="00361243">
      <w:pPr>
        <w:pStyle w:val="MLH3"/>
        <w:numPr>
          <w:ilvl w:val="0"/>
          <w:numId w:val="0"/>
        </w:numPr>
        <w:ind w:left="567"/>
      </w:pPr>
    </w:p>
    <w:p w14:paraId="5CCE4267" w14:textId="77777777" w:rsidR="00361243" w:rsidRDefault="00361243" w:rsidP="00361243">
      <w:pPr>
        <w:pStyle w:val="MLH3"/>
        <w:numPr>
          <w:ilvl w:val="0"/>
          <w:numId w:val="0"/>
        </w:numPr>
        <w:ind w:left="567"/>
      </w:pPr>
    </w:p>
    <w:p w14:paraId="0AD64188" w14:textId="77777777" w:rsidR="00361243" w:rsidRDefault="00361243" w:rsidP="00361243">
      <w:pPr>
        <w:pStyle w:val="MLH3"/>
        <w:numPr>
          <w:ilvl w:val="0"/>
          <w:numId w:val="0"/>
        </w:numPr>
        <w:ind w:left="567"/>
      </w:pPr>
    </w:p>
    <w:p w14:paraId="5DDA9E64" w14:textId="0D040CDB" w:rsidR="460B4393" w:rsidRPr="00361243" w:rsidRDefault="43AC7883" w:rsidP="00361243">
      <w:pPr>
        <w:pStyle w:val="MLH3"/>
        <w:numPr>
          <w:ilvl w:val="0"/>
          <w:numId w:val="0"/>
        </w:numPr>
        <w:ind w:left="567"/>
        <w:rPr>
          <w:rFonts w:eastAsia="Calibri"/>
          <w:color w:val="FFFFFF" w:themeColor="background1"/>
        </w:rPr>
      </w:pPr>
      <w:r w:rsidRPr="00361243">
        <w:rPr>
          <w:color w:val="FFFFFF" w:themeColor="background1"/>
        </w:rPr>
        <w:t>{$DISPLAY_NAME}    {$DISPLAY_EMAIL}   {$Login_ID}</w:t>
      </w:r>
    </w:p>
    <w:p w14:paraId="4D7B42AE" w14:textId="19755329" w:rsidR="3D45A884" w:rsidRDefault="3D45A884" w:rsidP="00361243">
      <w:pPr>
        <w:pStyle w:val="MLH3"/>
        <w:numPr>
          <w:ilvl w:val="0"/>
          <w:numId w:val="0"/>
        </w:numPr>
        <w:ind w:left="1134" w:hanging="567"/>
      </w:pPr>
    </w:p>
    <w:sectPr w:rsidR="3D45A884" w:rsidSect="002754A3">
      <w:headerReference w:type="even" r:id="rId14"/>
      <w:headerReference w:type="default" r:id="rId15"/>
      <w:footerReference w:type="even" r:id="rId16"/>
      <w:footerReference w:type="default" r:id="rId17"/>
      <w:headerReference w:type="first" r:id="rId18"/>
      <w:footerReference w:type="first" r:id="rId19"/>
      <w:type w:val="continuous"/>
      <w:pgSz w:w="11901" w:h="16817"/>
      <w:pgMar w:top="1985" w:right="851" w:bottom="1418" w:left="851" w:header="454" w:footer="34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5FB55" w14:textId="77777777" w:rsidR="002C3E72" w:rsidRDefault="002C3E72">
      <w:r>
        <w:separator/>
      </w:r>
    </w:p>
  </w:endnote>
  <w:endnote w:type="continuationSeparator" w:id="0">
    <w:p w14:paraId="314E2853" w14:textId="77777777" w:rsidR="002C3E72" w:rsidRDefault="002C3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w:panose1 w:val="020B0604020202020204"/>
    <w:charset w:val="4D"/>
    <w:family w:val="swiss"/>
    <w:pitch w:val="variable"/>
    <w:sig w:usb0="A00002FF" w:usb1="5000205B" w:usb2="00000000" w:usb3="00000000" w:csb0="00000097"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imes New Roman (Body CS)">
    <w:altName w:val="Times New Roman"/>
    <w:panose1 w:val="020B0604020202020204"/>
    <w:charset w:val="00"/>
    <w:family w:val="roman"/>
    <w:notTrueType/>
    <w:pitch w:val="default"/>
  </w:font>
  <w:font w:name="Calibri (Body CS)">
    <w:altName w:val="Calibri"/>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C8BA" w14:textId="77777777" w:rsidR="00222199" w:rsidRDefault="002221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999797"/>
      <w:docPartObj>
        <w:docPartGallery w:val="Page Numbers (Bottom of Page)"/>
        <w:docPartUnique/>
      </w:docPartObj>
    </w:sdtPr>
    <w:sdtContent>
      <w:p w14:paraId="487C47C1" w14:textId="6624EB04" w:rsidR="00222199" w:rsidRDefault="00222199" w:rsidP="00277DBE">
        <w:pPr>
          <w:pStyle w:val="Footer"/>
          <w:jc w:val="center"/>
        </w:pPr>
      </w:p>
      <w:p w14:paraId="5C5B31A3" w14:textId="59BB2351" w:rsidR="00222199" w:rsidRPr="00717E6A" w:rsidRDefault="00222199" w:rsidP="00277DBE">
        <w:pPr>
          <w:pStyle w:val="Footer"/>
          <w:jc w:val="center"/>
          <w:rPr>
            <w:rStyle w:val="PageNumber"/>
            <w:rFonts w:ascii="Raleway" w:hAnsi="Raleway"/>
            <w:sz w:val="20"/>
          </w:rPr>
        </w:pPr>
        <w:r w:rsidRPr="00717E6A">
          <w:rPr>
            <w:rStyle w:val="PageNumber"/>
            <w:rFonts w:ascii="Raleway" w:hAnsi="Raleway"/>
            <w:sz w:val="20"/>
          </w:rPr>
          <w:fldChar w:fldCharType="begin"/>
        </w:r>
        <w:r w:rsidRPr="00717E6A">
          <w:rPr>
            <w:rStyle w:val="PageNumber"/>
            <w:rFonts w:ascii="Raleway" w:hAnsi="Raleway"/>
            <w:sz w:val="20"/>
          </w:rPr>
          <w:instrText>PAGE</w:instrText>
        </w:r>
        <w:r w:rsidRPr="00717E6A">
          <w:rPr>
            <w:rStyle w:val="PageNumber"/>
            <w:rFonts w:ascii="Raleway" w:hAnsi="Raleway"/>
            <w:sz w:val="20"/>
          </w:rPr>
          <w:fldChar w:fldCharType="separate"/>
        </w:r>
        <w:r w:rsidRPr="00717E6A">
          <w:rPr>
            <w:rStyle w:val="PageNumber"/>
            <w:rFonts w:ascii="Raleway" w:hAnsi="Raleway"/>
            <w:sz w:val="20"/>
          </w:rPr>
          <w:t>2</w:t>
        </w:r>
        <w:r w:rsidRPr="00717E6A">
          <w:rPr>
            <w:rStyle w:val="PageNumber"/>
            <w:rFonts w:ascii="Raleway" w:hAnsi="Raleway"/>
            <w:sz w:val="20"/>
          </w:rPr>
          <w:fldChar w:fldCharType="end"/>
        </w:r>
      </w:p>
      <w:p w14:paraId="5F6B9A7A" w14:textId="78D59ABD" w:rsidR="00222199" w:rsidRDefault="00000000" w:rsidP="00717E6A">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83E0" w14:textId="5090DAA6" w:rsidR="00222199" w:rsidRPr="00717E6A" w:rsidRDefault="00222199" w:rsidP="00EC187B">
    <w:pPr>
      <w:jc w:val="center"/>
      <w:rPr>
        <w:rFonts w:ascii="Raleway" w:hAnsi="Raleway"/>
        <w:b/>
        <w:color w:val="535255"/>
        <w:sz w:val="20"/>
      </w:rPr>
    </w:pPr>
    <w:r w:rsidRPr="00717E6A">
      <w:rPr>
        <w:rFonts w:ascii="Raleway" w:hAnsi="Raleway"/>
        <w:b/>
        <w:noProof/>
        <w:color w:val="535255"/>
        <w:sz w:val="20"/>
      </w:rPr>
      <w:drawing>
        <wp:anchor distT="0" distB="0" distL="114300" distR="116205" simplePos="0" relativeHeight="251672576" behindDoc="1" locked="0" layoutInCell="1" allowOverlap="1" wp14:anchorId="1A306C9A" wp14:editId="33773D4E">
          <wp:simplePos x="0" y="0"/>
          <wp:positionH relativeFrom="column">
            <wp:posOffset>-92287</wp:posOffset>
          </wp:positionH>
          <wp:positionV relativeFrom="paragraph">
            <wp:posOffset>-53340</wp:posOffset>
          </wp:positionV>
          <wp:extent cx="412878" cy="389467"/>
          <wp:effectExtent l="0" t="0" r="0" b="4445"/>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12878" cy="389467"/>
                  </a:xfrm>
                  <a:prstGeom prst="rect">
                    <a:avLst/>
                  </a:prstGeom>
                </pic:spPr>
              </pic:pic>
            </a:graphicData>
          </a:graphic>
          <wp14:sizeRelH relativeFrom="margin">
            <wp14:pctWidth>0</wp14:pctWidth>
          </wp14:sizeRelH>
          <wp14:sizeRelV relativeFrom="margin">
            <wp14:pctHeight>0</wp14:pctHeight>
          </wp14:sizeRelV>
        </wp:anchor>
      </w:drawing>
    </w:r>
    <w:r w:rsidRPr="00717E6A">
      <w:rPr>
        <w:rFonts w:ascii="Raleway" w:hAnsi="Raleway"/>
        <w:b/>
        <w:color w:val="535255"/>
        <w:sz w:val="20"/>
      </w:rPr>
      <w:t xml:space="preserve">{$USR_Name|upper} </w:t>
    </w:r>
  </w:p>
  <w:p w14:paraId="534927BB" w14:textId="60ABF628" w:rsidR="00222199" w:rsidRPr="00717E6A" w:rsidRDefault="00222199" w:rsidP="00EC187B">
    <w:pPr>
      <w:jc w:val="center"/>
      <w:rPr>
        <w:rFonts w:ascii="Raleway" w:hAnsi="Raleway"/>
        <w:b/>
        <w:color w:val="535255"/>
        <w:sz w:val="20"/>
      </w:rPr>
    </w:pPr>
    <w:r w:rsidRPr="00717E6A">
      <w:rPr>
        <w:rFonts w:ascii="Raleway" w:hAnsi="Raleway"/>
        <w:b/>
        <w:color w:val="535255"/>
        <w:sz w:val="20"/>
      </w:rPr>
      <w:t>{if !empty($USR_ABN)}</w:t>
    </w:r>
    <w:r w:rsidRPr="00717E6A">
      <w:rPr>
        <w:noProof/>
        <w:sz w:val="20"/>
      </w:rPr>
      <w:t xml:space="preserve"> </w:t>
    </w:r>
    <w:r w:rsidRPr="00717E6A">
      <w:rPr>
        <w:rFonts w:ascii="Raleway" w:hAnsi="Raleway"/>
        <w:b/>
        <w:color w:val="535255"/>
        <w:sz w:val="20"/>
      </w:rPr>
      <w:t>ABN {$USR_ABN|phone_format:”%2 %3 %3 %3”}{/if}</w:t>
    </w:r>
  </w:p>
  <w:p w14:paraId="400F485A" w14:textId="77777777" w:rsidR="00222199" w:rsidRDefault="00222199" w:rsidP="00EC187B">
    <w:pPr>
      <w:jc w:val="center"/>
      <w:rPr>
        <w:rFonts w:ascii="Raleway" w:hAnsi="Raleway"/>
        <w:b/>
        <w:color w:val="535255"/>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8275C" w14:textId="77777777" w:rsidR="002C3E72" w:rsidRDefault="002C3E72">
      <w:r>
        <w:separator/>
      </w:r>
    </w:p>
  </w:footnote>
  <w:footnote w:type="continuationSeparator" w:id="0">
    <w:p w14:paraId="1310878A" w14:textId="77777777" w:rsidR="002C3E72" w:rsidRDefault="002C3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BA13" w14:textId="77777777" w:rsidR="00222199" w:rsidRDefault="002221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279A2" w14:textId="7F94E649" w:rsidR="00222199" w:rsidRPr="00277DBE" w:rsidRDefault="00222199" w:rsidP="00470751">
    <w:pPr>
      <w:ind w:right="-596"/>
      <w:rPr>
        <w:rFonts w:ascii="Raleway" w:hAnsi="Raleway"/>
        <w:b/>
        <w:color w:val="535255"/>
        <w:sz w:val="28"/>
        <w:szCs w:val="28"/>
      </w:rPr>
    </w:pPr>
    <w:r>
      <w:rPr>
        <w:rFonts w:ascii="Raleway" w:hAnsi="Raleway"/>
        <w:b/>
        <w:noProof/>
        <w:color w:val="535255"/>
      </w:rPr>
      <w:drawing>
        <wp:anchor distT="0" distB="0" distL="114300" distR="116205" simplePos="0" relativeHeight="251674624" behindDoc="0" locked="0" layoutInCell="1" allowOverlap="1" wp14:anchorId="2022D7FD" wp14:editId="6976395E">
          <wp:simplePos x="0" y="0"/>
          <wp:positionH relativeFrom="column">
            <wp:posOffset>6029748</wp:posOffset>
          </wp:positionH>
          <wp:positionV relativeFrom="paragraph">
            <wp:posOffset>-85091</wp:posOffset>
          </wp:positionV>
          <wp:extent cx="453179" cy="427603"/>
          <wp:effectExtent l="0" t="0" r="4445" b="4445"/>
          <wp:wrapNone/>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55534" cy="429825"/>
                  </a:xfrm>
                  <a:prstGeom prst="rect">
                    <a:avLst/>
                  </a:prstGeom>
                </pic:spPr>
              </pic:pic>
            </a:graphicData>
          </a:graphic>
          <wp14:sizeRelH relativeFrom="margin">
            <wp14:pctWidth>0</wp14:pctWidth>
          </wp14:sizeRelH>
          <wp14:sizeRelV relativeFrom="margin">
            <wp14:pctHeight>0</wp14:pctHeight>
          </wp14:sizeRelV>
        </wp:anchor>
      </w:drawing>
    </w:r>
    <w:r w:rsidRPr="005003CB">
      <w:rPr>
        <w:rFonts w:ascii="Raleway" w:hAnsi="Raleway"/>
        <w:b/>
        <w:color w:val="535255"/>
        <w:sz w:val="28"/>
        <w:szCs w:val="28"/>
      </w:rPr>
      <w:t>Contractor Agreement</w:t>
    </w:r>
  </w:p>
  <w:p w14:paraId="3A0D2174" w14:textId="33ADA26B" w:rsidR="00222199" w:rsidRDefault="00222199" w:rsidP="00277DBE">
    <w:pPr>
      <w:ind w:right="-596"/>
      <w:rPr>
        <w:rFonts w:ascii="Raleway" w:hAnsi="Raleway"/>
        <w:b/>
        <w:color w:val="535255"/>
        <w:sz w:val="28"/>
        <w:szCs w:val="28"/>
      </w:rPr>
    </w:pPr>
    <w:r w:rsidRPr="005003CB">
      <w:rPr>
        <w:rFonts w:ascii="Raleway" w:hAnsi="Raleway"/>
        <w:b/>
        <w:color w:val="535255"/>
        <w:sz w:val="28"/>
        <w:szCs w:val="28"/>
      </w:rPr>
      <w:t>{$USR_</w:t>
    </w:r>
    <w:r>
      <w:rPr>
        <w:rFonts w:ascii="Raleway" w:hAnsi="Raleway"/>
        <w:b/>
        <w:color w:val="535255"/>
        <w:sz w:val="28"/>
        <w:szCs w:val="28"/>
      </w:rPr>
      <w:t>Business}</w:t>
    </w:r>
  </w:p>
  <w:p w14:paraId="36003B8E" w14:textId="77777777" w:rsidR="00222199" w:rsidRDefault="00222199"/>
  <w:p w14:paraId="570DCA6D" w14:textId="77777777" w:rsidR="00222199" w:rsidRDefault="0022219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1B0E9" w14:textId="01B376B5" w:rsidR="00222199" w:rsidRDefault="00222199">
    <w:pPr>
      <w:pStyle w:val="Header"/>
    </w:pPr>
    <w:r>
      <w:rPr>
        <w:noProof/>
      </w:rPr>
      <w:drawing>
        <wp:anchor distT="0" distB="0" distL="114300" distR="114300" simplePos="0" relativeHeight="251670528" behindDoc="0" locked="0" layoutInCell="1" allowOverlap="1" wp14:anchorId="4926BBFC" wp14:editId="46222694">
          <wp:simplePos x="0" y="0"/>
          <wp:positionH relativeFrom="column">
            <wp:posOffset>5411682</wp:posOffset>
          </wp:positionH>
          <wp:positionV relativeFrom="paragraph">
            <wp:posOffset>8043</wp:posOffset>
          </wp:positionV>
          <wp:extent cx="1181638" cy="332381"/>
          <wp:effectExtent l="0" t="0" r="0" b="0"/>
          <wp:wrapNone/>
          <wp:docPr id="6" name="Picture 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231" cy="3387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5C36"/>
    <w:multiLevelType w:val="multilevel"/>
    <w:tmpl w:val="947252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98F3BF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2" w15:restartNumberingAfterBreak="0">
    <w:nsid w:val="1EE15253"/>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3" w15:restartNumberingAfterBreak="0">
    <w:nsid w:val="232A3FE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4" w15:restartNumberingAfterBreak="0">
    <w:nsid w:val="25D763E7"/>
    <w:multiLevelType w:val="multilevel"/>
    <w:tmpl w:val="D16EF108"/>
    <w:lvl w:ilvl="0">
      <w:start w:val="1"/>
      <w:numFmt w:val="upperLetter"/>
      <w:lvlText w:val="%1."/>
      <w:lvlJc w:val="left"/>
      <w:pPr>
        <w:ind w:left="851"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851"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565" w:hanging="504"/>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3">
      <w:start w:val="1"/>
      <w:numFmt w:val="lowerRoman"/>
      <w:lvlText w:val="%4"/>
      <w:lvlJc w:val="left"/>
      <w:pPr>
        <w:ind w:left="2069" w:hanging="648"/>
      </w:pPr>
    </w:lvl>
    <w:lvl w:ilvl="4">
      <w:start w:val="1"/>
      <w:numFmt w:val="decimal"/>
      <w:lvlText w:val="%1.%2.%3.%4.%5."/>
      <w:lvlJc w:val="left"/>
      <w:pPr>
        <w:ind w:left="2573" w:hanging="792"/>
      </w:pPr>
    </w:lvl>
    <w:lvl w:ilvl="5">
      <w:start w:val="1"/>
      <w:numFmt w:val="decimal"/>
      <w:lvlText w:val="%1.%2.%3.%4.%5.%6."/>
      <w:lvlJc w:val="left"/>
      <w:pPr>
        <w:ind w:left="3077" w:hanging="936"/>
      </w:pPr>
    </w:lvl>
    <w:lvl w:ilvl="6">
      <w:start w:val="1"/>
      <w:numFmt w:val="decimal"/>
      <w:lvlText w:val="%1.%2.%3.%4.%5.%6.%7."/>
      <w:lvlJc w:val="left"/>
      <w:pPr>
        <w:ind w:left="3581" w:hanging="1080"/>
      </w:pPr>
    </w:lvl>
    <w:lvl w:ilvl="7">
      <w:start w:val="1"/>
      <w:numFmt w:val="decimal"/>
      <w:lvlText w:val="%1.%2.%3.%4.%5.%6.%7.%8."/>
      <w:lvlJc w:val="left"/>
      <w:pPr>
        <w:ind w:left="4085" w:hanging="1224"/>
      </w:pPr>
    </w:lvl>
    <w:lvl w:ilvl="8">
      <w:start w:val="1"/>
      <w:numFmt w:val="decimal"/>
      <w:lvlText w:val="%1.%2.%3.%4.%5.%6.%7.%8.%9."/>
      <w:lvlJc w:val="left"/>
      <w:pPr>
        <w:ind w:left="4661" w:hanging="1440"/>
      </w:pPr>
    </w:lvl>
  </w:abstractNum>
  <w:abstractNum w:abstractNumId="5" w15:restartNumberingAfterBreak="0">
    <w:nsid w:val="28ED40F7"/>
    <w:multiLevelType w:val="multilevel"/>
    <w:tmpl w:val="0E68E6F4"/>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6" w15:restartNumberingAfterBreak="0">
    <w:nsid w:val="2AC804C3"/>
    <w:multiLevelType w:val="multilevel"/>
    <w:tmpl w:val="D73488A8"/>
    <w:lvl w:ilvl="0">
      <w:start w:val="1"/>
      <w:numFmt w:val="decimal"/>
      <w:lvlText w:val="%1."/>
      <w:lvlJc w:val="left"/>
      <w:pPr>
        <w:ind w:left="7514" w:hanging="567"/>
      </w:pPr>
    </w:lvl>
    <w:lvl w:ilvl="1">
      <w:start w:val="1"/>
      <w:numFmt w:val="decimal"/>
      <w:lvlText w:val="%1.%2"/>
      <w:lvlJc w:val="left"/>
      <w:pPr>
        <w:ind w:left="10349" w:hanging="567"/>
      </w:pPr>
      <w:rPr>
        <w:b/>
      </w:rPr>
    </w:lvl>
    <w:lvl w:ilvl="2">
      <w:start w:val="1"/>
      <w:numFmt w:val="lowerLetter"/>
      <w:lvlText w:val="(%3)"/>
      <w:lvlJc w:val="left"/>
      <w:pPr>
        <w:ind w:left="3963" w:hanging="504"/>
      </w:pPr>
      <w:rPr>
        <w:b/>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7" w15:restartNumberingAfterBreak="0">
    <w:nsid w:val="34AC6EED"/>
    <w:multiLevelType w:val="multilevel"/>
    <w:tmpl w:val="962EF226"/>
    <w:lvl w:ilvl="0">
      <w:start w:val="1"/>
      <w:numFmt w:val="decimal"/>
      <w:lvlText w:val="%1."/>
      <w:lvlJc w:val="left"/>
      <w:pPr>
        <w:ind w:left="360" w:hanging="360"/>
      </w:pPr>
      <w:rPr>
        <w:rFonts w:ascii="Raleway" w:hAnsi="Raleway"/>
        <w:b/>
        <w:i w:val="0"/>
        <w:caps w:val="0"/>
        <w:smallCaps w:val="0"/>
        <w:strike w:val="0"/>
        <w:dstrike w:val="0"/>
        <w:vanish w:val="0"/>
        <w:color w:val="000000"/>
        <w:position w:val="0"/>
        <w:sz w:val="18"/>
        <w:szCs w:val="18"/>
        <w:u w:val="none"/>
        <w:effect w:val="none"/>
        <w:vertAlign w:val="baseline"/>
      </w:rPr>
    </w:lvl>
    <w:lvl w:ilvl="1">
      <w:start w:val="1"/>
      <w:numFmt w:val="decimal"/>
      <w:lvlText w:val="%1.%2."/>
      <w:lvlJc w:val="left"/>
      <w:pPr>
        <w:ind w:left="792" w:hanging="432"/>
      </w:pPr>
      <w:rPr>
        <w:rFonts w:ascii="Raleway" w:hAnsi="Raleway"/>
        <w:b w:val="0"/>
        <w:i w:val="0"/>
        <w:caps w:val="0"/>
        <w:smallCaps w:val="0"/>
        <w:strike w:val="0"/>
        <w:dstrike w:val="0"/>
        <w:vanish w:val="0"/>
        <w:color w:val="000000"/>
        <w:position w:val="0"/>
        <w:sz w:val="18"/>
        <w:szCs w:val="18"/>
        <w:u w:val="none"/>
        <w:effect w:val="none"/>
        <w:vertAlign w:val="baseline"/>
      </w:rPr>
    </w:lvl>
    <w:lvl w:ilvl="2">
      <w:start w:val="1"/>
      <w:numFmt w:val="decimal"/>
      <w:lvlText w:val="%1.%2.%3."/>
      <w:lvlJc w:val="left"/>
      <w:pPr>
        <w:ind w:left="1224" w:hanging="504"/>
      </w:pPr>
      <w:rPr>
        <w:b w:val="0"/>
        <w:i w:val="0"/>
        <w:caps w:val="0"/>
        <w:smallCaps w:val="0"/>
        <w:strike w:val="0"/>
        <w:dstrike w:val="0"/>
        <w:vanish w:val="0"/>
        <w:color w:val="000000"/>
        <w:position w:val="0"/>
        <w:sz w:val="19"/>
        <w:u w:val="none"/>
        <w:effect w:val="none"/>
        <w:vertAlign w:val="baseline"/>
      </w:rPr>
    </w:lvl>
    <w:lvl w:ilvl="3">
      <w:start w:val="1"/>
      <w:numFmt w:val="decimal"/>
      <w:lvlText w:val="%1.%2.%3.%4."/>
      <w:lvlJc w:val="left"/>
      <w:pPr>
        <w:ind w:left="1728" w:hanging="648"/>
      </w:pPr>
      <w:rPr>
        <w:b w:val="0"/>
        <w:i w:val="0"/>
        <w:caps w:val="0"/>
        <w:smallCaps w:val="0"/>
        <w:strike w:val="0"/>
        <w:dstrike w:val="0"/>
        <w:vanish w:val="0"/>
        <w:color w:val="000000"/>
        <w:position w:val="0"/>
        <w:sz w:val="24"/>
        <w:u w:val="none"/>
        <w:effect w:val="none"/>
        <w:vertAlign w:val="baseline"/>
      </w:rPr>
    </w:lvl>
    <w:lvl w:ilvl="4">
      <w:start w:val="1"/>
      <w:numFmt w:val="decimal"/>
      <w:lvlText w:val="%1.%2.%3.%4.%5."/>
      <w:lvlJc w:val="left"/>
      <w:pPr>
        <w:ind w:left="2232" w:hanging="792"/>
      </w:pPr>
      <w:rPr>
        <w:b w:val="0"/>
        <w:i w:val="0"/>
        <w:caps w:val="0"/>
        <w:smallCaps w:val="0"/>
        <w:strike w:val="0"/>
        <w:dstrike w:val="0"/>
        <w:vanish w:val="0"/>
        <w:color w:val="000000"/>
        <w:position w:val="0"/>
        <w:sz w:val="24"/>
        <w:u w:val="none"/>
        <w:effect w:val="none"/>
        <w:vertAlign w:val="baseline"/>
      </w:rPr>
    </w:lvl>
    <w:lvl w:ilvl="5">
      <w:start w:val="1"/>
      <w:numFmt w:val="decimal"/>
      <w:lvlText w:val="%1.%2.%3.%4.%5.%6."/>
      <w:lvlJc w:val="left"/>
      <w:pPr>
        <w:ind w:left="2736" w:hanging="936"/>
      </w:pPr>
      <w:rPr>
        <w:b w:val="0"/>
        <w:i w:val="0"/>
        <w:caps w:val="0"/>
        <w:smallCaps w:val="0"/>
        <w:strike w:val="0"/>
        <w:dstrike w:val="0"/>
        <w:vanish w:val="0"/>
        <w:color w:val="000000"/>
        <w:position w:val="0"/>
        <w:sz w:val="24"/>
        <w:u w:val="none"/>
        <w:effect w:val="none"/>
        <w:vertAlign w:val="baseline"/>
      </w:rPr>
    </w:lvl>
    <w:lvl w:ilvl="6">
      <w:start w:val="1"/>
      <w:numFmt w:val="decimal"/>
      <w:lvlText w:val="%1.%2.%3.%4.%5.%6.%7."/>
      <w:lvlJc w:val="left"/>
      <w:pPr>
        <w:ind w:left="3240" w:hanging="1080"/>
      </w:pPr>
      <w:rPr>
        <w:b w:val="0"/>
        <w:i w:val="0"/>
        <w:caps w:val="0"/>
        <w:smallCaps w:val="0"/>
        <w:strike w:val="0"/>
        <w:dstrike w:val="0"/>
        <w:vanish w:val="0"/>
        <w:color w:val="000000"/>
        <w:position w:val="0"/>
        <w:sz w:val="24"/>
        <w:u w:val="none"/>
        <w:effect w:val="none"/>
        <w:vertAlign w:val="baseline"/>
      </w:rPr>
    </w:lvl>
    <w:lvl w:ilvl="7">
      <w:start w:val="1"/>
      <w:numFmt w:val="decimal"/>
      <w:lvlText w:val="%1.%2.%3.%4.%5.%6.%7.%8."/>
      <w:lvlJc w:val="left"/>
      <w:pPr>
        <w:ind w:left="3744" w:hanging="1224"/>
      </w:pPr>
      <w:rPr>
        <w:b w:val="0"/>
        <w:i w:val="0"/>
        <w:caps w:val="0"/>
        <w:smallCaps w:val="0"/>
        <w:strike w:val="0"/>
        <w:dstrike w:val="0"/>
        <w:vanish w:val="0"/>
        <w:color w:val="000000"/>
        <w:position w:val="0"/>
        <w:sz w:val="24"/>
        <w:u w:val="none"/>
        <w:effect w:val="none"/>
        <w:vertAlign w:val="baseline"/>
      </w:rPr>
    </w:lvl>
    <w:lvl w:ilvl="8">
      <w:start w:val="1"/>
      <w:numFmt w:val="decimal"/>
      <w:lvlText w:val="%1.%2.%3.%4.%5.%6.%7.%8.%9."/>
      <w:lvlJc w:val="left"/>
      <w:pPr>
        <w:ind w:left="4320" w:hanging="1440"/>
      </w:pPr>
      <w:rPr>
        <w:b w:val="0"/>
        <w:i w:val="0"/>
        <w:caps w:val="0"/>
        <w:smallCaps w:val="0"/>
        <w:strike w:val="0"/>
        <w:dstrike w:val="0"/>
        <w:vanish w:val="0"/>
        <w:color w:val="000000"/>
        <w:position w:val="0"/>
        <w:sz w:val="24"/>
        <w:u w:val="none"/>
        <w:effect w:val="none"/>
        <w:vertAlign w:val="baseline"/>
      </w:rPr>
    </w:lvl>
  </w:abstractNum>
  <w:abstractNum w:abstractNumId="8" w15:restartNumberingAfterBreak="0">
    <w:nsid w:val="357C248D"/>
    <w:multiLevelType w:val="multilevel"/>
    <w:tmpl w:val="EA324310"/>
    <w:lvl w:ilvl="0">
      <w:start w:val="1"/>
      <w:numFmt w:val="upperLetter"/>
      <w:lvlText w:val="%1."/>
      <w:lvlJc w:val="left"/>
      <w:pPr>
        <w:ind w:left="567" w:hanging="567"/>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rFonts w:hint="default"/>
        <w:b/>
        <w:bCs w:val="0"/>
        <w:i w:val="0"/>
        <w:iCs w:val="0"/>
        <w:caps w:val="0"/>
        <w:strike w:val="0"/>
        <w:dstrike w:val="0"/>
        <w:outline w:val="0"/>
        <w:shadow w:val="0"/>
        <w:emboss w:val="0"/>
        <w:imprint w:val="0"/>
        <w:vanish w:val="0"/>
        <w:spacing w:val="0"/>
        <w:kern w:val="0"/>
        <w:position w:val="0"/>
        <w:sz w:val="20"/>
        <w:u w:val="none"/>
        <w:effect w:val="none"/>
        <w:vertAlign w:val="baseline"/>
        <w:em w:val="none"/>
      </w:rPr>
    </w:lvl>
    <w:lvl w:ilvl="2">
      <w:start w:val="1"/>
      <w:numFmt w:val="lowerLetter"/>
      <w:lvlText w:val="(%3)"/>
      <w:lvlJc w:val="left"/>
      <w:pPr>
        <w:ind w:left="1281" w:hanging="504"/>
      </w:pPr>
      <w:rPr>
        <w:rFonts w:hint="default"/>
      </w:rPr>
    </w:lvl>
    <w:lvl w:ilvl="3">
      <w:start w:val="1"/>
      <w:numFmt w:val="lowerRoman"/>
      <w:lvlText w:val="%4"/>
      <w:lvlJc w:val="left"/>
      <w:pPr>
        <w:ind w:left="1785" w:hanging="648"/>
      </w:pPr>
      <w:rPr>
        <w:rFonts w:hint="default"/>
      </w:rPr>
    </w:lvl>
    <w:lvl w:ilvl="4">
      <w:start w:val="1"/>
      <w:numFmt w:val="decimal"/>
      <w:lvlText w:val="%1.%2.%3.%4.%5."/>
      <w:lvlJc w:val="left"/>
      <w:pPr>
        <w:ind w:left="2289" w:hanging="792"/>
      </w:pPr>
      <w:rPr>
        <w:rFonts w:hint="default"/>
      </w:rPr>
    </w:lvl>
    <w:lvl w:ilvl="5">
      <w:start w:val="1"/>
      <w:numFmt w:val="decimal"/>
      <w:lvlText w:val="%1.%2.%3.%4.%5.%6."/>
      <w:lvlJc w:val="left"/>
      <w:pPr>
        <w:ind w:left="2793" w:hanging="936"/>
      </w:pPr>
      <w:rPr>
        <w:rFonts w:hint="default"/>
      </w:rPr>
    </w:lvl>
    <w:lvl w:ilvl="6">
      <w:start w:val="1"/>
      <w:numFmt w:val="decimal"/>
      <w:lvlText w:val="%1.%2.%3.%4.%5.%6.%7."/>
      <w:lvlJc w:val="left"/>
      <w:pPr>
        <w:ind w:left="3297" w:hanging="1080"/>
      </w:pPr>
      <w:rPr>
        <w:rFonts w:hint="default"/>
      </w:rPr>
    </w:lvl>
    <w:lvl w:ilvl="7">
      <w:start w:val="1"/>
      <w:numFmt w:val="decimal"/>
      <w:lvlText w:val="%1.%2.%3.%4.%5.%6.%7.%8."/>
      <w:lvlJc w:val="left"/>
      <w:pPr>
        <w:ind w:left="3801" w:hanging="1224"/>
      </w:pPr>
      <w:rPr>
        <w:rFonts w:hint="default"/>
      </w:rPr>
    </w:lvl>
    <w:lvl w:ilvl="8">
      <w:start w:val="1"/>
      <w:numFmt w:val="decimal"/>
      <w:lvlText w:val="%1.%2.%3.%4.%5.%6.%7.%8.%9."/>
      <w:lvlJc w:val="left"/>
      <w:pPr>
        <w:ind w:left="4377" w:hanging="1440"/>
      </w:pPr>
      <w:rPr>
        <w:rFonts w:hint="default"/>
      </w:rPr>
    </w:lvl>
  </w:abstractNum>
  <w:abstractNum w:abstractNumId="9" w15:restartNumberingAfterBreak="0">
    <w:nsid w:val="383D324D"/>
    <w:multiLevelType w:val="multilevel"/>
    <w:tmpl w:val="E176EA5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0" w15:restartNumberingAfterBreak="0">
    <w:nsid w:val="3B752DB3"/>
    <w:multiLevelType w:val="multilevel"/>
    <w:tmpl w:val="EA324310"/>
    <w:lvl w:ilvl="0">
      <w:start w:val="1"/>
      <w:numFmt w:val="upperLetter"/>
      <w:lvlText w:val="%1."/>
      <w:lvlJc w:val="left"/>
      <w:pPr>
        <w:ind w:left="567" w:hanging="567"/>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rFonts w:hint="default"/>
        <w:b/>
        <w:bCs w:val="0"/>
        <w:i w:val="0"/>
        <w:iCs w:val="0"/>
        <w:caps w:val="0"/>
        <w:strike w:val="0"/>
        <w:dstrike w:val="0"/>
        <w:outline w:val="0"/>
        <w:shadow w:val="0"/>
        <w:emboss w:val="0"/>
        <w:imprint w:val="0"/>
        <w:vanish w:val="0"/>
        <w:spacing w:val="0"/>
        <w:kern w:val="0"/>
        <w:position w:val="0"/>
        <w:sz w:val="20"/>
        <w:u w:val="none"/>
        <w:effect w:val="none"/>
        <w:vertAlign w:val="baseline"/>
        <w:em w:val="none"/>
      </w:rPr>
    </w:lvl>
    <w:lvl w:ilvl="2">
      <w:start w:val="1"/>
      <w:numFmt w:val="lowerLetter"/>
      <w:lvlText w:val="(%3)"/>
      <w:lvlJc w:val="left"/>
      <w:pPr>
        <w:ind w:left="1281" w:hanging="504"/>
      </w:pPr>
      <w:rPr>
        <w:rFonts w:hint="default"/>
      </w:rPr>
    </w:lvl>
    <w:lvl w:ilvl="3">
      <w:start w:val="1"/>
      <w:numFmt w:val="lowerRoman"/>
      <w:lvlText w:val="%4"/>
      <w:lvlJc w:val="left"/>
      <w:pPr>
        <w:ind w:left="1785" w:hanging="648"/>
      </w:pPr>
      <w:rPr>
        <w:rFonts w:hint="default"/>
      </w:rPr>
    </w:lvl>
    <w:lvl w:ilvl="4">
      <w:start w:val="1"/>
      <w:numFmt w:val="decimal"/>
      <w:lvlText w:val="%1.%2.%3.%4.%5."/>
      <w:lvlJc w:val="left"/>
      <w:pPr>
        <w:ind w:left="2289" w:hanging="792"/>
      </w:pPr>
      <w:rPr>
        <w:rFonts w:hint="default"/>
      </w:rPr>
    </w:lvl>
    <w:lvl w:ilvl="5">
      <w:start w:val="1"/>
      <w:numFmt w:val="decimal"/>
      <w:lvlText w:val="%1.%2.%3.%4.%5.%6."/>
      <w:lvlJc w:val="left"/>
      <w:pPr>
        <w:ind w:left="2793" w:hanging="936"/>
      </w:pPr>
      <w:rPr>
        <w:rFonts w:hint="default"/>
      </w:rPr>
    </w:lvl>
    <w:lvl w:ilvl="6">
      <w:start w:val="1"/>
      <w:numFmt w:val="decimal"/>
      <w:lvlText w:val="%1.%2.%3.%4.%5.%6.%7."/>
      <w:lvlJc w:val="left"/>
      <w:pPr>
        <w:ind w:left="3297" w:hanging="1080"/>
      </w:pPr>
      <w:rPr>
        <w:rFonts w:hint="default"/>
      </w:rPr>
    </w:lvl>
    <w:lvl w:ilvl="7">
      <w:start w:val="1"/>
      <w:numFmt w:val="decimal"/>
      <w:lvlText w:val="%1.%2.%3.%4.%5.%6.%7.%8."/>
      <w:lvlJc w:val="left"/>
      <w:pPr>
        <w:ind w:left="3801" w:hanging="1224"/>
      </w:pPr>
      <w:rPr>
        <w:rFonts w:hint="default"/>
      </w:rPr>
    </w:lvl>
    <w:lvl w:ilvl="8">
      <w:start w:val="1"/>
      <w:numFmt w:val="decimal"/>
      <w:lvlText w:val="%1.%2.%3.%4.%5.%6.%7.%8.%9."/>
      <w:lvlJc w:val="left"/>
      <w:pPr>
        <w:ind w:left="4377" w:hanging="1440"/>
      </w:pPr>
      <w:rPr>
        <w:rFonts w:hint="default"/>
      </w:rPr>
    </w:lvl>
  </w:abstractNum>
  <w:abstractNum w:abstractNumId="11" w15:restartNumberingAfterBreak="0">
    <w:nsid w:val="3EE76E79"/>
    <w:multiLevelType w:val="multilevel"/>
    <w:tmpl w:val="16C83802"/>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43DB62AB"/>
    <w:multiLevelType w:val="multilevel"/>
    <w:tmpl w:val="BAC83176"/>
    <w:lvl w:ilvl="0">
      <w:start w:val="1"/>
      <w:numFmt w:val="upperLetter"/>
      <w:lvlText w:val="%1."/>
      <w:lvlJc w:val="left"/>
      <w:pPr>
        <w:ind w:left="1" w:firstLine="0"/>
      </w:pPr>
      <w:rPr>
        <w:rFonts w:hint="default"/>
      </w:rPr>
    </w:lvl>
    <w:lvl w:ilvl="1">
      <w:start w:val="1"/>
      <w:numFmt w:val="decimal"/>
      <w:lvlRestart w:val="0"/>
      <w:lvlText w:val="%1.%2"/>
      <w:lvlJc w:val="left"/>
      <w:pPr>
        <w:ind w:left="721" w:firstLine="0"/>
      </w:pPr>
      <w:rPr>
        <w:rFonts w:hint="default"/>
      </w:rPr>
    </w:lvl>
    <w:lvl w:ilvl="2">
      <w:start w:val="1"/>
      <w:numFmt w:val="lowerLetter"/>
      <w:lvlText w:val="(%3)"/>
      <w:lvlJc w:val="left"/>
      <w:pPr>
        <w:ind w:left="510" w:hanging="453"/>
      </w:pPr>
      <w:rPr>
        <w:rFonts w:hint="default"/>
      </w:rPr>
    </w:lvl>
    <w:lvl w:ilvl="3">
      <w:start w:val="1"/>
      <w:numFmt w:val="lowerLetter"/>
      <w:lvlText w:val="%4)"/>
      <w:lvlJc w:val="left"/>
      <w:pPr>
        <w:ind w:left="2161" w:firstLine="0"/>
      </w:pPr>
      <w:rPr>
        <w:rFonts w:hint="default"/>
      </w:rPr>
    </w:lvl>
    <w:lvl w:ilvl="4">
      <w:start w:val="1"/>
      <w:numFmt w:val="decimal"/>
      <w:lvlText w:val="(%5)"/>
      <w:lvlJc w:val="left"/>
      <w:pPr>
        <w:ind w:left="2881" w:firstLine="0"/>
      </w:pPr>
      <w:rPr>
        <w:rFonts w:hint="default"/>
      </w:rPr>
    </w:lvl>
    <w:lvl w:ilvl="5">
      <w:start w:val="1"/>
      <w:numFmt w:val="lowerLetter"/>
      <w:lvlText w:val="(%6)"/>
      <w:lvlJc w:val="left"/>
      <w:pPr>
        <w:ind w:left="3601" w:firstLine="0"/>
      </w:pPr>
      <w:rPr>
        <w:rFonts w:hint="default"/>
      </w:rPr>
    </w:lvl>
    <w:lvl w:ilvl="6">
      <w:start w:val="1"/>
      <w:numFmt w:val="lowerRoman"/>
      <w:lvlText w:val="(%7)"/>
      <w:lvlJc w:val="left"/>
      <w:pPr>
        <w:ind w:left="4321" w:firstLine="0"/>
      </w:pPr>
      <w:rPr>
        <w:rFonts w:hint="default"/>
      </w:rPr>
    </w:lvl>
    <w:lvl w:ilvl="7">
      <w:start w:val="1"/>
      <w:numFmt w:val="lowerLetter"/>
      <w:lvlText w:val="(%8)"/>
      <w:lvlJc w:val="left"/>
      <w:pPr>
        <w:ind w:left="5041" w:firstLine="0"/>
      </w:pPr>
      <w:rPr>
        <w:rFonts w:hint="default"/>
      </w:rPr>
    </w:lvl>
    <w:lvl w:ilvl="8">
      <w:start w:val="1"/>
      <w:numFmt w:val="lowerRoman"/>
      <w:lvlText w:val="(%9)"/>
      <w:lvlJc w:val="left"/>
      <w:pPr>
        <w:ind w:left="5761" w:firstLine="0"/>
      </w:pPr>
      <w:rPr>
        <w:rFonts w:hint="default"/>
      </w:rPr>
    </w:lvl>
  </w:abstractNum>
  <w:abstractNum w:abstractNumId="13" w15:restartNumberingAfterBreak="0">
    <w:nsid w:val="521B2104"/>
    <w:multiLevelType w:val="multilevel"/>
    <w:tmpl w:val="A1EA1A9A"/>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4" w15:restartNumberingAfterBreak="0">
    <w:nsid w:val="5463324D"/>
    <w:multiLevelType w:val="multilevel"/>
    <w:tmpl w:val="A65A5B96"/>
    <w:lvl w:ilvl="0">
      <w:start w:val="1"/>
      <w:numFmt w:val="decimal"/>
      <w:lvlText w:val="%1."/>
      <w:lvlJc w:val="left"/>
      <w:pPr>
        <w:ind w:left="3249" w:hanging="567"/>
      </w:pPr>
    </w:lvl>
    <w:lvl w:ilvl="1">
      <w:start w:val="1"/>
      <w:numFmt w:val="decimal"/>
      <w:lvlText w:val="%1.%2"/>
      <w:lvlJc w:val="left"/>
      <w:pPr>
        <w:ind w:left="3249" w:hanging="567"/>
      </w:pPr>
      <w:rPr>
        <w:b/>
      </w:rPr>
    </w:lvl>
    <w:lvl w:ilvl="2">
      <w:start w:val="1"/>
      <w:numFmt w:val="lowerLetter"/>
      <w:lvlText w:val="(%3)"/>
      <w:lvlJc w:val="left"/>
      <w:pPr>
        <w:ind w:left="3963" w:hanging="504"/>
      </w:pPr>
      <w:rPr>
        <w:b w:val="0"/>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15" w15:restartNumberingAfterBreak="0">
    <w:nsid w:val="571506B4"/>
    <w:multiLevelType w:val="multilevel"/>
    <w:tmpl w:val="B60A484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6" w15:restartNumberingAfterBreak="0">
    <w:nsid w:val="6E2E2742"/>
    <w:multiLevelType w:val="multilevel"/>
    <w:tmpl w:val="A65A5B96"/>
    <w:lvl w:ilvl="0">
      <w:start w:val="1"/>
      <w:numFmt w:val="decimal"/>
      <w:lvlText w:val="%1."/>
      <w:lvlJc w:val="left"/>
      <w:pPr>
        <w:ind w:left="3249" w:hanging="567"/>
      </w:pPr>
    </w:lvl>
    <w:lvl w:ilvl="1">
      <w:start w:val="1"/>
      <w:numFmt w:val="decimal"/>
      <w:lvlText w:val="%1.%2"/>
      <w:lvlJc w:val="left"/>
      <w:pPr>
        <w:ind w:left="3249" w:hanging="567"/>
      </w:pPr>
      <w:rPr>
        <w:b/>
      </w:rPr>
    </w:lvl>
    <w:lvl w:ilvl="2">
      <w:start w:val="1"/>
      <w:numFmt w:val="lowerLetter"/>
      <w:lvlText w:val="(%3)"/>
      <w:lvlJc w:val="left"/>
      <w:pPr>
        <w:ind w:left="3963" w:hanging="504"/>
      </w:pPr>
      <w:rPr>
        <w:b w:val="0"/>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17" w15:restartNumberingAfterBreak="0">
    <w:nsid w:val="6F805923"/>
    <w:multiLevelType w:val="multilevel"/>
    <w:tmpl w:val="81F4DFEE"/>
    <w:lvl w:ilvl="0">
      <w:start w:val="1"/>
      <w:numFmt w:val="upperLetter"/>
      <w:lvlText w:val="%1."/>
      <w:lvlJc w:val="left"/>
      <w:pPr>
        <w:ind w:left="851" w:hanging="567"/>
      </w:pPr>
      <w:rPr>
        <w:rFonts w:ascii="Raleway" w:hAnsi="Raleway" w:hint="default"/>
        <w:b/>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lvl>
    <w:lvl w:ilvl="1">
      <w:start w:val="1"/>
      <w:numFmt w:val="decimal"/>
      <w:lvlText w:val="%1.%2"/>
      <w:lvlJc w:val="left"/>
      <w:pPr>
        <w:ind w:left="851" w:hanging="567"/>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565" w:hanging="504"/>
      </w:pPr>
      <w:rPr>
        <w:rFonts w:hint="default"/>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3">
      <w:start w:val="1"/>
      <w:numFmt w:val="lowerRoman"/>
      <w:lvlText w:val="%4"/>
      <w:lvlJc w:val="left"/>
      <w:pPr>
        <w:ind w:left="2069" w:hanging="648"/>
      </w:pPr>
      <w:rPr>
        <w:rFonts w:hint="default"/>
      </w:rPr>
    </w:lvl>
    <w:lvl w:ilvl="4">
      <w:start w:val="1"/>
      <w:numFmt w:val="decimal"/>
      <w:lvlText w:val="%1.%2.%3.%4.%5."/>
      <w:lvlJc w:val="left"/>
      <w:pPr>
        <w:ind w:left="2573" w:hanging="792"/>
      </w:pPr>
      <w:rPr>
        <w:rFonts w:hint="default"/>
      </w:rPr>
    </w:lvl>
    <w:lvl w:ilvl="5">
      <w:start w:val="1"/>
      <w:numFmt w:val="decimal"/>
      <w:lvlText w:val="%1.%2.%3.%4.%5.%6."/>
      <w:lvlJc w:val="left"/>
      <w:pPr>
        <w:ind w:left="3077" w:hanging="936"/>
      </w:pPr>
      <w:rPr>
        <w:rFonts w:hint="default"/>
      </w:rPr>
    </w:lvl>
    <w:lvl w:ilvl="6">
      <w:start w:val="1"/>
      <w:numFmt w:val="decimal"/>
      <w:lvlText w:val="%1.%2.%3.%4.%5.%6.%7."/>
      <w:lvlJc w:val="left"/>
      <w:pPr>
        <w:ind w:left="3581" w:hanging="1080"/>
      </w:pPr>
      <w:rPr>
        <w:rFonts w:hint="default"/>
      </w:rPr>
    </w:lvl>
    <w:lvl w:ilvl="7">
      <w:start w:val="1"/>
      <w:numFmt w:val="decimal"/>
      <w:lvlText w:val="%1.%2.%3.%4.%5.%6.%7.%8."/>
      <w:lvlJc w:val="left"/>
      <w:pPr>
        <w:ind w:left="4085" w:hanging="1224"/>
      </w:pPr>
      <w:rPr>
        <w:rFonts w:hint="default"/>
      </w:rPr>
    </w:lvl>
    <w:lvl w:ilvl="8">
      <w:start w:val="1"/>
      <w:numFmt w:val="decimal"/>
      <w:lvlText w:val="%1.%2.%3.%4.%5.%6.%7.%8.%9."/>
      <w:lvlJc w:val="left"/>
      <w:pPr>
        <w:ind w:left="4661" w:hanging="1440"/>
      </w:pPr>
      <w:rPr>
        <w:rFonts w:hint="default"/>
      </w:rPr>
    </w:lvl>
  </w:abstractNum>
  <w:abstractNum w:abstractNumId="18" w15:restartNumberingAfterBreak="0">
    <w:nsid w:val="70703AD0"/>
    <w:multiLevelType w:val="multilevel"/>
    <w:tmpl w:val="A65A5B96"/>
    <w:lvl w:ilvl="0">
      <w:start w:val="1"/>
      <w:numFmt w:val="decimal"/>
      <w:lvlText w:val="%1."/>
      <w:lvlJc w:val="left"/>
      <w:pPr>
        <w:ind w:left="3249" w:hanging="567"/>
      </w:pPr>
    </w:lvl>
    <w:lvl w:ilvl="1">
      <w:start w:val="1"/>
      <w:numFmt w:val="decimal"/>
      <w:lvlText w:val="%1.%2"/>
      <w:lvlJc w:val="left"/>
      <w:pPr>
        <w:ind w:left="3249" w:hanging="567"/>
      </w:pPr>
      <w:rPr>
        <w:b/>
      </w:rPr>
    </w:lvl>
    <w:lvl w:ilvl="2">
      <w:start w:val="1"/>
      <w:numFmt w:val="lowerLetter"/>
      <w:lvlText w:val="(%3)"/>
      <w:lvlJc w:val="left"/>
      <w:pPr>
        <w:ind w:left="3963" w:hanging="504"/>
      </w:pPr>
      <w:rPr>
        <w:b w:val="0"/>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19" w15:restartNumberingAfterBreak="0">
    <w:nsid w:val="742F11EB"/>
    <w:multiLevelType w:val="multilevel"/>
    <w:tmpl w:val="0D248BB0"/>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20" w15:restartNumberingAfterBreak="0">
    <w:nsid w:val="7AA6022B"/>
    <w:multiLevelType w:val="multilevel"/>
    <w:tmpl w:val="9892BE60"/>
    <w:lvl w:ilvl="0">
      <w:start w:val="1"/>
      <w:numFmt w:val="decimal"/>
      <w:pStyle w:val="MLH1"/>
      <w:lvlText w:val="%1."/>
      <w:lvlJc w:val="left"/>
      <w:pPr>
        <w:ind w:left="3249" w:hanging="567"/>
      </w:pPr>
    </w:lvl>
    <w:lvl w:ilvl="1">
      <w:start w:val="1"/>
      <w:numFmt w:val="decimal"/>
      <w:pStyle w:val="MLH2"/>
      <w:lvlText w:val="%1.%2"/>
      <w:lvlJc w:val="left"/>
      <w:pPr>
        <w:ind w:left="3249" w:hanging="567"/>
      </w:pPr>
      <w:rPr>
        <w:b/>
      </w:rPr>
    </w:lvl>
    <w:lvl w:ilvl="2">
      <w:start w:val="1"/>
      <w:numFmt w:val="lowerLetter"/>
      <w:pStyle w:val="MLH3"/>
      <w:lvlText w:val="(%3)"/>
      <w:lvlJc w:val="left"/>
      <w:pPr>
        <w:ind w:left="3963" w:hanging="504"/>
      </w:pPr>
      <w:rPr>
        <w:b w:val="0"/>
      </w:rPr>
    </w:lvl>
    <w:lvl w:ilvl="3">
      <w:start w:val="1"/>
      <w:numFmt w:val="lowerRoman"/>
      <w:pStyle w:val="MLH4"/>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num w:numId="1" w16cid:durableId="465851518">
    <w:abstractNumId w:val="7"/>
  </w:num>
  <w:num w:numId="2" w16cid:durableId="639842286">
    <w:abstractNumId w:val="0"/>
  </w:num>
  <w:num w:numId="3" w16cid:durableId="1487816547">
    <w:abstractNumId w:val="2"/>
  </w:num>
  <w:num w:numId="4" w16cid:durableId="1976446693">
    <w:abstractNumId w:val="15"/>
  </w:num>
  <w:num w:numId="5" w16cid:durableId="112095917">
    <w:abstractNumId w:val="9"/>
  </w:num>
  <w:num w:numId="6" w16cid:durableId="1812595314">
    <w:abstractNumId w:val="13"/>
  </w:num>
  <w:num w:numId="7" w16cid:durableId="546912073">
    <w:abstractNumId w:val="19"/>
  </w:num>
  <w:num w:numId="8" w16cid:durableId="1924414603">
    <w:abstractNumId w:val="5"/>
  </w:num>
  <w:num w:numId="9" w16cid:durableId="2140759304">
    <w:abstractNumId w:val="6"/>
  </w:num>
  <w:num w:numId="10" w16cid:durableId="809398013">
    <w:abstractNumId w:val="3"/>
  </w:num>
  <w:num w:numId="11" w16cid:durableId="164781432">
    <w:abstractNumId w:val="1"/>
  </w:num>
  <w:num w:numId="12" w16cid:durableId="725104789">
    <w:abstractNumId w:val="8"/>
  </w:num>
  <w:num w:numId="13" w16cid:durableId="1992557958">
    <w:abstractNumId w:val="17"/>
  </w:num>
  <w:num w:numId="14" w16cid:durableId="1918129046">
    <w:abstractNumId w:val="11"/>
  </w:num>
  <w:num w:numId="15" w16cid:durableId="2096172891">
    <w:abstractNumId w:val="4"/>
  </w:num>
  <w:num w:numId="16" w16cid:durableId="1441412007">
    <w:abstractNumId w:val="10"/>
  </w:num>
  <w:num w:numId="17" w16cid:durableId="1503204611">
    <w:abstractNumId w:val="12"/>
  </w:num>
  <w:num w:numId="18" w16cid:durableId="5803304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3475796">
    <w:abstractNumId w:val="20"/>
  </w:num>
  <w:num w:numId="20" w16cid:durableId="939411249">
    <w:abstractNumId w:val="18"/>
  </w:num>
  <w:num w:numId="21" w16cid:durableId="1064180437">
    <w:abstractNumId w:val="14"/>
  </w:num>
  <w:num w:numId="22" w16cid:durableId="1055198615">
    <w:abstractNumId w:val="16"/>
  </w:num>
  <w:num w:numId="23" w16cid:durableId="16922985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88059788">
    <w:abstractNumId w:val="20"/>
  </w:num>
  <w:num w:numId="25" w16cid:durableId="267619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ABC732"/>
    <w:rsid w:val="0001788C"/>
    <w:rsid w:val="00055AC0"/>
    <w:rsid w:val="00065559"/>
    <w:rsid w:val="00093D5C"/>
    <w:rsid w:val="000B468D"/>
    <w:rsid w:val="001124D1"/>
    <w:rsid w:val="00114724"/>
    <w:rsid w:val="001162A6"/>
    <w:rsid w:val="001635B2"/>
    <w:rsid w:val="00193230"/>
    <w:rsid w:val="001D14CE"/>
    <w:rsid w:val="001E195C"/>
    <w:rsid w:val="001E2F23"/>
    <w:rsid w:val="00222199"/>
    <w:rsid w:val="00222BF6"/>
    <w:rsid w:val="002754A3"/>
    <w:rsid w:val="00277DBE"/>
    <w:rsid w:val="00285ACA"/>
    <w:rsid w:val="00294C83"/>
    <w:rsid w:val="00297A32"/>
    <w:rsid w:val="002A4099"/>
    <w:rsid w:val="002A7D45"/>
    <w:rsid w:val="002B3B10"/>
    <w:rsid w:val="002C3E72"/>
    <w:rsid w:val="002D6D3D"/>
    <w:rsid w:val="002E245A"/>
    <w:rsid w:val="00347E54"/>
    <w:rsid w:val="00361243"/>
    <w:rsid w:val="00394973"/>
    <w:rsid w:val="003B24C9"/>
    <w:rsid w:val="003B6D2C"/>
    <w:rsid w:val="003C0592"/>
    <w:rsid w:val="00470751"/>
    <w:rsid w:val="0049690F"/>
    <w:rsid w:val="004A0342"/>
    <w:rsid w:val="004A66A1"/>
    <w:rsid w:val="004C5470"/>
    <w:rsid w:val="004E437D"/>
    <w:rsid w:val="005003CB"/>
    <w:rsid w:val="005305EE"/>
    <w:rsid w:val="00560C86"/>
    <w:rsid w:val="00571F31"/>
    <w:rsid w:val="005974DC"/>
    <w:rsid w:val="005B0E42"/>
    <w:rsid w:val="005C63B8"/>
    <w:rsid w:val="005E53CC"/>
    <w:rsid w:val="005E55C4"/>
    <w:rsid w:val="005E7EFC"/>
    <w:rsid w:val="0063186E"/>
    <w:rsid w:val="0067321E"/>
    <w:rsid w:val="00703033"/>
    <w:rsid w:val="00706673"/>
    <w:rsid w:val="00714A72"/>
    <w:rsid w:val="00717E6A"/>
    <w:rsid w:val="00723873"/>
    <w:rsid w:val="00753694"/>
    <w:rsid w:val="00755B20"/>
    <w:rsid w:val="0078046D"/>
    <w:rsid w:val="007D36B8"/>
    <w:rsid w:val="007D7861"/>
    <w:rsid w:val="007E2AF6"/>
    <w:rsid w:val="007F599F"/>
    <w:rsid w:val="00804E79"/>
    <w:rsid w:val="00806A80"/>
    <w:rsid w:val="00813D03"/>
    <w:rsid w:val="00821EB0"/>
    <w:rsid w:val="0086464A"/>
    <w:rsid w:val="008D4460"/>
    <w:rsid w:val="008D572F"/>
    <w:rsid w:val="008F1F39"/>
    <w:rsid w:val="00911194"/>
    <w:rsid w:val="00971892"/>
    <w:rsid w:val="00973F95"/>
    <w:rsid w:val="00992FCB"/>
    <w:rsid w:val="009A6163"/>
    <w:rsid w:val="009B7094"/>
    <w:rsid w:val="009E266F"/>
    <w:rsid w:val="00A06820"/>
    <w:rsid w:val="00A14CFC"/>
    <w:rsid w:val="00A17910"/>
    <w:rsid w:val="00A42FA7"/>
    <w:rsid w:val="00A4448B"/>
    <w:rsid w:val="00A63955"/>
    <w:rsid w:val="00A63C45"/>
    <w:rsid w:val="00A82545"/>
    <w:rsid w:val="00AA28EC"/>
    <w:rsid w:val="00AA5092"/>
    <w:rsid w:val="00AA50F3"/>
    <w:rsid w:val="00AC6EC1"/>
    <w:rsid w:val="00AD2F95"/>
    <w:rsid w:val="00B22894"/>
    <w:rsid w:val="00B353B0"/>
    <w:rsid w:val="00B6093B"/>
    <w:rsid w:val="00B91DC7"/>
    <w:rsid w:val="00BC54A6"/>
    <w:rsid w:val="00BD5BBA"/>
    <w:rsid w:val="00C0281F"/>
    <w:rsid w:val="00C07977"/>
    <w:rsid w:val="00C2296F"/>
    <w:rsid w:val="00C23AAC"/>
    <w:rsid w:val="00C5359F"/>
    <w:rsid w:val="00C63F05"/>
    <w:rsid w:val="00D2121B"/>
    <w:rsid w:val="00D36E33"/>
    <w:rsid w:val="00D47D0D"/>
    <w:rsid w:val="00D50D4F"/>
    <w:rsid w:val="00D876C4"/>
    <w:rsid w:val="00D90D7D"/>
    <w:rsid w:val="00D97481"/>
    <w:rsid w:val="00DA482E"/>
    <w:rsid w:val="00DD28B5"/>
    <w:rsid w:val="00DD5099"/>
    <w:rsid w:val="00E70E3E"/>
    <w:rsid w:val="00E9375D"/>
    <w:rsid w:val="00E96F48"/>
    <w:rsid w:val="00EB011F"/>
    <w:rsid w:val="00EC187B"/>
    <w:rsid w:val="00EE02DB"/>
    <w:rsid w:val="00EF4460"/>
    <w:rsid w:val="00F0630F"/>
    <w:rsid w:val="00F238EB"/>
    <w:rsid w:val="00FA7CB7"/>
    <w:rsid w:val="00FD415D"/>
    <w:rsid w:val="00FE78DF"/>
    <w:rsid w:val="29F3C527"/>
    <w:rsid w:val="2E62E8CB"/>
    <w:rsid w:val="37ABC732"/>
    <w:rsid w:val="3B302890"/>
    <w:rsid w:val="3D45A884"/>
    <w:rsid w:val="3F708298"/>
    <w:rsid w:val="431AAE61"/>
    <w:rsid w:val="43AC7883"/>
    <w:rsid w:val="460B4393"/>
    <w:rsid w:val="705A1857"/>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5E45D"/>
  <w15:docId w15:val="{F77810CF-BB75-4AA1-BEF4-3B831F00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82D0D"/>
    <w:rPr>
      <w:rFonts w:ascii="Garamond" w:eastAsia="Times New Roman" w:hAnsi="Garamond" w:cs="Times New Roman"/>
      <w:sz w:val="24"/>
      <w:szCs w:val="20"/>
      <w:lang w:val="en-US"/>
    </w:rPr>
  </w:style>
  <w:style w:type="paragraph" w:styleId="Heading1">
    <w:name w:val="heading 1"/>
    <w:basedOn w:val="Normal"/>
    <w:next w:val="BodyTextIndent"/>
    <w:link w:val="Heading1Char"/>
    <w:qFormat/>
    <w:rsid w:val="00D82D0D"/>
    <w:pPr>
      <w:keepNext/>
      <w:spacing w:before="120" w:after="120"/>
      <w:jc w:val="both"/>
      <w:outlineLvl w:val="0"/>
    </w:pPr>
    <w:rPr>
      <w:rFonts w:ascii="Arial" w:hAnsi="Arial"/>
      <w:kern w:val="2"/>
      <w:sz w:val="19"/>
    </w:rPr>
  </w:style>
  <w:style w:type="paragraph" w:styleId="Heading2">
    <w:name w:val="heading 2"/>
    <w:basedOn w:val="Normal"/>
    <w:next w:val="BodyText"/>
    <w:link w:val="Heading2Char"/>
    <w:qFormat/>
    <w:rsid w:val="00D82D0D"/>
    <w:pPr>
      <w:spacing w:after="240"/>
      <w:jc w:val="both"/>
      <w:outlineLvl w:val="1"/>
    </w:pPr>
    <w:rPr>
      <w:rFonts w:ascii="Arial" w:hAnsi="Arial"/>
      <w:bCs/>
      <w:iCs/>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D82D0D"/>
    <w:rPr>
      <w:rFonts w:ascii="Arial" w:eastAsia="Times New Roman" w:hAnsi="Arial" w:cs="Times New Roman"/>
      <w:kern w:val="2"/>
      <w:sz w:val="19"/>
      <w:szCs w:val="20"/>
      <w:lang w:val="en-US"/>
    </w:rPr>
  </w:style>
  <w:style w:type="character" w:customStyle="1" w:styleId="Heading2Char">
    <w:name w:val="Heading 2 Char"/>
    <w:basedOn w:val="DefaultParagraphFont"/>
    <w:link w:val="Heading2"/>
    <w:qFormat/>
    <w:rsid w:val="00D82D0D"/>
    <w:rPr>
      <w:rFonts w:ascii="Arial" w:eastAsia="Times New Roman" w:hAnsi="Arial" w:cs="Times New Roman"/>
      <w:bCs/>
      <w:iCs/>
      <w:sz w:val="19"/>
      <w:szCs w:val="20"/>
      <w:lang w:val="en-US"/>
    </w:rPr>
  </w:style>
  <w:style w:type="character" w:customStyle="1" w:styleId="TitleChar">
    <w:name w:val="Title Char"/>
    <w:basedOn w:val="DefaultParagraphFont"/>
    <w:link w:val="Title"/>
    <w:qFormat/>
    <w:rsid w:val="00D82D0D"/>
    <w:rPr>
      <w:rFonts w:ascii="Garamond" w:eastAsia="Times New Roman" w:hAnsi="Garamond" w:cs="Times New Roman"/>
      <w:b/>
      <w:sz w:val="20"/>
      <w:szCs w:val="20"/>
      <w:lang w:val="en-US"/>
    </w:rPr>
  </w:style>
  <w:style w:type="character" w:customStyle="1" w:styleId="HeaderChar">
    <w:name w:val="Header Char"/>
    <w:basedOn w:val="DefaultParagraphFont"/>
    <w:link w:val="Header"/>
    <w:qFormat/>
    <w:rsid w:val="00D82D0D"/>
    <w:rPr>
      <w:rFonts w:ascii="Garamond" w:eastAsia="Times New Roman" w:hAnsi="Garamond" w:cs="Times New Roman"/>
      <w:sz w:val="24"/>
      <w:szCs w:val="20"/>
      <w:lang w:val="en-US"/>
    </w:rPr>
  </w:style>
  <w:style w:type="character" w:customStyle="1" w:styleId="FooterChar">
    <w:name w:val="Footer Char"/>
    <w:basedOn w:val="DefaultParagraphFont"/>
    <w:link w:val="Footer"/>
    <w:qFormat/>
    <w:rsid w:val="00D82D0D"/>
    <w:rPr>
      <w:rFonts w:ascii="Garamond" w:eastAsia="Times New Roman" w:hAnsi="Garamond" w:cs="Times New Roman"/>
      <w:sz w:val="24"/>
      <w:szCs w:val="20"/>
      <w:lang w:val="en-US"/>
    </w:rPr>
  </w:style>
  <w:style w:type="character" w:styleId="PageNumber">
    <w:name w:val="page number"/>
    <w:basedOn w:val="DefaultParagraphFont"/>
    <w:qFormat/>
    <w:rsid w:val="00D82D0D"/>
  </w:style>
  <w:style w:type="character" w:customStyle="1" w:styleId="BodyTextChar">
    <w:name w:val="Body Text Char"/>
    <w:basedOn w:val="DefaultParagraphFont"/>
    <w:link w:val="BodyText"/>
    <w:uiPriority w:val="99"/>
    <w:semiHidden/>
    <w:qFormat/>
    <w:rsid w:val="00D82D0D"/>
    <w:rPr>
      <w:rFonts w:ascii="Garamond" w:eastAsia="Times New Roman" w:hAnsi="Garamond" w:cs="Times New Roman"/>
      <w:sz w:val="24"/>
      <w:szCs w:val="20"/>
      <w:lang w:val="en-US"/>
    </w:rPr>
  </w:style>
  <w:style w:type="character" w:customStyle="1" w:styleId="BodyTextIndentChar">
    <w:name w:val="Body Text Indent Char"/>
    <w:basedOn w:val="BodyTextChar"/>
    <w:link w:val="BodyTextIndent"/>
    <w:uiPriority w:val="99"/>
    <w:semiHidden/>
    <w:qFormat/>
    <w:rsid w:val="00D82D0D"/>
    <w:rPr>
      <w:rFonts w:ascii="Garamond" w:eastAsia="Times New Roman" w:hAnsi="Garamond" w:cs="Times New Roman"/>
      <w:sz w:val="24"/>
      <w:szCs w:val="20"/>
      <w:lang w:val="en-US"/>
    </w:rPr>
  </w:style>
  <w:style w:type="character" w:customStyle="1" w:styleId="BalloonTextChar">
    <w:name w:val="Balloon Text Char"/>
    <w:basedOn w:val="DefaultParagraphFont"/>
    <w:link w:val="BalloonText"/>
    <w:uiPriority w:val="99"/>
    <w:semiHidden/>
    <w:qFormat/>
    <w:rsid w:val="00D82D0D"/>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qFormat/>
    <w:rsid w:val="00873091"/>
    <w:rPr>
      <w:sz w:val="16"/>
      <w:szCs w:val="16"/>
    </w:rPr>
  </w:style>
  <w:style w:type="character" w:customStyle="1" w:styleId="CommentTextChar">
    <w:name w:val="Comment Text Char"/>
    <w:basedOn w:val="DefaultParagraphFont"/>
    <w:link w:val="CommentText"/>
    <w:uiPriority w:val="99"/>
    <w:semiHidden/>
    <w:qFormat/>
    <w:rsid w:val="00873091"/>
    <w:rPr>
      <w:rFonts w:ascii="Garamond" w:eastAsia="Times New Roman" w:hAnsi="Garamond" w:cs="Times New Roman"/>
      <w:sz w:val="20"/>
      <w:szCs w:val="20"/>
      <w:lang w:val="en-US"/>
    </w:rPr>
  </w:style>
  <w:style w:type="character" w:customStyle="1" w:styleId="CommentSubjectChar">
    <w:name w:val="Comment Subject Char"/>
    <w:basedOn w:val="CommentTextChar"/>
    <w:link w:val="CommentSubject"/>
    <w:uiPriority w:val="99"/>
    <w:semiHidden/>
    <w:qFormat/>
    <w:rsid w:val="00873091"/>
    <w:rPr>
      <w:rFonts w:ascii="Garamond" w:eastAsia="Times New Roman" w:hAnsi="Garamond" w:cs="Times New Roman"/>
      <w:b/>
      <w:bCs/>
      <w:sz w:val="20"/>
      <w:szCs w:val="20"/>
      <w:lang w:val="en-US"/>
    </w:rPr>
  </w:style>
  <w:style w:type="character" w:customStyle="1" w:styleId="ListLabel1">
    <w:name w:val="ListLabel 1"/>
    <w:qFormat/>
    <w:rPr>
      <w:rFonts w:ascii="Raleway" w:hAnsi="Raleway"/>
      <w:b/>
      <w:i w:val="0"/>
      <w:caps w:val="0"/>
      <w:smallCaps w:val="0"/>
      <w:strike w:val="0"/>
      <w:dstrike w:val="0"/>
      <w:vanish w:val="0"/>
      <w:color w:val="000000"/>
      <w:position w:val="0"/>
      <w:sz w:val="18"/>
      <w:szCs w:val="18"/>
      <w:u w:val="none"/>
      <w:effect w:val="none"/>
      <w:vertAlign w:val="baseline"/>
    </w:rPr>
  </w:style>
  <w:style w:type="character" w:customStyle="1" w:styleId="ListLabel2">
    <w:name w:val="ListLabel 2"/>
    <w:qFormat/>
    <w:rPr>
      <w:rFonts w:ascii="Raleway" w:hAnsi="Raleway"/>
      <w:b w:val="0"/>
      <w:i w:val="0"/>
      <w:caps w:val="0"/>
      <w:smallCaps w:val="0"/>
      <w:strike w:val="0"/>
      <w:dstrike w:val="0"/>
      <w:vanish w:val="0"/>
      <w:color w:val="000000"/>
      <w:position w:val="0"/>
      <w:sz w:val="18"/>
      <w:szCs w:val="18"/>
      <w:u w:val="none"/>
      <w:effect w:val="none"/>
      <w:vertAlign w:val="baseline"/>
    </w:rPr>
  </w:style>
  <w:style w:type="character" w:customStyle="1" w:styleId="ListLabel3">
    <w:name w:val="ListLabel 3"/>
    <w:qFormat/>
    <w:rPr>
      <w:b w:val="0"/>
      <w:i w:val="0"/>
      <w:caps w:val="0"/>
      <w:smallCaps w:val="0"/>
      <w:strike w:val="0"/>
      <w:dstrike w:val="0"/>
      <w:vanish w:val="0"/>
      <w:color w:val="000000"/>
      <w:position w:val="0"/>
      <w:sz w:val="19"/>
      <w:u w:val="none"/>
      <w:effect w:val="none"/>
      <w:vertAlign w:val="baseline"/>
    </w:rPr>
  </w:style>
  <w:style w:type="character" w:customStyle="1" w:styleId="ListLabel4">
    <w:name w:val="ListLabel 4"/>
    <w:qFormat/>
    <w:rPr>
      <w:b w:val="0"/>
      <w:i w:val="0"/>
      <w:caps w:val="0"/>
      <w:smallCaps w:val="0"/>
      <w:strike w:val="0"/>
      <w:dstrike w:val="0"/>
      <w:vanish w:val="0"/>
      <w:color w:val="000000"/>
      <w:position w:val="0"/>
      <w:sz w:val="24"/>
      <w:u w:val="none"/>
      <w:effect w:val="none"/>
      <w:vertAlign w:val="baseline"/>
    </w:rPr>
  </w:style>
  <w:style w:type="character" w:customStyle="1" w:styleId="ListLabel5">
    <w:name w:val="ListLabel 5"/>
    <w:qFormat/>
    <w:rPr>
      <w:b w:val="0"/>
      <w:i w:val="0"/>
      <w:caps w:val="0"/>
      <w:smallCaps w:val="0"/>
      <w:strike w:val="0"/>
      <w:dstrike w:val="0"/>
      <w:vanish w:val="0"/>
      <w:color w:val="000000"/>
      <w:position w:val="0"/>
      <w:sz w:val="24"/>
      <w:u w:val="none"/>
      <w:effect w:val="none"/>
      <w:vertAlign w:val="baseline"/>
    </w:rPr>
  </w:style>
  <w:style w:type="character" w:customStyle="1" w:styleId="ListLabel6">
    <w:name w:val="ListLabel 6"/>
    <w:qFormat/>
    <w:rPr>
      <w:b w:val="0"/>
      <w:i w:val="0"/>
      <w:caps w:val="0"/>
      <w:smallCaps w:val="0"/>
      <w:strike w:val="0"/>
      <w:dstrike w:val="0"/>
      <w:vanish w:val="0"/>
      <w:color w:val="000000"/>
      <w:position w:val="0"/>
      <w:sz w:val="24"/>
      <w:u w:val="none"/>
      <w:effect w:val="none"/>
      <w:vertAlign w:val="baseline"/>
    </w:rPr>
  </w:style>
  <w:style w:type="character" w:customStyle="1" w:styleId="ListLabel7">
    <w:name w:val="ListLabel 7"/>
    <w:qFormat/>
    <w:rPr>
      <w:b w:val="0"/>
      <w:i w:val="0"/>
      <w:caps w:val="0"/>
      <w:smallCaps w:val="0"/>
      <w:strike w:val="0"/>
      <w:dstrike w:val="0"/>
      <w:vanish w:val="0"/>
      <w:color w:val="000000"/>
      <w:position w:val="0"/>
      <w:sz w:val="24"/>
      <w:u w:val="none"/>
      <w:effect w:val="none"/>
      <w:vertAlign w:val="baseline"/>
    </w:rPr>
  </w:style>
  <w:style w:type="character" w:customStyle="1" w:styleId="ListLabel8">
    <w:name w:val="ListLabel 8"/>
    <w:qFormat/>
    <w:rPr>
      <w:b w:val="0"/>
      <w:i w:val="0"/>
      <w:caps w:val="0"/>
      <w:smallCaps w:val="0"/>
      <w:strike w:val="0"/>
      <w:dstrike w:val="0"/>
      <w:vanish w:val="0"/>
      <w:color w:val="000000"/>
      <w:position w:val="0"/>
      <w:sz w:val="24"/>
      <w:u w:val="none"/>
      <w:effect w:val="none"/>
      <w:vertAlign w:val="baseline"/>
    </w:rPr>
  </w:style>
  <w:style w:type="character" w:customStyle="1" w:styleId="ListLabel9">
    <w:name w:val="ListLabel 9"/>
    <w:qFormat/>
    <w:rPr>
      <w:b w:val="0"/>
      <w:i w:val="0"/>
      <w:caps w:val="0"/>
      <w:smallCaps w:val="0"/>
      <w:strike w:val="0"/>
      <w:dstrike w:val="0"/>
      <w:vanish w:val="0"/>
      <w:color w:val="000000"/>
      <w:position w:val="0"/>
      <w:sz w:val="24"/>
      <w:u w:val="none"/>
      <w:effect w:val="none"/>
      <w:vertAlign w:val="baselin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uiPriority w:val="99"/>
    <w:semiHidden/>
    <w:unhideWhenUsed/>
    <w:rsid w:val="00D82D0D"/>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Title">
    <w:name w:val="Title"/>
    <w:basedOn w:val="Normal"/>
    <w:link w:val="TitleChar"/>
    <w:qFormat/>
    <w:rsid w:val="00D82D0D"/>
    <w:pPr>
      <w:jc w:val="center"/>
    </w:pPr>
    <w:rPr>
      <w:b/>
      <w:sz w:val="20"/>
    </w:rPr>
  </w:style>
  <w:style w:type="paragraph" w:styleId="Header">
    <w:name w:val="header"/>
    <w:basedOn w:val="Normal"/>
    <w:link w:val="HeaderChar"/>
    <w:rsid w:val="00D82D0D"/>
    <w:pPr>
      <w:tabs>
        <w:tab w:val="center" w:pos="4320"/>
        <w:tab w:val="right" w:pos="8640"/>
      </w:tabs>
    </w:pPr>
  </w:style>
  <w:style w:type="paragraph" w:styleId="Footer">
    <w:name w:val="footer"/>
    <w:basedOn w:val="Normal"/>
    <w:link w:val="FooterChar"/>
    <w:rsid w:val="00D82D0D"/>
    <w:pPr>
      <w:tabs>
        <w:tab w:val="center" w:pos="4320"/>
        <w:tab w:val="right" w:pos="8640"/>
      </w:tabs>
    </w:pPr>
  </w:style>
  <w:style w:type="paragraph" w:styleId="BodyTextIndent">
    <w:name w:val="Body Text Indent"/>
    <w:basedOn w:val="BodyText"/>
    <w:link w:val="BodyTextIndentChar"/>
    <w:uiPriority w:val="99"/>
    <w:semiHidden/>
    <w:unhideWhenUsed/>
    <w:qFormat/>
    <w:rsid w:val="00D82D0D"/>
    <w:pPr>
      <w:spacing w:after="0"/>
      <w:ind w:firstLine="360"/>
    </w:pPr>
  </w:style>
  <w:style w:type="paragraph" w:styleId="BalloonText">
    <w:name w:val="Balloon Text"/>
    <w:basedOn w:val="Normal"/>
    <w:link w:val="BalloonTextChar"/>
    <w:uiPriority w:val="99"/>
    <w:semiHidden/>
    <w:unhideWhenUsed/>
    <w:qFormat/>
    <w:rsid w:val="00D82D0D"/>
    <w:rPr>
      <w:rFonts w:ascii="Tahoma" w:hAnsi="Tahoma" w:cs="Tahoma"/>
      <w:sz w:val="16"/>
      <w:szCs w:val="16"/>
    </w:rPr>
  </w:style>
  <w:style w:type="paragraph" w:styleId="CommentText">
    <w:name w:val="annotation text"/>
    <w:basedOn w:val="Normal"/>
    <w:link w:val="CommentTextChar"/>
    <w:uiPriority w:val="99"/>
    <w:semiHidden/>
    <w:unhideWhenUsed/>
    <w:qFormat/>
    <w:rsid w:val="00873091"/>
    <w:rPr>
      <w:sz w:val="20"/>
    </w:rPr>
  </w:style>
  <w:style w:type="paragraph" w:styleId="CommentSubject">
    <w:name w:val="annotation subject"/>
    <w:basedOn w:val="CommentText"/>
    <w:next w:val="CommentText"/>
    <w:link w:val="CommentSubjectChar"/>
    <w:uiPriority w:val="99"/>
    <w:semiHidden/>
    <w:unhideWhenUsed/>
    <w:qFormat/>
    <w:rsid w:val="00873091"/>
    <w:rPr>
      <w:b/>
      <w:bCs/>
    </w:rPr>
  </w:style>
  <w:style w:type="paragraph" w:styleId="Revision">
    <w:name w:val="Revision"/>
    <w:uiPriority w:val="99"/>
    <w:semiHidden/>
    <w:qFormat/>
    <w:rsid w:val="0010669E"/>
    <w:rPr>
      <w:rFonts w:ascii="Garamond" w:eastAsia="Times New Roman" w:hAnsi="Garamond" w:cs="Times New Roman"/>
      <w:sz w:val="24"/>
      <w:szCs w:val="20"/>
      <w:lang w:val="en-US"/>
    </w:rPr>
  </w:style>
  <w:style w:type="character" w:customStyle="1" w:styleId="MLParticulars1Char">
    <w:name w:val="ML Particulars 1 Char"/>
    <w:basedOn w:val="DefaultParagraphFont"/>
    <w:link w:val="MLParticulars1"/>
    <w:qFormat/>
    <w:rsid w:val="00093D5C"/>
    <w:rPr>
      <w:rFonts w:ascii="Raleway" w:hAnsi="Raleway"/>
      <w:b/>
      <w:color w:val="535255"/>
      <w:sz w:val="28"/>
      <w:szCs w:val="28"/>
    </w:rPr>
  </w:style>
  <w:style w:type="character" w:customStyle="1" w:styleId="IndexLink">
    <w:name w:val="Index Link"/>
    <w:qFormat/>
    <w:rsid w:val="00093D5C"/>
  </w:style>
  <w:style w:type="paragraph" w:styleId="TOC1">
    <w:name w:val="toc 1"/>
    <w:basedOn w:val="Normal"/>
    <w:next w:val="Normal"/>
    <w:autoRedefine/>
    <w:uiPriority w:val="39"/>
    <w:unhideWhenUsed/>
    <w:qFormat/>
    <w:rsid w:val="002754A3"/>
    <w:pPr>
      <w:tabs>
        <w:tab w:val="right" w:leader="dot" w:pos="12294"/>
      </w:tabs>
      <w:spacing w:before="120" w:after="120" w:line="400" w:lineRule="exact"/>
      <w:ind w:left="454" w:hanging="453"/>
    </w:pPr>
    <w:rPr>
      <w:rFonts w:ascii="Raleway" w:eastAsiaTheme="minorHAnsi" w:hAnsi="Raleway" w:cs="Times New Roman (Body CS)"/>
      <w:b/>
      <w:bCs/>
      <w:caps/>
      <w:sz w:val="22"/>
      <w:lang w:val="en-AU"/>
    </w:rPr>
  </w:style>
  <w:style w:type="paragraph" w:customStyle="1" w:styleId="MLNormal">
    <w:name w:val="ML Normal"/>
    <w:qFormat/>
    <w:rsid w:val="00093D5C"/>
    <w:pPr>
      <w:spacing w:before="120" w:after="120"/>
      <w:ind w:left="425"/>
      <w:jc w:val="both"/>
    </w:pPr>
    <w:rPr>
      <w:rFonts w:ascii="Raleway" w:eastAsia="Calibri" w:hAnsi="Raleway"/>
      <w:color w:val="535255"/>
      <w:sz w:val="22"/>
    </w:rPr>
  </w:style>
  <w:style w:type="paragraph" w:customStyle="1" w:styleId="MLParticulars1">
    <w:name w:val="ML Particulars 1"/>
    <w:next w:val="Normal"/>
    <w:link w:val="MLParticulars1Char"/>
    <w:qFormat/>
    <w:rsid w:val="00093D5C"/>
    <w:pPr>
      <w:spacing w:before="120" w:after="120"/>
      <w:ind w:left="993" w:hanging="709"/>
    </w:pPr>
    <w:rPr>
      <w:rFonts w:ascii="Raleway" w:hAnsi="Raleway"/>
      <w:b/>
      <w:color w:val="535255"/>
      <w:sz w:val="28"/>
      <w:szCs w:val="28"/>
    </w:rPr>
  </w:style>
  <w:style w:type="paragraph" w:customStyle="1" w:styleId="MLH1">
    <w:name w:val="ML H1"/>
    <w:qFormat/>
    <w:rsid w:val="00361243"/>
    <w:pPr>
      <w:keepNext/>
      <w:numPr>
        <w:numId w:val="19"/>
      </w:numPr>
      <w:spacing w:before="240" w:line="360" w:lineRule="auto"/>
      <w:contextualSpacing/>
    </w:pPr>
    <w:rPr>
      <w:rFonts w:ascii="Raleway" w:eastAsia="Calibri" w:hAnsi="Raleway" w:cs="Calibri (Body CS)"/>
      <w:b/>
      <w:color w:val="7F7F7F" w:themeColor="text1" w:themeTint="80"/>
      <w:szCs w:val="20"/>
    </w:rPr>
  </w:style>
  <w:style w:type="paragraph" w:customStyle="1" w:styleId="MLParticulars3">
    <w:name w:val="ML Particulars 3"/>
    <w:basedOn w:val="Normal"/>
    <w:qFormat/>
    <w:rsid w:val="00093D5C"/>
    <w:pPr>
      <w:spacing w:before="120" w:after="120" w:line="360" w:lineRule="auto"/>
      <w:ind w:left="1843" w:hanging="709"/>
      <w:contextualSpacing/>
      <w:jc w:val="both"/>
    </w:pPr>
    <w:rPr>
      <w:rFonts w:ascii="Raleway" w:eastAsiaTheme="minorHAnsi" w:hAnsi="Raleway" w:cstheme="minorBidi"/>
      <w:color w:val="535255"/>
      <w:sz w:val="22"/>
      <w:szCs w:val="22"/>
      <w:lang w:val="en-AU"/>
    </w:rPr>
  </w:style>
  <w:style w:type="paragraph" w:customStyle="1" w:styleId="MLParties1">
    <w:name w:val="ML Parties 1"/>
    <w:qFormat/>
    <w:rsid w:val="00093D5C"/>
    <w:pPr>
      <w:spacing w:before="120" w:after="120"/>
      <w:ind w:left="1134" w:hanging="708"/>
    </w:pPr>
    <w:rPr>
      <w:rFonts w:ascii="Raleway" w:eastAsia="Calibri" w:hAnsi="Raleway"/>
      <w:b/>
      <w:color w:val="535255"/>
      <w:sz w:val="22"/>
    </w:rPr>
  </w:style>
  <w:style w:type="paragraph" w:customStyle="1" w:styleId="MLParties2">
    <w:name w:val="ML Parties 2"/>
    <w:basedOn w:val="MLNormal"/>
    <w:qFormat/>
    <w:rsid w:val="00093D5C"/>
    <w:pPr>
      <w:ind w:left="0"/>
    </w:pPr>
    <w:rPr>
      <w:b/>
    </w:rPr>
  </w:style>
  <w:style w:type="paragraph" w:customStyle="1" w:styleId="MLH2">
    <w:name w:val="ML H2"/>
    <w:qFormat/>
    <w:rsid w:val="00361243"/>
    <w:pPr>
      <w:numPr>
        <w:ilvl w:val="1"/>
        <w:numId w:val="19"/>
      </w:numPr>
      <w:spacing w:before="120" w:after="120" w:line="360" w:lineRule="auto"/>
      <w:ind w:left="567"/>
      <w:jc w:val="both"/>
    </w:pPr>
    <w:rPr>
      <w:rFonts w:ascii="Raleway" w:eastAsia="Calibri" w:hAnsi="Raleway"/>
      <w:color w:val="535255"/>
      <w:szCs w:val="20"/>
    </w:rPr>
  </w:style>
  <w:style w:type="paragraph" w:customStyle="1" w:styleId="MLH3">
    <w:name w:val="ML H3"/>
    <w:basedOn w:val="Normal"/>
    <w:qFormat/>
    <w:rsid w:val="00361243"/>
    <w:pPr>
      <w:numPr>
        <w:ilvl w:val="2"/>
        <w:numId w:val="19"/>
      </w:numPr>
      <w:spacing w:before="120" w:after="120" w:line="360" w:lineRule="auto"/>
      <w:ind w:left="1134" w:hanging="567"/>
      <w:contextualSpacing/>
      <w:jc w:val="both"/>
    </w:pPr>
    <w:rPr>
      <w:rFonts w:ascii="Raleway" w:eastAsiaTheme="minorHAnsi" w:hAnsi="Raleway" w:cstheme="minorBidi"/>
      <w:color w:val="535255"/>
      <w:sz w:val="20"/>
      <w:lang w:val="en-AU"/>
    </w:rPr>
  </w:style>
  <w:style w:type="paragraph" w:customStyle="1" w:styleId="MLH4">
    <w:name w:val="ML H4"/>
    <w:basedOn w:val="Normal"/>
    <w:qFormat/>
    <w:rsid w:val="00361243"/>
    <w:pPr>
      <w:numPr>
        <w:ilvl w:val="3"/>
        <w:numId w:val="19"/>
      </w:numPr>
      <w:spacing w:before="120" w:after="120" w:line="360" w:lineRule="auto"/>
      <w:ind w:left="1701" w:right="-454" w:hanging="567"/>
      <w:contextualSpacing/>
    </w:pPr>
    <w:rPr>
      <w:rFonts w:ascii="Raleway" w:eastAsiaTheme="minorHAnsi" w:hAnsi="Raleway" w:cstheme="minorBidi"/>
      <w:color w:val="535255"/>
      <w:sz w:val="20"/>
      <w:lang w:val="en-AU"/>
    </w:rPr>
  </w:style>
  <w:style w:type="character" w:styleId="Hyperlink">
    <w:name w:val="Hyperlink"/>
    <w:basedOn w:val="DefaultParagraphFont"/>
    <w:uiPriority w:val="99"/>
    <w:unhideWhenUsed/>
    <w:rsid w:val="00C07977"/>
    <w:rPr>
      <w:color w:val="0000FF" w:themeColor="hyperlink"/>
      <w:u w:val="single"/>
    </w:rPr>
  </w:style>
  <w:style w:type="paragraph" w:customStyle="1" w:styleId="MLParticulars2">
    <w:name w:val="ML Particulars 2"/>
    <w:basedOn w:val="Normal"/>
    <w:qFormat/>
    <w:rsid w:val="00114724"/>
    <w:pPr>
      <w:spacing w:before="144" w:after="60"/>
      <w:ind w:left="709" w:hanging="709"/>
      <w:outlineLvl w:val="0"/>
    </w:pPr>
    <w:rPr>
      <w:rFonts w:ascii="Raleway" w:eastAsiaTheme="minorHAnsi" w:hAnsi="Raleway" w:cstheme="minorBidi"/>
      <w:b/>
      <w:color w:val="535255"/>
      <w:sz w:val="22"/>
      <w:szCs w:val="22"/>
      <w:lang w:val="en-AU"/>
    </w:rPr>
  </w:style>
  <w:style w:type="table" w:styleId="TableGrid">
    <w:name w:val="Table Grid"/>
    <w:basedOn w:val="TableNormal"/>
    <w:uiPriority w:val="59"/>
    <w:rsid w:val="00A63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14">
    <w:name w:val="ListLabel 14"/>
    <w:qFormat/>
    <w:rsid w:val="00A82545"/>
    <w:rPr>
      <w:b/>
      <w:i w:val="0"/>
      <w:caps w:val="0"/>
      <w:smallCaps w:val="0"/>
      <w:strike w:val="0"/>
      <w:dstrike w:val="0"/>
      <w:vanish w:val="0"/>
      <w:color w:val="auto"/>
      <w:position w:val="0"/>
      <w:sz w:val="20"/>
      <w:vertAlign w:val="baseline"/>
    </w:rPr>
  </w:style>
  <w:style w:type="paragraph" w:styleId="ListParagraph">
    <w:name w:val="List Paragraph"/>
    <w:basedOn w:val="Normal"/>
    <w:uiPriority w:val="34"/>
    <w:qFormat/>
    <w:rsid w:val="004A0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89157">
      <w:bodyDiv w:val="1"/>
      <w:marLeft w:val="0"/>
      <w:marRight w:val="0"/>
      <w:marTop w:val="0"/>
      <w:marBottom w:val="0"/>
      <w:divBdr>
        <w:top w:val="none" w:sz="0" w:space="0" w:color="auto"/>
        <w:left w:val="none" w:sz="0" w:space="0" w:color="auto"/>
        <w:bottom w:val="none" w:sz="0" w:space="0" w:color="auto"/>
        <w:right w:val="none" w:sz="0" w:space="0" w:color="auto"/>
      </w:divBdr>
    </w:div>
    <w:div w:id="355429401">
      <w:bodyDiv w:val="1"/>
      <w:marLeft w:val="0"/>
      <w:marRight w:val="0"/>
      <w:marTop w:val="0"/>
      <w:marBottom w:val="0"/>
      <w:divBdr>
        <w:top w:val="none" w:sz="0" w:space="0" w:color="auto"/>
        <w:left w:val="none" w:sz="0" w:space="0" w:color="auto"/>
        <w:bottom w:val="none" w:sz="0" w:space="0" w:color="auto"/>
        <w:right w:val="none" w:sz="0" w:space="0" w:color="auto"/>
      </w:divBdr>
    </w:div>
    <w:div w:id="1035277305">
      <w:bodyDiv w:val="1"/>
      <w:marLeft w:val="0"/>
      <w:marRight w:val="0"/>
      <w:marTop w:val="0"/>
      <w:marBottom w:val="0"/>
      <w:divBdr>
        <w:top w:val="none" w:sz="0" w:space="0" w:color="auto"/>
        <w:left w:val="none" w:sz="0" w:space="0" w:color="auto"/>
        <w:bottom w:val="none" w:sz="0" w:space="0" w:color="auto"/>
        <w:right w:val="none" w:sz="0" w:space="0" w:color="auto"/>
      </w:divBdr>
    </w:div>
    <w:div w:id="1275019201">
      <w:bodyDiv w:val="1"/>
      <w:marLeft w:val="0"/>
      <w:marRight w:val="0"/>
      <w:marTop w:val="0"/>
      <w:marBottom w:val="0"/>
      <w:divBdr>
        <w:top w:val="none" w:sz="0" w:space="0" w:color="auto"/>
        <w:left w:val="none" w:sz="0" w:space="0" w:color="auto"/>
        <w:bottom w:val="none" w:sz="0" w:space="0" w:color="auto"/>
        <w:right w:val="none" w:sz="0" w:space="0" w:color="auto"/>
      </w:divBdr>
    </w:div>
    <w:div w:id="1466197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ode.law/get-a-quote/"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mode.law/get-advi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ode.law/"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e204c4-a97b-4935-b569-5a4fce226a07">
      <Terms xmlns="http://schemas.microsoft.com/office/infopath/2007/PartnerControls"/>
    </lcf76f155ced4ddcb4097134ff3c332f>
    <TaxCatchAll xmlns="04a59e52-eb65-4dda-ad1f-cf93b749bd0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8282B45235DF049A5693082C192C23E" ma:contentTypeVersion="12" ma:contentTypeDescription="Create a new document." ma:contentTypeScope="" ma:versionID="ac1e2a8b52abf06d28b204348918f2d9">
  <xsd:schema xmlns:xsd="http://www.w3.org/2001/XMLSchema" xmlns:xs="http://www.w3.org/2001/XMLSchema" xmlns:p="http://schemas.microsoft.com/office/2006/metadata/properties" xmlns:ns2="d6e204c4-a97b-4935-b569-5a4fce226a07" xmlns:ns3="04a59e52-eb65-4dda-ad1f-cf93b749bd06" targetNamespace="http://schemas.microsoft.com/office/2006/metadata/properties" ma:root="true" ma:fieldsID="872f181b92129d180fe6f4e901295926" ns2:_="" ns3:_="">
    <xsd:import namespace="d6e204c4-a97b-4935-b569-5a4fce226a07"/>
    <xsd:import namespace="04a59e52-eb65-4dda-ad1f-cf93b749bd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204c4-a97b-4935-b569-5a4fce226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e557d66-f906-411d-961c-6f484a011cd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a59e52-eb65-4dda-ad1f-cf93b749bd0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496b28c-18d3-41ae-941f-2391ccf1f19e}" ma:internalName="TaxCatchAll" ma:showField="CatchAllData" ma:web="04a59e52-eb65-4dda-ad1f-cf93b749bd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B9344-6559-964A-BF4D-527673D302CF}">
  <ds:schemaRefs>
    <ds:schemaRef ds:uri="http://schemas.openxmlformats.org/officeDocument/2006/bibliography"/>
  </ds:schemaRefs>
</ds:datastoreItem>
</file>

<file path=customXml/itemProps2.xml><?xml version="1.0" encoding="utf-8"?>
<ds:datastoreItem xmlns:ds="http://schemas.openxmlformats.org/officeDocument/2006/customXml" ds:itemID="{BD51B798-F69A-4456-8E2A-5AFDB3836838}">
  <ds:schemaRefs>
    <ds:schemaRef ds:uri="http://schemas.microsoft.com/sharepoint/v3/contenttype/forms"/>
  </ds:schemaRefs>
</ds:datastoreItem>
</file>

<file path=customXml/itemProps3.xml><?xml version="1.0" encoding="utf-8"?>
<ds:datastoreItem xmlns:ds="http://schemas.openxmlformats.org/officeDocument/2006/customXml" ds:itemID="{1D069F18-58F3-47E2-8ED4-E91021C5B523}">
  <ds:schemaRefs>
    <ds:schemaRef ds:uri="http://schemas.microsoft.com/office/2006/metadata/properties"/>
    <ds:schemaRef ds:uri="http://schemas.microsoft.com/office/infopath/2007/PartnerControls"/>
    <ds:schemaRef ds:uri="d6e204c4-a97b-4935-b569-5a4fce226a07"/>
    <ds:schemaRef ds:uri="04a59e52-eb65-4dda-ad1f-cf93b749bd06"/>
  </ds:schemaRefs>
</ds:datastoreItem>
</file>

<file path=customXml/itemProps4.xml><?xml version="1.0" encoding="utf-8"?>
<ds:datastoreItem xmlns:ds="http://schemas.openxmlformats.org/officeDocument/2006/customXml" ds:itemID="{DDF30AF1-B964-43DD-B0F4-1D4857503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204c4-a97b-4935-b569-5a4fce226a07"/>
    <ds:schemaRef ds:uri="04a59e52-eb65-4dda-ad1f-cf93b749b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5342</Words>
  <Characters>30455</Characters>
  <Application>Microsoft Office Word</Application>
  <DocSecurity>0</DocSecurity>
  <Lines>253</Lines>
  <Paragraphs>71</Paragraphs>
  <ScaleCrop>false</ScaleCrop>
  <Company>Clearpoint Legal</Company>
  <LinksUpToDate>false</LinksUpToDate>
  <CharactersWithSpaces>35726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dc:description/>
  <cp:lastModifiedBy>Yule Guttenbeil</cp:lastModifiedBy>
  <cp:revision>10</cp:revision>
  <cp:lastPrinted>2020-10-12T10:45:00Z</cp:lastPrinted>
  <dcterms:created xsi:type="dcterms:W3CDTF">2022-08-30T06:47:00Z</dcterms:created>
  <dcterms:modified xsi:type="dcterms:W3CDTF">2023-11-20T07:32:00Z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0x01010028282B45235DF049A5693082C192C23E</vt:lpwstr>
  </property>
</Properties>
</file>