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物件を買えたら、この紙を持って現地へ</w:t>
      </w:r>
    </w:p>
    <w:p>
      <w:pPr>
        <w:spacing w:after="140"/>
      </w:pPr>
      <w:r>
        <w:rPr>
          <w:rFonts w:ascii="Yu Gothic" w:cs="Yu Gothic" w:eastAsia="Yu Gothic" w:hAnsi="Yu Gothic"/>
          <w:b/>
          <w:bCs/>
          <w:color w:val="3d3428"/>
          <w:sz w:val="32"/>
          <w:szCs w:val="32"/>
        </w:rPr>
        <w:t xml:space="preserve">残置物 宝探しチェックリスト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その前に — 契約のときの大事な1行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契約書に「残置物の所有権は引渡しと同時に買主に移り、買主が自由に処分できる」という意味の条項があるか確認した</w:t>
      </w:r>
    </w:p>
    <w:p>
      <w:pPr>
        <w:spacing w:after="60"/>
        <w:ind w:left="2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※ この一文がないと、価値ある品が出てきたときの権利がグレーになります。仲介業者に「残置物の所有権も引き継ぐ形にしてください」と伝えればOK。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探す場所 (見つかりやすい順)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仏壇まわり — 引き出し・位牌の下・仏具の中 (現金・通帳が多い)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タンス — 引き出しの奥・裏側・一番下の底板・着物の帯や襟の中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天袋・押入れの上段 — 奥の箱・風呂敷包み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台所 — 茶筒・お菓子の缶・米びつの底 (へそくりの定番)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書斎・机 — 引き出しの二重底・本の間 (お札が挟んである)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床下収納・畳の下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金庫・手提げ金庫 (開かなくても鍵屋で開けられる。捨てない)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納屋・蔵・農機具小屋 — 工具・農機具は地方で高く売れる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見つかったら価値が出やすい品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貴金属・宝石・金歯 (指輪1つでも数万円になることがある)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記念硬貨・古銭・古紙幣・切手シート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カメラ・レンズ・時計 (古くても人気機種は高値)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工具・チェーンソー・耕運機・発電機 (ジモティーで即売れ)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骨董・掛け軸・茶道具・酒 (未開封の古酒は買取対象)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扱いに気をつけるもの (売る前に立ち止まる)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現金・通帳・印鑑・権利書・保険証書 → 見つけたら仲介業者経由で売主に連絡するのが筋 (トラブル防止)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遺影・位牌・仏壇 → 供養処分が慣習 (お寺・仏壇店で数千円〜)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手紙・写真 → 判断に迷ったら一旦保管</w:t>
      </w:r>
    </w:p>
    <w:p>
      <w:pPr>
        <w:pBdr>
          <w:left w:val="single" w:color="8a6d1d" w:sz="24"/>
        </w:pBdr>
        <w:shd w:fill="f5f1e6" w:val="clear"/>
        <w:spacing w:after="100" w:before="200"/>
        <w:ind w:left="120"/>
      </w:pPr>
      <w:r>
        <w:rPr>
          <w:rFonts w:ascii="Yu Gothic" w:cs="Yu Gothic" w:eastAsia="Yu Gothic" w:hAnsi="Yu Gothic"/>
          <w:b/>
          <w:bCs/>
          <w:color w:val="3d3428"/>
          <w:sz w:val="24"/>
          <w:szCs w:val="24"/>
        </w:rPr>
        <w:t xml:space="preserve">売り先の使い分け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貴金属 → 買取店を2〜3軒回って相見積もり (1軒目で即決しない)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工具・農機具・家電 → ジモティー/フリマ (地方は工具需要が高い)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骨董・掛け軸 → 骨董商の出張査定</w:t>
      </w:r>
    </w:p>
    <w:p>
      <w:pPr>
        <w:spacing w:after="70"/>
        <w:ind w:left="2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残り全部 → 遺品整理業者・不用品回収でまとめて処分 (相見積もり必須)</w:t>
      </w:r>
    </w:p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2026-07-21T09:10:56.047Z</dcterms:created>
  <dcterms:modified xsi:type="dcterms:W3CDTF">2026-07-21T09:10:56.061Z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